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59C5" w:rsidRDefault="00E659C5" w:rsidP="00E659C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E0402F">
        <w:rPr>
          <w:rFonts w:ascii="Times New Roman" w:hAnsi="Times New Roman" w:cs="Times New Roman"/>
          <w:sz w:val="28"/>
          <w:szCs w:val="28"/>
          <w:lang w:eastAsia="uk-UA"/>
        </w:rPr>
        <w:t>МІНІСТЕРСТВО ОСВІТИ І НАУКИ УКРАЇНИ</w:t>
      </w:r>
    </w:p>
    <w:p w:rsidR="00E659C5" w:rsidRPr="00E0402F" w:rsidRDefault="00E659C5" w:rsidP="00E659C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E0402F">
        <w:rPr>
          <w:rFonts w:ascii="Times New Roman" w:hAnsi="Times New Roman" w:cs="Times New Roman"/>
          <w:sz w:val="28"/>
          <w:szCs w:val="28"/>
          <w:lang w:eastAsia="uk-UA"/>
        </w:rPr>
        <w:t>УКРАЇНСЬКИЙ ДЕРЖАВНИЙ УНІВЕРСИТЕТ</w:t>
      </w:r>
    </w:p>
    <w:p w:rsidR="00E659C5" w:rsidRPr="00E0402F" w:rsidRDefault="00E659C5" w:rsidP="00E659C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E0402F">
        <w:rPr>
          <w:rFonts w:ascii="Times New Roman" w:hAnsi="Times New Roman" w:cs="Times New Roman"/>
          <w:sz w:val="28"/>
          <w:szCs w:val="28"/>
          <w:lang w:eastAsia="uk-UA"/>
        </w:rPr>
        <w:t>ЗАЛІЗНИЧНОГО ТРАНСПОРТУ</w:t>
      </w:r>
    </w:p>
    <w:p w:rsidR="00E659C5" w:rsidRDefault="00E659C5" w:rsidP="00E659C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15B3" w:rsidRPr="00E0402F" w:rsidRDefault="00CA15B3" w:rsidP="00E659C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59C5" w:rsidRPr="00E0402F" w:rsidRDefault="00CA15B3" w:rsidP="00AA7220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3969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E659C5" w:rsidRPr="00E04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4333" w:rsidRPr="00E0402F" w:rsidRDefault="00294333" w:rsidP="00E659C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3969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59C5" w:rsidRPr="00E0402F" w:rsidRDefault="00E659C5" w:rsidP="00AA7220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59C5" w:rsidRPr="00E0402F" w:rsidRDefault="00E659C5" w:rsidP="009E72D7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59C5" w:rsidRPr="00E0402F" w:rsidRDefault="00E659C5" w:rsidP="009E72D7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59C5" w:rsidRPr="00E0402F" w:rsidRDefault="00E659C5" w:rsidP="009E72D7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94333" w:rsidRPr="00E0402F" w:rsidRDefault="00294333" w:rsidP="009E72D7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59C5" w:rsidRPr="00E0402F" w:rsidRDefault="00E659C5" w:rsidP="009E72D7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59C5" w:rsidRPr="00E0402F" w:rsidRDefault="00E659C5" w:rsidP="002F4562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0605" w:rsidRPr="00E0402F" w:rsidRDefault="00F20605" w:rsidP="002F4562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59C5" w:rsidRPr="00E0402F" w:rsidRDefault="00E659C5" w:rsidP="00E659C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3969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4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0605" w:rsidRPr="002E06E2" w:rsidRDefault="00F20605" w:rsidP="002E06E2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0605" w:rsidRPr="00E0402F" w:rsidRDefault="00F20605" w:rsidP="00F2060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3969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0605" w:rsidRPr="00E0402F" w:rsidRDefault="00F20605" w:rsidP="00F2060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3969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4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E659C5" w:rsidRPr="00E0402F" w:rsidRDefault="00E659C5" w:rsidP="00E659C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3969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59C5" w:rsidRPr="00E0402F" w:rsidRDefault="00E659C5" w:rsidP="00E659C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59C5" w:rsidRDefault="00E659C5" w:rsidP="00E659C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A78C5" w:rsidRDefault="00FA78C5" w:rsidP="00E659C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A78C5" w:rsidRPr="00E0402F" w:rsidRDefault="00FA78C5" w:rsidP="00E659C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59C5" w:rsidRPr="003B0AF8" w:rsidRDefault="00E659C5" w:rsidP="00E659C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3B0AF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ОСВІТНЯ</w:t>
      </w:r>
      <w:r w:rsidR="003B0AF8" w:rsidRPr="003B0AF8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-</w:t>
      </w:r>
      <w:r w:rsidR="003B0AF8" w:rsidRPr="003B0AF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ПРОФЕСІЙНА</w:t>
      </w:r>
      <w:r w:rsidRPr="003B0AF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ПРОГРАМА</w:t>
      </w:r>
    </w:p>
    <w:p w:rsidR="003B0AF8" w:rsidRPr="00E0402F" w:rsidRDefault="003B0AF8" w:rsidP="00E659C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uk-UA"/>
        </w:rPr>
      </w:pPr>
    </w:p>
    <w:p w:rsidR="00E659C5" w:rsidRPr="00E0402F" w:rsidRDefault="00E659C5" w:rsidP="00E659C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uk-UA"/>
        </w:rPr>
      </w:pPr>
      <w:r w:rsidRPr="00E0402F">
        <w:rPr>
          <w:rFonts w:ascii="Times New Roman" w:hAnsi="Times New Roman" w:cs="Times New Roman"/>
          <w:b/>
          <w:bCs/>
          <w:sz w:val="32"/>
          <w:szCs w:val="32"/>
          <w:lang w:eastAsia="uk-UA"/>
        </w:rPr>
        <w:t>СПЕЦІАЛІЗОВАНІ КОМП</w:t>
      </w:r>
      <w:r w:rsidRPr="00E0402F">
        <w:rPr>
          <w:rFonts w:ascii="Times New Roman" w:hAnsi="Times New Roman" w:cs="Times New Roman"/>
          <w:b/>
          <w:bCs/>
          <w:sz w:val="32"/>
          <w:szCs w:val="32"/>
          <w:lang w:val="ru-RU" w:eastAsia="uk-UA"/>
        </w:rPr>
        <w:t>’</w:t>
      </w:r>
      <w:r w:rsidRPr="00E0402F">
        <w:rPr>
          <w:rFonts w:ascii="Times New Roman" w:hAnsi="Times New Roman" w:cs="Times New Roman"/>
          <w:b/>
          <w:bCs/>
          <w:sz w:val="32"/>
          <w:szCs w:val="32"/>
          <w:lang w:eastAsia="uk-UA"/>
        </w:rPr>
        <w:t>ЮТЕРНІ СИСТЕМИ</w:t>
      </w:r>
    </w:p>
    <w:p w:rsidR="00E659C5" w:rsidRPr="00E0402F" w:rsidRDefault="00E659C5" w:rsidP="00E659C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uk-UA"/>
        </w:rPr>
      </w:pPr>
    </w:p>
    <w:p w:rsidR="00E659C5" w:rsidRPr="00E0402F" w:rsidRDefault="00E659C5" w:rsidP="00E659C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uk-UA"/>
        </w:rPr>
      </w:pPr>
    </w:p>
    <w:tbl>
      <w:tblPr>
        <w:tblW w:w="4315" w:type="pct"/>
        <w:tblInd w:w="534" w:type="dxa"/>
        <w:tblLook w:val="00A0" w:firstRow="1" w:lastRow="0" w:firstColumn="1" w:lastColumn="0" w:noHBand="0" w:noVBand="0"/>
      </w:tblPr>
      <w:tblGrid>
        <w:gridCol w:w="4008"/>
        <w:gridCol w:w="4310"/>
      </w:tblGrid>
      <w:tr w:rsidR="00E659C5" w:rsidRPr="00E0402F" w:rsidTr="00CD5DBA">
        <w:trPr>
          <w:trHeight w:val="390"/>
        </w:trPr>
        <w:tc>
          <w:tcPr>
            <w:tcW w:w="2409" w:type="pct"/>
          </w:tcPr>
          <w:p w:rsidR="00E659C5" w:rsidRPr="00E0402F" w:rsidRDefault="00E659C5" w:rsidP="0029433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02F">
              <w:rPr>
                <w:rFonts w:ascii="Times New Roman" w:hAnsi="Times New Roman" w:cs="Times New Roman"/>
                <w:bCs/>
                <w:sz w:val="28"/>
                <w:szCs w:val="28"/>
              </w:rPr>
              <w:t>Рівень вищої освіти:</w:t>
            </w:r>
          </w:p>
        </w:tc>
        <w:tc>
          <w:tcPr>
            <w:tcW w:w="2591" w:type="pct"/>
          </w:tcPr>
          <w:p w:rsidR="00E659C5" w:rsidRPr="00E0402F" w:rsidRDefault="00E659C5" w:rsidP="0029433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left="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02F">
              <w:rPr>
                <w:rFonts w:ascii="Times New Roman" w:hAnsi="Times New Roman" w:cs="Times New Roman"/>
                <w:bCs/>
                <w:sz w:val="28"/>
                <w:szCs w:val="28"/>
              </w:rPr>
              <w:t>перший</w:t>
            </w:r>
          </w:p>
        </w:tc>
      </w:tr>
      <w:tr w:rsidR="00E659C5" w:rsidRPr="00E0402F" w:rsidTr="00CD5DBA">
        <w:trPr>
          <w:trHeight w:val="390"/>
        </w:trPr>
        <w:tc>
          <w:tcPr>
            <w:tcW w:w="2409" w:type="pct"/>
          </w:tcPr>
          <w:p w:rsidR="00E659C5" w:rsidRPr="00E0402F" w:rsidRDefault="00E659C5" w:rsidP="0029433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02F">
              <w:rPr>
                <w:rFonts w:ascii="Times New Roman" w:hAnsi="Times New Roman" w:cs="Times New Roman"/>
                <w:sz w:val="28"/>
                <w:szCs w:val="28"/>
              </w:rPr>
              <w:t>Ступінь вищої осв</w:t>
            </w:r>
            <w:r w:rsidRPr="00E0402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0402F">
              <w:rPr>
                <w:rFonts w:ascii="Times New Roman" w:hAnsi="Times New Roman" w:cs="Times New Roman"/>
                <w:sz w:val="28"/>
                <w:szCs w:val="28"/>
              </w:rPr>
              <w:t>ти:</w:t>
            </w:r>
          </w:p>
        </w:tc>
        <w:tc>
          <w:tcPr>
            <w:tcW w:w="2591" w:type="pct"/>
          </w:tcPr>
          <w:p w:rsidR="00E659C5" w:rsidRPr="00E0402F" w:rsidRDefault="00E659C5" w:rsidP="0029433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left="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02F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E659C5" w:rsidRPr="00E0402F" w:rsidTr="00CD5DBA">
        <w:trPr>
          <w:trHeight w:val="390"/>
        </w:trPr>
        <w:tc>
          <w:tcPr>
            <w:tcW w:w="2409" w:type="pct"/>
          </w:tcPr>
          <w:p w:rsidR="00E659C5" w:rsidRPr="00E0402F" w:rsidRDefault="00E659C5" w:rsidP="0029433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02F">
              <w:rPr>
                <w:rFonts w:ascii="Times New Roman" w:hAnsi="Times New Roman" w:cs="Times New Roman"/>
                <w:sz w:val="28"/>
                <w:szCs w:val="28"/>
              </w:rPr>
              <w:t>Галузь знань:</w:t>
            </w:r>
          </w:p>
        </w:tc>
        <w:tc>
          <w:tcPr>
            <w:tcW w:w="2591" w:type="pct"/>
          </w:tcPr>
          <w:p w:rsidR="00E659C5" w:rsidRPr="00E0402F" w:rsidRDefault="00E659C5" w:rsidP="0029433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left="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02F">
              <w:rPr>
                <w:rFonts w:ascii="Times New Roman" w:hAnsi="Times New Roman" w:cs="Times New Roman"/>
                <w:sz w:val="28"/>
                <w:szCs w:val="28"/>
              </w:rPr>
              <w:t>12 Інформаційні технології</w:t>
            </w:r>
          </w:p>
        </w:tc>
      </w:tr>
      <w:tr w:rsidR="00E659C5" w:rsidRPr="00E0402F" w:rsidTr="00CD5DBA">
        <w:trPr>
          <w:trHeight w:val="390"/>
        </w:trPr>
        <w:tc>
          <w:tcPr>
            <w:tcW w:w="2409" w:type="pct"/>
          </w:tcPr>
          <w:p w:rsidR="00E659C5" w:rsidRPr="00E0402F" w:rsidRDefault="00E659C5" w:rsidP="0029433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02F">
              <w:rPr>
                <w:rFonts w:ascii="Times New Roman" w:hAnsi="Times New Roman" w:cs="Times New Roman"/>
                <w:sz w:val="28"/>
                <w:szCs w:val="28"/>
              </w:rPr>
              <w:t>Спеціальність:</w:t>
            </w:r>
          </w:p>
        </w:tc>
        <w:tc>
          <w:tcPr>
            <w:tcW w:w="2591" w:type="pct"/>
          </w:tcPr>
          <w:p w:rsidR="00E659C5" w:rsidRPr="00E0402F" w:rsidRDefault="00E659C5" w:rsidP="0029433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left="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402F">
              <w:rPr>
                <w:rFonts w:ascii="Times New Roman" w:hAnsi="Times New Roman" w:cs="Times New Roman"/>
                <w:sz w:val="28"/>
                <w:szCs w:val="28"/>
              </w:rPr>
              <w:t>123 Комп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E0402F">
              <w:rPr>
                <w:rFonts w:ascii="Times New Roman" w:hAnsi="Times New Roman" w:cs="Times New Roman"/>
                <w:sz w:val="28"/>
                <w:szCs w:val="28"/>
              </w:rPr>
              <w:t>ютерна інжен</w:t>
            </w:r>
            <w:r w:rsidRPr="00E040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02F">
              <w:rPr>
                <w:rFonts w:ascii="Times New Roman" w:hAnsi="Times New Roman" w:cs="Times New Roman"/>
                <w:sz w:val="28"/>
                <w:szCs w:val="28"/>
              </w:rPr>
              <w:t>рія</w:t>
            </w:r>
          </w:p>
        </w:tc>
      </w:tr>
    </w:tbl>
    <w:p w:rsidR="00E659C5" w:rsidRPr="00E0402F" w:rsidRDefault="00E659C5" w:rsidP="00E659C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59C5" w:rsidRPr="00E0402F" w:rsidRDefault="00E659C5" w:rsidP="00E659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659C5" w:rsidRDefault="00E659C5" w:rsidP="00E659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6D2A" w:rsidRDefault="00DF6D2A" w:rsidP="00E659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6D2A" w:rsidRPr="00E0402F" w:rsidRDefault="00DF6D2A" w:rsidP="00E659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15CD" w:rsidRPr="00E0402F" w:rsidRDefault="00E659C5" w:rsidP="00E659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0402F">
        <w:rPr>
          <w:rFonts w:ascii="Times New Roman" w:hAnsi="Times New Roman" w:cs="Times New Roman"/>
          <w:sz w:val="28"/>
          <w:szCs w:val="28"/>
          <w:lang w:val="ru-RU"/>
        </w:rPr>
        <w:t>Харків</w:t>
      </w:r>
      <w:proofErr w:type="spellEnd"/>
      <w:r w:rsidRPr="00E0402F">
        <w:rPr>
          <w:rFonts w:ascii="Times New Roman" w:hAnsi="Times New Roman" w:cs="Times New Roman"/>
          <w:sz w:val="28"/>
          <w:szCs w:val="28"/>
          <w:lang w:val="ru-RU"/>
        </w:rPr>
        <w:t xml:space="preserve"> – 202</w:t>
      </w:r>
      <w:r w:rsidR="008057F3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A31771" w:rsidRDefault="00A31771" w:rsidP="00E659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A20F4" w:rsidRDefault="000A20F4" w:rsidP="00E659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A20F4" w:rsidRDefault="000A20F4" w:rsidP="00E659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A20F4" w:rsidRPr="000A20F4" w:rsidRDefault="000A20F4" w:rsidP="00E659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E788C" w:rsidRPr="00E0402F" w:rsidRDefault="000A20F4" w:rsidP="00E47E92">
      <w:pPr>
        <w:ind w:firstLine="0"/>
        <w:jc w:val="center"/>
        <w:rPr>
          <w:rFonts w:ascii="Times New Roman" w:hAnsi="Times New Roman"/>
          <w:b/>
          <w:kern w:val="16"/>
          <w:sz w:val="28"/>
          <w:szCs w:val="28"/>
        </w:rPr>
      </w:pPr>
      <w:r>
        <w:rPr>
          <w:rFonts w:ascii="Times New Roman" w:hAnsi="Times New Roman"/>
          <w:b/>
          <w:kern w:val="16"/>
          <w:sz w:val="28"/>
          <w:szCs w:val="28"/>
          <w:lang w:val="en-US"/>
        </w:rPr>
        <w:t>I</w:t>
      </w:r>
      <w:r w:rsidR="00BE788C" w:rsidRPr="00E0402F">
        <w:rPr>
          <w:rFonts w:ascii="Times New Roman" w:hAnsi="Times New Roman"/>
          <w:b/>
          <w:kern w:val="16"/>
          <w:sz w:val="28"/>
          <w:szCs w:val="28"/>
        </w:rPr>
        <w:t xml:space="preserve">. Преамбула </w:t>
      </w:r>
    </w:p>
    <w:p w:rsidR="00EF42D9" w:rsidRPr="001D3A5B" w:rsidRDefault="00EF42D9" w:rsidP="00E47E92">
      <w:pPr>
        <w:widowControl w:val="0"/>
        <w:spacing w:line="276" w:lineRule="auto"/>
        <w:ind w:right="-2" w:firstLine="709"/>
        <w:rPr>
          <w:rFonts w:ascii="Times New Roman" w:hAnsi="Times New Roman"/>
          <w:sz w:val="28"/>
          <w:szCs w:val="28"/>
        </w:rPr>
      </w:pPr>
      <w:r w:rsidRPr="001D3A5B">
        <w:rPr>
          <w:rFonts w:ascii="Times New Roman" w:hAnsi="Times New Roman"/>
          <w:sz w:val="28"/>
          <w:szCs w:val="28"/>
        </w:rPr>
        <w:t>Законом України «Про вищу освіту» установлено, що:</w:t>
      </w:r>
    </w:p>
    <w:p w:rsidR="00EF42D9" w:rsidRPr="001D3A5B" w:rsidRDefault="00EF42D9" w:rsidP="00E47E92">
      <w:pPr>
        <w:widowControl w:val="0"/>
        <w:spacing w:line="276" w:lineRule="auto"/>
        <w:ind w:right="-2" w:firstLine="709"/>
        <w:rPr>
          <w:rFonts w:ascii="Times New Roman" w:hAnsi="Times New Roman"/>
          <w:sz w:val="28"/>
          <w:szCs w:val="28"/>
        </w:rPr>
      </w:pPr>
      <w:r w:rsidRPr="001D3A5B">
        <w:rPr>
          <w:rFonts w:ascii="Times New Roman" w:hAnsi="Times New Roman"/>
          <w:sz w:val="28"/>
          <w:szCs w:val="28"/>
        </w:rPr>
        <w:t>1) освітньо-професійна програма − єдиний комплекс освітніх ко</w:t>
      </w:r>
      <w:r w:rsidRPr="001D3A5B">
        <w:rPr>
          <w:rFonts w:ascii="Times New Roman" w:hAnsi="Times New Roman"/>
          <w:sz w:val="28"/>
          <w:szCs w:val="28"/>
        </w:rPr>
        <w:t>м</w:t>
      </w:r>
      <w:r w:rsidRPr="001D3A5B">
        <w:rPr>
          <w:rFonts w:ascii="Times New Roman" w:hAnsi="Times New Roman"/>
          <w:sz w:val="28"/>
          <w:szCs w:val="28"/>
        </w:rPr>
        <w:t>понентів (навчальних дисциплін, індивідуальних завдань, практик, кон</w:t>
      </w:r>
      <w:r w:rsidRPr="001D3A5B">
        <w:rPr>
          <w:rFonts w:ascii="Times New Roman" w:hAnsi="Times New Roman"/>
          <w:sz w:val="28"/>
          <w:szCs w:val="28"/>
        </w:rPr>
        <w:t>т</w:t>
      </w:r>
      <w:r w:rsidRPr="001D3A5B">
        <w:rPr>
          <w:rFonts w:ascii="Times New Roman" w:hAnsi="Times New Roman"/>
          <w:sz w:val="28"/>
          <w:szCs w:val="28"/>
        </w:rPr>
        <w:t>рольних заходів тощо), спрямованих на досягнення передбачених такою програмою результатів навчання, що дає право на отримання визначеної освітньої або освітньої та професійної (професійних) кваліфікації (квал</w:t>
      </w:r>
      <w:r w:rsidRPr="001D3A5B">
        <w:rPr>
          <w:rFonts w:ascii="Times New Roman" w:hAnsi="Times New Roman"/>
          <w:sz w:val="28"/>
          <w:szCs w:val="28"/>
        </w:rPr>
        <w:t>і</w:t>
      </w:r>
      <w:r w:rsidRPr="001D3A5B">
        <w:rPr>
          <w:rFonts w:ascii="Times New Roman" w:hAnsi="Times New Roman"/>
          <w:sz w:val="28"/>
          <w:szCs w:val="28"/>
        </w:rPr>
        <w:t>фікацій);</w:t>
      </w:r>
    </w:p>
    <w:p w:rsidR="00EF42D9" w:rsidRPr="001D3A5B" w:rsidRDefault="00EF42D9" w:rsidP="00E47E92">
      <w:pPr>
        <w:widowControl w:val="0"/>
        <w:spacing w:line="276" w:lineRule="auto"/>
        <w:ind w:right="-2" w:firstLine="709"/>
        <w:rPr>
          <w:rFonts w:ascii="Times New Roman" w:hAnsi="Times New Roman"/>
          <w:sz w:val="28"/>
          <w:szCs w:val="28"/>
        </w:rPr>
      </w:pPr>
      <w:r w:rsidRPr="001D3A5B">
        <w:rPr>
          <w:rFonts w:ascii="Times New Roman" w:hAnsi="Times New Roman"/>
          <w:sz w:val="28"/>
          <w:szCs w:val="28"/>
        </w:rPr>
        <w:t>2) стандарт вищої освіти визначає такі вимоги до освітньої прогр</w:t>
      </w:r>
      <w:r w:rsidRPr="001D3A5B">
        <w:rPr>
          <w:rFonts w:ascii="Times New Roman" w:hAnsi="Times New Roman"/>
          <w:sz w:val="28"/>
          <w:szCs w:val="28"/>
        </w:rPr>
        <w:t>а</w:t>
      </w:r>
      <w:r w:rsidRPr="001D3A5B">
        <w:rPr>
          <w:rFonts w:ascii="Times New Roman" w:hAnsi="Times New Roman"/>
          <w:sz w:val="28"/>
          <w:szCs w:val="28"/>
        </w:rPr>
        <w:t>ми:</w:t>
      </w:r>
    </w:p>
    <w:p w:rsidR="00EF42D9" w:rsidRPr="001D3A5B" w:rsidRDefault="00EF42D9" w:rsidP="00E47E92">
      <w:pPr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1D3A5B">
        <w:rPr>
          <w:rFonts w:ascii="Times New Roman" w:hAnsi="Times New Roman"/>
          <w:sz w:val="28"/>
          <w:szCs w:val="28"/>
        </w:rPr>
        <w:t>обсяг кредитів ЄКТС, необхідний для здобуття відповідного ступеня вищої освіти;</w:t>
      </w:r>
    </w:p>
    <w:p w:rsidR="00EF42D9" w:rsidRPr="001D3A5B" w:rsidRDefault="00EF42D9" w:rsidP="00E47E92">
      <w:pPr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1D3A5B">
        <w:rPr>
          <w:rFonts w:ascii="Times New Roman" w:hAnsi="Times New Roman"/>
          <w:sz w:val="28"/>
          <w:szCs w:val="28"/>
        </w:rPr>
        <w:t>вимоги до рівня освіти осіб, які можуть розпочати навчання за цією програмою, та результатів їх навчання;</w:t>
      </w:r>
    </w:p>
    <w:p w:rsidR="00EF42D9" w:rsidRPr="001D3A5B" w:rsidRDefault="00EF42D9" w:rsidP="00E47E92">
      <w:pPr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1D3A5B">
        <w:rPr>
          <w:rFonts w:ascii="Times New Roman" w:hAnsi="Times New Roman"/>
          <w:sz w:val="28"/>
          <w:szCs w:val="28"/>
        </w:rPr>
        <w:t>перелік обов’язкових компетентностей випускника;</w:t>
      </w:r>
    </w:p>
    <w:p w:rsidR="00EF42D9" w:rsidRPr="001D3A5B" w:rsidRDefault="00EF42D9" w:rsidP="00E47E92">
      <w:pPr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1D3A5B">
        <w:rPr>
          <w:rFonts w:ascii="Times New Roman" w:hAnsi="Times New Roman"/>
          <w:sz w:val="28"/>
          <w:szCs w:val="28"/>
        </w:rPr>
        <w:t>нормативний зміст підготовки здобувачів вищої освіти, сформульов</w:t>
      </w:r>
      <w:r w:rsidRPr="001D3A5B">
        <w:rPr>
          <w:rFonts w:ascii="Times New Roman" w:hAnsi="Times New Roman"/>
          <w:sz w:val="28"/>
          <w:szCs w:val="28"/>
        </w:rPr>
        <w:t>а</w:t>
      </w:r>
      <w:r w:rsidRPr="001D3A5B">
        <w:rPr>
          <w:rFonts w:ascii="Times New Roman" w:hAnsi="Times New Roman"/>
          <w:sz w:val="28"/>
          <w:szCs w:val="28"/>
        </w:rPr>
        <w:t>ний у термінах результатів навчання;</w:t>
      </w:r>
    </w:p>
    <w:p w:rsidR="00EF42D9" w:rsidRPr="001D3A5B" w:rsidRDefault="00EF42D9" w:rsidP="00E47E92">
      <w:pPr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1D3A5B">
        <w:rPr>
          <w:rFonts w:ascii="Times New Roman" w:hAnsi="Times New Roman"/>
          <w:sz w:val="28"/>
          <w:szCs w:val="28"/>
        </w:rPr>
        <w:t>форми атестації здобувачів вищої освіти;</w:t>
      </w:r>
    </w:p>
    <w:p w:rsidR="00EF42D9" w:rsidRPr="001D3A5B" w:rsidRDefault="00EF42D9" w:rsidP="00E47E92">
      <w:pPr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1D3A5B">
        <w:rPr>
          <w:rFonts w:ascii="Times New Roman" w:hAnsi="Times New Roman"/>
          <w:sz w:val="28"/>
          <w:szCs w:val="28"/>
        </w:rPr>
        <w:t>вимоги до створення освітніх програм підготовки за галуззю знань, двома галузями знань або групою спеціальностей (у стандартах рівня молодш</w:t>
      </w:r>
      <w:r w:rsidRPr="001D3A5B">
        <w:rPr>
          <w:rFonts w:ascii="Times New Roman" w:hAnsi="Times New Roman"/>
          <w:sz w:val="28"/>
          <w:szCs w:val="28"/>
        </w:rPr>
        <w:t>о</w:t>
      </w:r>
      <w:r w:rsidRPr="001D3A5B">
        <w:rPr>
          <w:rFonts w:ascii="Times New Roman" w:hAnsi="Times New Roman"/>
          <w:sz w:val="28"/>
          <w:szCs w:val="28"/>
        </w:rPr>
        <w:t>го бакалавра), міждисциплінарних освітньо-наукових програм (у стандартах магістра та до</w:t>
      </w:r>
      <w:r w:rsidRPr="001D3A5B">
        <w:rPr>
          <w:rFonts w:ascii="Times New Roman" w:hAnsi="Times New Roman"/>
          <w:sz w:val="28"/>
          <w:szCs w:val="28"/>
        </w:rPr>
        <w:t>к</w:t>
      </w:r>
      <w:r w:rsidRPr="001D3A5B">
        <w:rPr>
          <w:rFonts w:ascii="Times New Roman" w:hAnsi="Times New Roman"/>
          <w:sz w:val="28"/>
          <w:szCs w:val="28"/>
        </w:rPr>
        <w:t>тора філософії);</w:t>
      </w:r>
    </w:p>
    <w:p w:rsidR="00EF42D9" w:rsidRPr="001D3A5B" w:rsidRDefault="00EF42D9" w:rsidP="00E47E92">
      <w:pPr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1D3A5B">
        <w:rPr>
          <w:rFonts w:ascii="Times New Roman" w:hAnsi="Times New Roman"/>
          <w:sz w:val="28"/>
          <w:szCs w:val="28"/>
        </w:rPr>
        <w:t>вимоги професійних стандартів (за їх наявності);</w:t>
      </w:r>
    </w:p>
    <w:p w:rsidR="00EF42D9" w:rsidRPr="001D3A5B" w:rsidRDefault="00EF42D9" w:rsidP="00E47E92">
      <w:pPr>
        <w:widowControl w:val="0"/>
        <w:spacing w:line="276" w:lineRule="auto"/>
        <w:ind w:right="-2" w:firstLine="709"/>
        <w:rPr>
          <w:rFonts w:ascii="Times New Roman" w:hAnsi="Times New Roman"/>
          <w:sz w:val="28"/>
          <w:szCs w:val="28"/>
        </w:rPr>
      </w:pPr>
      <w:r w:rsidRPr="001D3A5B">
        <w:rPr>
          <w:rFonts w:ascii="Times New Roman" w:hAnsi="Times New Roman"/>
          <w:sz w:val="28"/>
          <w:szCs w:val="28"/>
        </w:rPr>
        <w:t xml:space="preserve">3) освітня програма містить: </w:t>
      </w:r>
    </w:p>
    <w:p w:rsidR="00EF42D9" w:rsidRPr="001D3A5B" w:rsidRDefault="00EF42D9" w:rsidP="00E47E92">
      <w:pPr>
        <w:widowControl w:val="0"/>
        <w:numPr>
          <w:ilvl w:val="0"/>
          <w:numId w:val="7"/>
        </w:numPr>
        <w:tabs>
          <w:tab w:val="left" w:pos="993"/>
        </w:tabs>
        <w:spacing w:line="276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1D3A5B">
        <w:rPr>
          <w:rFonts w:ascii="Times New Roman" w:hAnsi="Times New Roman"/>
          <w:sz w:val="28"/>
          <w:szCs w:val="28"/>
        </w:rPr>
        <w:t xml:space="preserve">перелік освітніх компонентів, їх логічну послідовність; </w:t>
      </w:r>
    </w:p>
    <w:p w:rsidR="00EF42D9" w:rsidRPr="001D3A5B" w:rsidRDefault="00EF42D9" w:rsidP="00E47E92">
      <w:pPr>
        <w:widowControl w:val="0"/>
        <w:numPr>
          <w:ilvl w:val="0"/>
          <w:numId w:val="7"/>
        </w:numPr>
        <w:tabs>
          <w:tab w:val="left" w:pos="993"/>
        </w:tabs>
        <w:spacing w:line="276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1D3A5B">
        <w:rPr>
          <w:rFonts w:ascii="Times New Roman" w:hAnsi="Times New Roman"/>
          <w:sz w:val="28"/>
          <w:szCs w:val="28"/>
        </w:rPr>
        <w:t xml:space="preserve">вимоги до рівня освіти осіб, які можуть розпочати навчання за цією програмою; </w:t>
      </w:r>
    </w:p>
    <w:p w:rsidR="00EF42D9" w:rsidRPr="001D3A5B" w:rsidRDefault="00EF42D9" w:rsidP="00E47E92">
      <w:pPr>
        <w:widowControl w:val="0"/>
        <w:numPr>
          <w:ilvl w:val="0"/>
          <w:numId w:val="7"/>
        </w:numPr>
        <w:tabs>
          <w:tab w:val="left" w:pos="993"/>
        </w:tabs>
        <w:spacing w:line="276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1D3A5B">
        <w:rPr>
          <w:rFonts w:ascii="Times New Roman" w:hAnsi="Times New Roman"/>
          <w:sz w:val="28"/>
          <w:szCs w:val="28"/>
        </w:rPr>
        <w:t>кількість кредитів ЄКТС, необхідних для виконання цієї програми, а також очікувані програмні результати навчання (компетентності), якими пов</w:t>
      </w:r>
      <w:r w:rsidRPr="001D3A5B">
        <w:rPr>
          <w:rFonts w:ascii="Times New Roman" w:hAnsi="Times New Roman"/>
          <w:sz w:val="28"/>
          <w:szCs w:val="28"/>
        </w:rPr>
        <w:t>и</w:t>
      </w:r>
      <w:r w:rsidRPr="001D3A5B">
        <w:rPr>
          <w:rFonts w:ascii="Times New Roman" w:hAnsi="Times New Roman"/>
          <w:sz w:val="28"/>
          <w:szCs w:val="28"/>
        </w:rPr>
        <w:t>нен оволод</w:t>
      </w:r>
      <w:r w:rsidRPr="001D3A5B">
        <w:rPr>
          <w:rFonts w:ascii="Times New Roman" w:hAnsi="Times New Roman"/>
          <w:sz w:val="28"/>
          <w:szCs w:val="28"/>
        </w:rPr>
        <w:t>і</w:t>
      </w:r>
      <w:r w:rsidRPr="001D3A5B">
        <w:rPr>
          <w:rFonts w:ascii="Times New Roman" w:hAnsi="Times New Roman"/>
          <w:sz w:val="28"/>
          <w:szCs w:val="28"/>
        </w:rPr>
        <w:t>ти здобувач вищої освіти;</w:t>
      </w:r>
    </w:p>
    <w:p w:rsidR="00EF42D9" w:rsidRPr="001D3A5B" w:rsidRDefault="00EF42D9" w:rsidP="00E47E92">
      <w:pPr>
        <w:widowControl w:val="0"/>
        <w:spacing w:line="276" w:lineRule="auto"/>
        <w:ind w:right="-2" w:firstLine="709"/>
        <w:rPr>
          <w:rFonts w:ascii="Times New Roman" w:hAnsi="Times New Roman"/>
          <w:sz w:val="28"/>
          <w:szCs w:val="28"/>
        </w:rPr>
      </w:pPr>
      <w:r w:rsidRPr="001D3A5B">
        <w:rPr>
          <w:rFonts w:ascii="Times New Roman" w:hAnsi="Times New Roman"/>
          <w:sz w:val="28"/>
          <w:szCs w:val="28"/>
        </w:rPr>
        <w:t>4) заклад вищої освіти на підставі відповідної освітньої програми розро</w:t>
      </w:r>
      <w:r w:rsidRPr="001D3A5B">
        <w:rPr>
          <w:rFonts w:ascii="Times New Roman" w:hAnsi="Times New Roman"/>
          <w:sz w:val="28"/>
          <w:szCs w:val="28"/>
        </w:rPr>
        <w:t>б</w:t>
      </w:r>
      <w:r w:rsidRPr="001D3A5B">
        <w:rPr>
          <w:rFonts w:ascii="Times New Roman" w:hAnsi="Times New Roman"/>
          <w:sz w:val="28"/>
          <w:szCs w:val="28"/>
        </w:rPr>
        <w:t>ляє навчальний план, що визначає перелік та обсяг освітніх компонентів у кр</w:t>
      </w:r>
      <w:r w:rsidRPr="001D3A5B">
        <w:rPr>
          <w:rFonts w:ascii="Times New Roman" w:hAnsi="Times New Roman"/>
          <w:sz w:val="28"/>
          <w:szCs w:val="28"/>
        </w:rPr>
        <w:t>е</w:t>
      </w:r>
      <w:r w:rsidRPr="001D3A5B">
        <w:rPr>
          <w:rFonts w:ascii="Times New Roman" w:hAnsi="Times New Roman"/>
          <w:sz w:val="28"/>
          <w:szCs w:val="28"/>
        </w:rPr>
        <w:t>дитах ЄКТС, їх логічну послідовність, форми організації освітнього процесу, види та обсяг навчальних занять, графік навчального процесу, форми поточного і підсумкового контролю, що забезпечують досягнення здобувачем відповідн</w:t>
      </w:r>
      <w:r w:rsidRPr="001D3A5B">
        <w:rPr>
          <w:rFonts w:ascii="Times New Roman" w:hAnsi="Times New Roman"/>
          <w:sz w:val="28"/>
          <w:szCs w:val="28"/>
        </w:rPr>
        <w:t>о</w:t>
      </w:r>
      <w:r w:rsidRPr="001D3A5B">
        <w:rPr>
          <w:rFonts w:ascii="Times New Roman" w:hAnsi="Times New Roman"/>
          <w:sz w:val="28"/>
          <w:szCs w:val="28"/>
        </w:rPr>
        <w:t>го ступеня вищої освіти програмних результатів навчання. На основі навчал</w:t>
      </w:r>
      <w:r w:rsidRPr="001D3A5B">
        <w:rPr>
          <w:rFonts w:ascii="Times New Roman" w:hAnsi="Times New Roman"/>
          <w:sz w:val="28"/>
          <w:szCs w:val="28"/>
        </w:rPr>
        <w:t>ь</w:t>
      </w:r>
      <w:r w:rsidRPr="001D3A5B">
        <w:rPr>
          <w:rFonts w:ascii="Times New Roman" w:hAnsi="Times New Roman"/>
          <w:sz w:val="28"/>
          <w:szCs w:val="28"/>
        </w:rPr>
        <w:t>ного плану у визначеному закладом вищої освіти порядку для кожного здоб</w:t>
      </w:r>
      <w:r w:rsidRPr="001D3A5B">
        <w:rPr>
          <w:rFonts w:ascii="Times New Roman" w:hAnsi="Times New Roman"/>
          <w:sz w:val="28"/>
          <w:szCs w:val="28"/>
        </w:rPr>
        <w:t>у</w:t>
      </w:r>
      <w:r w:rsidRPr="001D3A5B">
        <w:rPr>
          <w:rFonts w:ascii="Times New Roman" w:hAnsi="Times New Roman"/>
          <w:sz w:val="28"/>
          <w:szCs w:val="28"/>
        </w:rPr>
        <w:t>вача вищої освіти розробляються та затверджуються індивідуальні навчальні плани на кожний н</w:t>
      </w:r>
      <w:r w:rsidRPr="001D3A5B">
        <w:rPr>
          <w:rFonts w:ascii="Times New Roman" w:hAnsi="Times New Roman"/>
          <w:sz w:val="28"/>
          <w:szCs w:val="28"/>
        </w:rPr>
        <w:t>а</w:t>
      </w:r>
      <w:r w:rsidRPr="001D3A5B">
        <w:rPr>
          <w:rFonts w:ascii="Times New Roman" w:hAnsi="Times New Roman"/>
          <w:sz w:val="28"/>
          <w:szCs w:val="28"/>
        </w:rPr>
        <w:t xml:space="preserve">вчальний рік. </w:t>
      </w:r>
    </w:p>
    <w:p w:rsidR="00EF42D9" w:rsidRDefault="00C83DF8" w:rsidP="00E47E92">
      <w:pPr>
        <w:widowControl w:val="0"/>
        <w:tabs>
          <w:tab w:val="left" w:pos="4253"/>
        </w:tabs>
        <w:spacing w:line="276" w:lineRule="auto"/>
        <w:ind w:right="-143" w:firstLine="709"/>
        <w:rPr>
          <w:sz w:val="28"/>
          <w:szCs w:val="28"/>
        </w:rPr>
      </w:pPr>
      <w:r w:rsidRPr="00E0402F">
        <w:rPr>
          <w:rFonts w:ascii="Times New Roman" w:hAnsi="Times New Roman" w:cs="Times New Roman"/>
          <w:sz w:val="28"/>
          <w:szCs w:val="28"/>
          <w:lang w:eastAsia="uk-UA"/>
        </w:rPr>
        <w:t>Освітн</w:t>
      </w:r>
      <w:r w:rsidR="003B0AF8">
        <w:rPr>
          <w:rFonts w:ascii="Times New Roman" w:hAnsi="Times New Roman" w:cs="Times New Roman"/>
          <w:sz w:val="28"/>
          <w:szCs w:val="28"/>
          <w:lang w:eastAsia="uk-UA"/>
        </w:rPr>
        <w:t>ьо-професійну</w:t>
      </w:r>
      <w:r w:rsidRPr="00E0402F">
        <w:rPr>
          <w:rFonts w:ascii="Times New Roman" w:hAnsi="Times New Roman" w:cs="Times New Roman"/>
          <w:sz w:val="28"/>
          <w:szCs w:val="28"/>
          <w:lang w:eastAsia="uk-UA"/>
        </w:rPr>
        <w:t xml:space="preserve"> програм</w:t>
      </w:r>
      <w:r w:rsidR="00D611AF" w:rsidRPr="00E0402F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E0402F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659C5" w:rsidRPr="00E0402F">
        <w:rPr>
          <w:rFonts w:ascii="Times New Roman" w:hAnsi="Times New Roman" w:cs="Times New Roman"/>
          <w:bCs/>
          <w:sz w:val="28"/>
          <w:szCs w:val="28"/>
          <w:lang w:val="ru-RU" w:eastAsia="uk-UA"/>
        </w:rPr>
        <w:t>«</w:t>
      </w:r>
      <w:r w:rsidR="00D62F98" w:rsidRPr="00E0402F">
        <w:rPr>
          <w:rFonts w:ascii="Times New Roman" w:hAnsi="Times New Roman" w:cs="Times New Roman"/>
          <w:bCs/>
          <w:sz w:val="28"/>
          <w:szCs w:val="28"/>
          <w:lang w:eastAsia="uk-UA"/>
        </w:rPr>
        <w:t>Спеціалізовані комп</w:t>
      </w:r>
      <w:r w:rsidR="00E659C5" w:rsidRPr="00E0402F">
        <w:rPr>
          <w:rFonts w:ascii="Times New Roman" w:hAnsi="Times New Roman" w:cs="Times New Roman"/>
          <w:bCs/>
          <w:sz w:val="28"/>
          <w:szCs w:val="28"/>
          <w:lang w:val="ru-RU" w:eastAsia="uk-UA"/>
        </w:rPr>
        <w:t>’</w:t>
      </w:r>
      <w:r w:rsidR="00D62F98" w:rsidRPr="00E0402F">
        <w:rPr>
          <w:rFonts w:ascii="Times New Roman" w:hAnsi="Times New Roman" w:cs="Times New Roman"/>
          <w:bCs/>
          <w:sz w:val="28"/>
          <w:szCs w:val="28"/>
          <w:lang w:eastAsia="uk-UA"/>
        </w:rPr>
        <w:t>ютерні системи</w:t>
      </w:r>
      <w:r w:rsidR="00E659C5" w:rsidRPr="00E0402F">
        <w:rPr>
          <w:rFonts w:ascii="Times New Roman" w:hAnsi="Times New Roman" w:cs="Times New Roman"/>
          <w:bCs/>
          <w:sz w:val="28"/>
          <w:szCs w:val="28"/>
          <w:lang w:val="ru-RU" w:eastAsia="uk-UA"/>
        </w:rPr>
        <w:t>»</w:t>
      </w:r>
      <w:r w:rsidR="00D611AF" w:rsidRPr="00E0402F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="001D3A5B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в </w:t>
      </w:r>
      <w:proofErr w:type="spellStart"/>
      <w:r w:rsidR="001D3A5B">
        <w:rPr>
          <w:rFonts w:ascii="Times New Roman" w:hAnsi="Times New Roman" w:cs="Times New Roman"/>
          <w:bCs/>
          <w:sz w:val="28"/>
          <w:szCs w:val="28"/>
          <w:lang w:val="ru-RU" w:eastAsia="uk-UA"/>
        </w:rPr>
        <w:t>редакції</w:t>
      </w:r>
      <w:proofErr w:type="spellEnd"/>
      <w:r w:rsidR="001D3A5B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1D3A5B">
        <w:rPr>
          <w:rFonts w:ascii="Times New Roman" w:hAnsi="Times New Roman" w:cs="Times New Roman"/>
          <w:bCs/>
          <w:sz w:val="28"/>
          <w:szCs w:val="28"/>
          <w:lang w:val="ru-RU" w:eastAsia="uk-UA"/>
        </w:rPr>
        <w:t>після</w:t>
      </w:r>
      <w:proofErr w:type="spellEnd"/>
      <w:r w:rsidR="001D3A5B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 перегляду:</w:t>
      </w:r>
    </w:p>
    <w:p w:rsidR="00EF42D9" w:rsidRDefault="001D3A5B" w:rsidP="00A75104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1) Р</w:t>
      </w:r>
      <w:r w:rsidR="00C83DF8" w:rsidRPr="00E0402F">
        <w:rPr>
          <w:rFonts w:ascii="Times New Roman" w:hAnsi="Times New Roman" w:cs="Times New Roman"/>
          <w:sz w:val="28"/>
          <w:szCs w:val="28"/>
          <w:lang w:eastAsia="uk-UA"/>
        </w:rPr>
        <w:t>озроблено на основі стандарту вищої освіти першого (бакалав</w:t>
      </w:r>
      <w:r w:rsidR="00C83DF8" w:rsidRPr="00E0402F">
        <w:rPr>
          <w:rFonts w:ascii="Times New Roman" w:hAnsi="Times New Roman" w:cs="Times New Roman"/>
          <w:sz w:val="28"/>
          <w:szCs w:val="28"/>
          <w:lang w:eastAsia="uk-UA"/>
        </w:rPr>
        <w:t>р</w:t>
      </w:r>
      <w:r w:rsidR="00C83DF8" w:rsidRPr="00E0402F">
        <w:rPr>
          <w:rFonts w:ascii="Times New Roman" w:hAnsi="Times New Roman" w:cs="Times New Roman"/>
          <w:sz w:val="28"/>
          <w:szCs w:val="28"/>
          <w:lang w:eastAsia="uk-UA"/>
        </w:rPr>
        <w:t>ського) рівня за спеціальністю 123 «Комп'ютерна інженерія», затвердженого та введ</w:t>
      </w:r>
      <w:r w:rsidR="00C83DF8" w:rsidRPr="00E0402F">
        <w:rPr>
          <w:rFonts w:ascii="Times New Roman" w:hAnsi="Times New Roman" w:cs="Times New Roman"/>
          <w:sz w:val="28"/>
          <w:szCs w:val="28"/>
          <w:lang w:eastAsia="uk-UA"/>
        </w:rPr>
        <w:t>е</w:t>
      </w:r>
      <w:r w:rsidR="00C83DF8" w:rsidRPr="00E0402F">
        <w:rPr>
          <w:rFonts w:ascii="Times New Roman" w:hAnsi="Times New Roman" w:cs="Times New Roman"/>
          <w:sz w:val="28"/>
          <w:szCs w:val="28"/>
          <w:lang w:eastAsia="uk-UA"/>
        </w:rPr>
        <w:t>ного в дію наказом Міністерства освіти і науки України від 19.06.2018 №1262 , закону України «Про внесення змін до деяких законів України щодо вдоскон</w:t>
      </w:r>
      <w:r w:rsidR="00C83DF8" w:rsidRPr="00E0402F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="00C83DF8" w:rsidRPr="00E0402F">
        <w:rPr>
          <w:rFonts w:ascii="Times New Roman" w:hAnsi="Times New Roman" w:cs="Times New Roman"/>
          <w:sz w:val="28"/>
          <w:szCs w:val="28"/>
          <w:lang w:eastAsia="uk-UA"/>
        </w:rPr>
        <w:t>лення освітньої діяльності у сфері вищої освіти» та методичних рекомендацій щодо розроблення станд</w:t>
      </w:r>
      <w:r w:rsidR="00C83DF8" w:rsidRPr="00E0402F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="00C83DF8" w:rsidRPr="00E0402F">
        <w:rPr>
          <w:rFonts w:ascii="Times New Roman" w:hAnsi="Times New Roman" w:cs="Times New Roman"/>
          <w:sz w:val="28"/>
          <w:szCs w:val="28"/>
          <w:lang w:eastAsia="uk-UA"/>
        </w:rPr>
        <w:t>ртів вищої освіти затверджених наказом Миністерства освіти і науки України №600 від 01.06.2016.</w:t>
      </w:r>
      <w:r>
        <w:rPr>
          <w:rFonts w:ascii="Times New Roman" w:hAnsi="Times New Roman" w:cs="Times New Roman"/>
          <w:sz w:val="28"/>
          <w:szCs w:val="28"/>
          <w:lang w:eastAsia="uk-UA"/>
        </w:rPr>
        <w:t>, в</w:t>
      </w:r>
      <w:r w:rsidR="00B4441E" w:rsidRPr="00E0402F">
        <w:rPr>
          <w:rFonts w:ascii="Times New Roman" w:hAnsi="Times New Roman" w:cs="Times New Roman"/>
          <w:sz w:val="28"/>
          <w:szCs w:val="28"/>
          <w:lang w:eastAsia="uk-UA"/>
        </w:rPr>
        <w:t>рах</w:t>
      </w:r>
      <w:r w:rsidR="00EF42D9">
        <w:rPr>
          <w:rFonts w:ascii="Times New Roman" w:hAnsi="Times New Roman" w:cs="Times New Roman"/>
          <w:sz w:val="28"/>
          <w:szCs w:val="28"/>
          <w:lang w:eastAsia="uk-UA"/>
        </w:rPr>
        <w:t xml:space="preserve">овані результати </w:t>
      </w:r>
      <w:r w:rsidR="00B4441E" w:rsidRPr="00E0402F">
        <w:rPr>
          <w:rFonts w:ascii="Times New Roman" w:hAnsi="Times New Roman" w:cs="Times New Roman"/>
          <w:sz w:val="28"/>
          <w:szCs w:val="28"/>
          <w:lang w:eastAsia="uk-UA"/>
        </w:rPr>
        <w:t xml:space="preserve"> аналізу </w:t>
      </w:r>
      <w:r w:rsidR="00EF42D9">
        <w:rPr>
          <w:rFonts w:ascii="Times New Roman" w:hAnsi="Times New Roman" w:cs="Times New Roman"/>
          <w:sz w:val="28"/>
          <w:szCs w:val="28"/>
          <w:lang w:eastAsia="uk-UA"/>
        </w:rPr>
        <w:t>як</w:t>
      </w:r>
      <w:r w:rsidR="00EF42D9">
        <w:rPr>
          <w:rFonts w:ascii="Times New Roman" w:hAnsi="Times New Roman" w:cs="Times New Roman"/>
          <w:sz w:val="28"/>
          <w:szCs w:val="28"/>
          <w:lang w:eastAsia="uk-UA"/>
        </w:rPr>
        <w:t>о</w:t>
      </w:r>
      <w:r w:rsidR="00EF42D9">
        <w:rPr>
          <w:rFonts w:ascii="Times New Roman" w:hAnsi="Times New Roman" w:cs="Times New Roman"/>
          <w:sz w:val="28"/>
          <w:szCs w:val="28"/>
          <w:lang w:eastAsia="uk-UA"/>
        </w:rPr>
        <w:t>сті</w:t>
      </w:r>
      <w:r w:rsidR="00B4441E" w:rsidRPr="00E0402F">
        <w:rPr>
          <w:rFonts w:ascii="Times New Roman" w:hAnsi="Times New Roman" w:cs="Times New Roman"/>
          <w:sz w:val="28"/>
          <w:szCs w:val="28"/>
          <w:lang w:eastAsia="uk-UA"/>
        </w:rPr>
        <w:t xml:space="preserve"> навчання та змісту споріднених освітніх програм інших закладів </w:t>
      </w:r>
      <w:r w:rsidR="00EF42D9">
        <w:rPr>
          <w:rFonts w:ascii="Times New Roman" w:hAnsi="Times New Roman" w:cs="Times New Roman"/>
          <w:sz w:val="28"/>
          <w:szCs w:val="28"/>
          <w:lang w:eastAsia="uk-UA"/>
        </w:rPr>
        <w:t xml:space="preserve">вищой </w:t>
      </w:r>
      <w:r w:rsidR="00B4441E" w:rsidRPr="00E0402F">
        <w:rPr>
          <w:rFonts w:ascii="Times New Roman" w:hAnsi="Times New Roman" w:cs="Times New Roman"/>
          <w:sz w:val="28"/>
          <w:szCs w:val="28"/>
          <w:lang w:eastAsia="uk-UA"/>
        </w:rPr>
        <w:t>освіти України та европейських країн, вла</w:t>
      </w:r>
      <w:r w:rsidR="00B4441E" w:rsidRPr="00E0402F">
        <w:rPr>
          <w:rFonts w:ascii="Times New Roman" w:hAnsi="Times New Roman" w:cs="Times New Roman"/>
          <w:sz w:val="28"/>
          <w:szCs w:val="28"/>
          <w:lang w:eastAsia="uk-UA"/>
        </w:rPr>
        <w:t>с</w:t>
      </w:r>
      <w:r w:rsidR="00B4441E" w:rsidRPr="00E0402F">
        <w:rPr>
          <w:rFonts w:ascii="Times New Roman" w:hAnsi="Times New Roman" w:cs="Times New Roman"/>
          <w:sz w:val="28"/>
          <w:szCs w:val="28"/>
          <w:lang w:eastAsia="uk-UA"/>
        </w:rPr>
        <w:t xml:space="preserve">ного набутого досвіду,  </w:t>
      </w:r>
      <w:r w:rsidR="00C83DF8" w:rsidRPr="00E0402F">
        <w:rPr>
          <w:rFonts w:ascii="Times New Roman" w:hAnsi="Times New Roman" w:cs="Times New Roman"/>
          <w:sz w:val="28"/>
          <w:szCs w:val="28"/>
          <w:lang w:eastAsia="uk-UA"/>
        </w:rPr>
        <w:t>пропозицій   стейкхолдерів , представників студентського самоврядування та окремих ст</w:t>
      </w:r>
      <w:r w:rsidR="00C83DF8" w:rsidRPr="00E0402F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C83DF8" w:rsidRPr="00E0402F">
        <w:rPr>
          <w:rFonts w:ascii="Times New Roman" w:hAnsi="Times New Roman" w:cs="Times New Roman"/>
          <w:sz w:val="28"/>
          <w:szCs w:val="28"/>
          <w:lang w:eastAsia="uk-UA"/>
        </w:rPr>
        <w:t>дентів за результатами</w:t>
      </w:r>
      <w:r w:rsidR="0040302C" w:rsidRPr="00E0402F">
        <w:rPr>
          <w:rFonts w:ascii="Times New Roman" w:hAnsi="Times New Roman" w:cs="Times New Roman"/>
          <w:sz w:val="28"/>
          <w:szCs w:val="28"/>
          <w:lang w:eastAsia="uk-UA"/>
        </w:rPr>
        <w:t xml:space="preserve"> проведеного </w:t>
      </w:r>
      <w:r w:rsidR="00C83DF8" w:rsidRPr="00E0402F">
        <w:rPr>
          <w:rFonts w:ascii="Times New Roman" w:hAnsi="Times New Roman" w:cs="Times New Roman"/>
          <w:sz w:val="28"/>
          <w:szCs w:val="28"/>
          <w:lang w:eastAsia="uk-UA"/>
        </w:rPr>
        <w:t xml:space="preserve"> опитування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B506D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506DF" w:rsidRPr="00E0402F">
        <w:rPr>
          <w:rFonts w:ascii="Times New Roman" w:hAnsi="Times New Roman" w:cs="Times New Roman"/>
          <w:sz w:val="28"/>
          <w:szCs w:val="28"/>
          <w:lang w:eastAsia="uk-UA"/>
        </w:rPr>
        <w:t>враховані результати щорі</w:t>
      </w:r>
      <w:r w:rsidR="00B506DF" w:rsidRPr="00E0402F">
        <w:rPr>
          <w:rFonts w:ascii="Times New Roman" w:hAnsi="Times New Roman" w:cs="Times New Roman"/>
          <w:sz w:val="28"/>
          <w:szCs w:val="28"/>
          <w:lang w:eastAsia="uk-UA"/>
        </w:rPr>
        <w:t>ч</w:t>
      </w:r>
      <w:r w:rsidR="00B506DF" w:rsidRPr="00E0402F">
        <w:rPr>
          <w:rFonts w:ascii="Times New Roman" w:hAnsi="Times New Roman" w:cs="Times New Roman"/>
          <w:sz w:val="28"/>
          <w:szCs w:val="28"/>
          <w:lang w:eastAsia="uk-UA"/>
        </w:rPr>
        <w:t>ного опитування роботодавців та студентів.</w:t>
      </w:r>
    </w:p>
    <w:p w:rsidR="00B506DF" w:rsidRPr="00E0402F" w:rsidRDefault="00EF42D9" w:rsidP="00E47E9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Склад робочої групи: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487"/>
      </w:tblGrid>
      <w:tr w:rsidR="00EF42D9" w:rsidRPr="003D4A04" w:rsidTr="003D4A04">
        <w:tc>
          <w:tcPr>
            <w:tcW w:w="2660" w:type="dxa"/>
          </w:tcPr>
          <w:p w:rsidR="00A219B5" w:rsidRPr="003D4A04" w:rsidRDefault="00EF42D9" w:rsidP="003D4A0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219B5" w:rsidRPr="003D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ОЦЕНКО</w:t>
            </w:r>
          </w:p>
          <w:p w:rsidR="00EF42D9" w:rsidRPr="003D4A04" w:rsidRDefault="00EF42D9" w:rsidP="003D4A0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Сергій Ілліч</w:t>
            </w:r>
          </w:p>
        </w:tc>
        <w:tc>
          <w:tcPr>
            <w:tcW w:w="6487" w:type="dxa"/>
          </w:tcPr>
          <w:p w:rsidR="00EF42D9" w:rsidRPr="003D4A04" w:rsidRDefault="00A219B5" w:rsidP="003D4A0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3D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 кафедри спеціалізованих комп’ютерних с</w:t>
            </w:r>
            <w:r w:rsidRPr="003D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стем, доктор технічних наук,  - голова </w:t>
            </w:r>
            <w:proofErr w:type="spellStart"/>
            <w:r w:rsidRPr="003D4A04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робочої</w:t>
            </w:r>
            <w:proofErr w:type="spellEnd"/>
            <w:r w:rsidRPr="003D4A04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D4A04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гр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у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пи</w:t>
            </w:r>
            <w:proofErr w:type="spellEnd"/>
          </w:p>
        </w:tc>
      </w:tr>
      <w:tr w:rsidR="00EF42D9" w:rsidRPr="003D4A04" w:rsidTr="003D4A04">
        <w:tc>
          <w:tcPr>
            <w:tcW w:w="2660" w:type="dxa"/>
          </w:tcPr>
          <w:p w:rsidR="00EF42D9" w:rsidRPr="003D4A04" w:rsidRDefault="00EF42D9" w:rsidP="003D4A0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219B5" w:rsidRPr="003D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АВЛЕНКО</w:t>
            </w:r>
            <w:r w:rsidRPr="003D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Євген  Петрович </w:t>
            </w:r>
          </w:p>
        </w:tc>
        <w:tc>
          <w:tcPr>
            <w:tcW w:w="6487" w:type="dxa"/>
          </w:tcPr>
          <w:p w:rsidR="00EF42D9" w:rsidRPr="003D4A04" w:rsidRDefault="00A219B5" w:rsidP="003D4A0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Доцент кафедри спеціалізованих комп'ютерних с</w:t>
            </w:r>
            <w:r w:rsidRPr="003D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стем, кандидат  технічних наук</w:t>
            </w:r>
          </w:p>
        </w:tc>
      </w:tr>
      <w:tr w:rsidR="00EF42D9" w:rsidRPr="003D4A04" w:rsidTr="003D4A04">
        <w:tc>
          <w:tcPr>
            <w:tcW w:w="2660" w:type="dxa"/>
          </w:tcPr>
          <w:p w:rsidR="00EF42D9" w:rsidRPr="003D4A04" w:rsidRDefault="00EF42D9" w:rsidP="003D4A0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A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 w:rsidR="00A219B5" w:rsidRPr="003D4A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ОЙСЕЄНКО </w:t>
            </w:r>
            <w:r w:rsidRPr="003D4A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3D4A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3D4A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лентин </w:t>
            </w:r>
            <w:proofErr w:type="spellStart"/>
            <w:r w:rsidRPr="003D4A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Іванович</w:t>
            </w:r>
            <w:proofErr w:type="spellEnd"/>
          </w:p>
        </w:tc>
        <w:tc>
          <w:tcPr>
            <w:tcW w:w="6487" w:type="dxa"/>
          </w:tcPr>
          <w:p w:rsidR="00EF42D9" w:rsidRPr="003D4A04" w:rsidRDefault="00A219B5" w:rsidP="003D4A0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Професор </w:t>
            </w:r>
            <w:r w:rsidRPr="003D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кафедри спеціалізованих комп’ютерних систем, доктор технічних н</w:t>
            </w:r>
            <w:r w:rsidRPr="003D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D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</w:p>
        </w:tc>
      </w:tr>
      <w:tr w:rsidR="00EF42D9" w:rsidRPr="003D4A04" w:rsidTr="003D4A04">
        <w:tc>
          <w:tcPr>
            <w:tcW w:w="2660" w:type="dxa"/>
          </w:tcPr>
          <w:p w:rsidR="00EF42D9" w:rsidRPr="003D4A04" w:rsidRDefault="006467BB" w:rsidP="003D4A0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СЕДЯКІН Іван</w:t>
            </w:r>
            <w:r w:rsidR="00A219B5" w:rsidRPr="003D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6487" w:type="dxa"/>
          </w:tcPr>
          <w:p w:rsidR="00EF42D9" w:rsidRPr="003D4A04" w:rsidRDefault="006467BB" w:rsidP="003D4A0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46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 1</w:t>
            </w:r>
            <w:r w:rsidR="00A219B5" w:rsidRPr="00646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курсу спеціальності 123 «Комп'ютерна і</w:t>
            </w:r>
            <w:r w:rsidR="00A219B5" w:rsidRPr="00646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219B5" w:rsidRPr="00646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женерія»</w:t>
            </w:r>
          </w:p>
        </w:tc>
      </w:tr>
    </w:tbl>
    <w:p w:rsidR="00E61FFA" w:rsidRPr="00E0402F" w:rsidRDefault="00E61FFA" w:rsidP="00E47E9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666F6" w:rsidRDefault="005666F6" w:rsidP="00E47E9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8"/>
          <w:szCs w:val="28"/>
          <w:lang w:eastAsia="uk-UA"/>
        </w:rPr>
      </w:pPr>
      <w:r w:rsidRPr="00A219B5">
        <w:rPr>
          <w:rFonts w:ascii="Times New Roman" w:hAnsi="Times New Roman" w:cs="Times New Roman"/>
          <w:sz w:val="28"/>
          <w:szCs w:val="28"/>
          <w:lang w:eastAsia="uk-UA"/>
        </w:rPr>
        <w:t>з залученням та врахуванням пропозицій і потреб таких стейкхолд</w:t>
      </w:r>
      <w:r w:rsidRPr="00A219B5">
        <w:rPr>
          <w:rFonts w:ascii="Times New Roman" w:hAnsi="Times New Roman" w:cs="Times New Roman"/>
          <w:sz w:val="28"/>
          <w:szCs w:val="28"/>
          <w:lang w:eastAsia="uk-UA"/>
        </w:rPr>
        <w:t>е</w:t>
      </w:r>
      <w:r w:rsidRPr="00A219B5">
        <w:rPr>
          <w:rFonts w:ascii="Times New Roman" w:hAnsi="Times New Roman" w:cs="Times New Roman"/>
          <w:sz w:val="28"/>
          <w:szCs w:val="28"/>
          <w:lang w:eastAsia="uk-UA"/>
        </w:rPr>
        <w:t>рів: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487"/>
      </w:tblGrid>
      <w:tr w:rsidR="00A219B5" w:rsidRPr="003D4A04" w:rsidTr="003D4A04">
        <w:tc>
          <w:tcPr>
            <w:tcW w:w="2660" w:type="dxa"/>
          </w:tcPr>
          <w:p w:rsidR="00453E07" w:rsidRPr="003D4A04" w:rsidRDefault="00453E07" w:rsidP="003D4A0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ДАВИДОВ</w:t>
            </w:r>
          </w:p>
          <w:p w:rsidR="00453E07" w:rsidRPr="003D4A04" w:rsidRDefault="00453E07" w:rsidP="003D4A0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Ілля Валерійович</w:t>
            </w:r>
          </w:p>
          <w:p w:rsidR="00A219B5" w:rsidRPr="003D4A04" w:rsidRDefault="00A219B5" w:rsidP="003D4A0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487" w:type="dxa"/>
          </w:tcPr>
          <w:p w:rsidR="00A219B5" w:rsidRPr="003D4A04" w:rsidRDefault="00453E07" w:rsidP="003D4A0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A04">
              <w:rPr>
                <w:rFonts w:ascii="Times New Roman" w:hAnsi="Times New Roman" w:cs="Times New Roman"/>
                <w:sz w:val="28"/>
                <w:szCs w:val="28"/>
              </w:rPr>
              <w:t>Головний інженер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</w:t>
            </w:r>
            <w:r w:rsidR="00A219B5" w:rsidRPr="003D4A04">
              <w:rPr>
                <w:rFonts w:ascii="Times New Roman" w:hAnsi="Times New Roman" w:cs="Times New Roman"/>
                <w:sz w:val="28"/>
                <w:szCs w:val="28"/>
              </w:rPr>
              <w:t>иробнич</w:t>
            </w:r>
            <w:r w:rsidRPr="003D4A0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219B5" w:rsidRPr="003D4A04">
              <w:rPr>
                <w:rFonts w:ascii="Times New Roman" w:hAnsi="Times New Roman" w:cs="Times New Roman"/>
                <w:sz w:val="28"/>
                <w:szCs w:val="28"/>
              </w:rPr>
              <w:t>підрозділ</w:t>
            </w:r>
            <w:r w:rsidRPr="003D4A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19B5" w:rsidRPr="003D4A04">
              <w:rPr>
                <w:rFonts w:ascii="Times New Roman" w:hAnsi="Times New Roman" w:cs="Times New Roman"/>
                <w:sz w:val="28"/>
                <w:szCs w:val="28"/>
              </w:rPr>
              <w:t xml:space="preserve"> «Харкі</w:t>
            </w:r>
            <w:r w:rsidR="00A219B5" w:rsidRPr="003D4A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219B5" w:rsidRPr="003D4A04">
              <w:rPr>
                <w:rFonts w:ascii="Times New Roman" w:hAnsi="Times New Roman" w:cs="Times New Roman"/>
                <w:sz w:val="28"/>
                <w:szCs w:val="28"/>
              </w:rPr>
              <w:t xml:space="preserve">ське відділення» філії «Головний інформаційно-обчислювальний центр» ПАТ УЗ </w:t>
            </w:r>
          </w:p>
        </w:tc>
      </w:tr>
      <w:tr w:rsidR="00A219B5" w:rsidRPr="003D4A04" w:rsidTr="003D4A04">
        <w:tc>
          <w:tcPr>
            <w:tcW w:w="2660" w:type="dxa"/>
          </w:tcPr>
          <w:p w:rsidR="00453E07" w:rsidRPr="003D4A04" w:rsidRDefault="00453E07" w:rsidP="003D4A0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БУРЯКОВСЬКИЙ</w:t>
            </w:r>
          </w:p>
          <w:p w:rsidR="00A219B5" w:rsidRPr="003D4A04" w:rsidRDefault="00453E07" w:rsidP="003D4A0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Сергій Генадійович</w:t>
            </w:r>
          </w:p>
        </w:tc>
        <w:tc>
          <w:tcPr>
            <w:tcW w:w="6487" w:type="dxa"/>
          </w:tcPr>
          <w:p w:rsidR="00A219B5" w:rsidRPr="003D4A04" w:rsidRDefault="00453E07" w:rsidP="003D4A0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 н</w:t>
            </w:r>
            <w:r w:rsidR="00A219B5"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ауково-дослідн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ого</w:t>
            </w:r>
            <w:r w:rsidR="00A219B5"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і проектно-конструкторськ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ого</w:t>
            </w:r>
            <w:r w:rsidR="00A219B5"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інститут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="00A219B5"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НТУ ХПІ </w:t>
            </w:r>
          </w:p>
        </w:tc>
      </w:tr>
      <w:tr w:rsidR="00A219B5" w:rsidRPr="003D4A04" w:rsidTr="003D4A04">
        <w:tc>
          <w:tcPr>
            <w:tcW w:w="2660" w:type="dxa"/>
          </w:tcPr>
          <w:p w:rsidR="00453E07" w:rsidRPr="003D4A04" w:rsidRDefault="00453E07" w:rsidP="003B0AF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БЕЗДЄЛЬНИЙ</w:t>
            </w:r>
          </w:p>
          <w:p w:rsidR="00A219B5" w:rsidRPr="003D4A04" w:rsidRDefault="00453E07" w:rsidP="003D4A0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Юрій Михайлович</w:t>
            </w:r>
          </w:p>
        </w:tc>
        <w:tc>
          <w:tcPr>
            <w:tcW w:w="6487" w:type="dxa"/>
          </w:tcPr>
          <w:p w:rsidR="00A219B5" w:rsidRPr="003D4A04" w:rsidRDefault="00453E07" w:rsidP="003D4A0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 ц</w:t>
            </w:r>
            <w:r w:rsidR="00A219B5"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ентр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="00A219B5"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комп</w:t>
            </w:r>
            <w:r w:rsidR="00A219B5" w:rsidRPr="003D4A04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’</w:t>
            </w:r>
            <w:proofErr w:type="spellStart"/>
            <w:r w:rsidR="00A219B5" w:rsidRPr="003D4A04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ютерних</w:t>
            </w:r>
            <w:proofErr w:type="spellEnd"/>
            <w:r w:rsidR="00A219B5" w:rsidRPr="003D4A04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A219B5" w:rsidRPr="003D4A04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технологій</w:t>
            </w:r>
            <w:proofErr w:type="spellEnd"/>
            <w:r w:rsidR="00A219B5" w:rsidRPr="003D4A04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A219B5"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«ТАІС» </w:t>
            </w:r>
          </w:p>
        </w:tc>
      </w:tr>
      <w:tr w:rsidR="00A219B5" w:rsidRPr="003D4A04" w:rsidTr="003D4A04">
        <w:tc>
          <w:tcPr>
            <w:tcW w:w="2660" w:type="dxa"/>
          </w:tcPr>
          <w:p w:rsidR="00453E07" w:rsidRPr="003D4A04" w:rsidRDefault="00453E07" w:rsidP="003D4A0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ПЕТРИЧЕНКО</w:t>
            </w:r>
          </w:p>
          <w:p w:rsidR="00A219B5" w:rsidRPr="003D4A04" w:rsidRDefault="00453E07" w:rsidP="003D4A0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Олександр Волод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и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мирович</w:t>
            </w:r>
          </w:p>
        </w:tc>
        <w:tc>
          <w:tcPr>
            <w:tcW w:w="6487" w:type="dxa"/>
          </w:tcPr>
          <w:p w:rsidR="00A219B5" w:rsidRPr="003D4A04" w:rsidRDefault="00453E07" w:rsidP="003D4A0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Директор </w:t>
            </w:r>
            <w:r w:rsidR="00A219B5"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ТОВ «ПРОФТСОФТ» </w:t>
            </w:r>
          </w:p>
        </w:tc>
      </w:tr>
    </w:tbl>
    <w:p w:rsidR="00453E07" w:rsidRDefault="000A20F4" w:rsidP="00E47E92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1253E" w:rsidRPr="00E0402F">
        <w:rPr>
          <w:rFonts w:ascii="Times New Roman" w:hAnsi="Times New Roman" w:cs="Times New Roman"/>
          <w:sz w:val="28"/>
          <w:szCs w:val="28"/>
        </w:rPr>
        <w:t>хвалено на засіданні</w:t>
      </w:r>
      <w:r w:rsidR="00453E07">
        <w:rPr>
          <w:rFonts w:ascii="Times New Roman" w:hAnsi="Times New Roman" w:cs="Times New Roman"/>
          <w:sz w:val="28"/>
          <w:szCs w:val="28"/>
        </w:rPr>
        <w:t>:</w:t>
      </w:r>
    </w:p>
    <w:p w:rsidR="00A1253E" w:rsidRPr="00A75104" w:rsidRDefault="00A1253E" w:rsidP="00E47E92">
      <w:pPr>
        <w:numPr>
          <w:ilvl w:val="0"/>
          <w:numId w:val="9"/>
        </w:num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A75104">
        <w:rPr>
          <w:rFonts w:ascii="Times New Roman" w:hAnsi="Times New Roman" w:cs="Times New Roman"/>
          <w:sz w:val="28"/>
          <w:szCs w:val="28"/>
        </w:rPr>
        <w:t xml:space="preserve">кафедри спеціалізованих комп’ютерних систем </w:t>
      </w:r>
      <w:r w:rsidR="0096215B" w:rsidRPr="00A75104">
        <w:rPr>
          <w:rFonts w:ascii="Times New Roman" w:hAnsi="Times New Roman" w:cs="Times New Roman"/>
          <w:sz w:val="28"/>
          <w:szCs w:val="28"/>
        </w:rPr>
        <w:t xml:space="preserve">від </w:t>
      </w:r>
      <w:r w:rsidR="00ED04AA" w:rsidRPr="00A75104">
        <w:rPr>
          <w:rFonts w:ascii="Times New Roman" w:hAnsi="Times New Roman" w:cs="Times New Roman"/>
          <w:sz w:val="28"/>
          <w:szCs w:val="28"/>
        </w:rPr>
        <w:t>25</w:t>
      </w:r>
      <w:r w:rsidR="00193E4C" w:rsidRPr="00A75104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96215B" w:rsidRPr="00A75104">
        <w:rPr>
          <w:rFonts w:ascii="Times New Roman" w:hAnsi="Times New Roman" w:cs="Times New Roman"/>
          <w:sz w:val="28"/>
          <w:szCs w:val="28"/>
        </w:rPr>
        <w:t xml:space="preserve"> 202</w:t>
      </w:r>
      <w:r w:rsidR="00ED04AA" w:rsidRPr="00A75104">
        <w:rPr>
          <w:rFonts w:ascii="Times New Roman" w:hAnsi="Times New Roman" w:cs="Times New Roman"/>
          <w:sz w:val="28"/>
          <w:szCs w:val="28"/>
        </w:rPr>
        <w:t>3</w:t>
      </w:r>
      <w:r w:rsidR="0096215B" w:rsidRPr="00A75104">
        <w:rPr>
          <w:rFonts w:ascii="Times New Roman" w:hAnsi="Times New Roman" w:cs="Times New Roman"/>
          <w:sz w:val="28"/>
          <w:szCs w:val="28"/>
        </w:rPr>
        <w:t xml:space="preserve">р., протокол № </w:t>
      </w:r>
      <w:r w:rsidR="00ED04AA" w:rsidRPr="00A75104">
        <w:rPr>
          <w:rFonts w:ascii="Times New Roman" w:hAnsi="Times New Roman" w:cs="Times New Roman"/>
          <w:sz w:val="28"/>
          <w:szCs w:val="28"/>
        </w:rPr>
        <w:t>5</w:t>
      </w:r>
      <w:r w:rsidR="00453E07" w:rsidRPr="00A75104">
        <w:rPr>
          <w:rFonts w:ascii="Times New Roman" w:hAnsi="Times New Roman" w:cs="Times New Roman"/>
          <w:sz w:val="28"/>
          <w:szCs w:val="28"/>
        </w:rPr>
        <w:t>;</w:t>
      </w:r>
    </w:p>
    <w:p w:rsidR="004A5161" w:rsidRPr="00E0402F" w:rsidRDefault="00453E07" w:rsidP="00E47E92">
      <w:pPr>
        <w:tabs>
          <w:tab w:val="left" w:pos="4253"/>
        </w:tabs>
        <w:spacing w:line="276" w:lineRule="auto"/>
        <w:ind w:right="-143"/>
        <w:rPr>
          <w:rFonts w:ascii="Times New Roman" w:hAnsi="Times New Roman" w:cs="Times New Roman"/>
          <w:bCs/>
          <w:kern w:val="16"/>
          <w:sz w:val="28"/>
          <w:szCs w:val="28"/>
        </w:rPr>
      </w:pPr>
      <w:r>
        <w:rPr>
          <w:rFonts w:ascii="Times New Roman" w:hAnsi="Times New Roman" w:cs="Times New Roman"/>
          <w:bCs/>
          <w:kern w:val="16"/>
          <w:sz w:val="28"/>
          <w:szCs w:val="28"/>
        </w:rPr>
        <w:t>-</w:t>
      </w:r>
      <w:r w:rsidR="00A75104" w:rsidRPr="00A75104"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kern w:val="16"/>
          <w:sz w:val="28"/>
          <w:szCs w:val="28"/>
        </w:rPr>
        <w:t>м</w:t>
      </w:r>
      <w:r w:rsidR="00A1253E" w:rsidRPr="00E0402F">
        <w:rPr>
          <w:rFonts w:ascii="Times New Roman" w:hAnsi="Times New Roman" w:cs="Times New Roman"/>
          <w:bCs/>
          <w:kern w:val="16"/>
          <w:sz w:val="28"/>
          <w:szCs w:val="28"/>
        </w:rPr>
        <w:t>етодичну експертизу здійснювала науково-методична комісія факультету інф</w:t>
      </w:r>
      <w:r w:rsidR="00A1253E" w:rsidRPr="00E0402F">
        <w:rPr>
          <w:rFonts w:ascii="Times New Roman" w:hAnsi="Times New Roman" w:cs="Times New Roman"/>
          <w:bCs/>
          <w:kern w:val="16"/>
          <w:sz w:val="28"/>
          <w:szCs w:val="28"/>
        </w:rPr>
        <w:t>о</w:t>
      </w:r>
      <w:r w:rsidR="00A1253E" w:rsidRPr="00E0402F">
        <w:rPr>
          <w:rFonts w:ascii="Times New Roman" w:hAnsi="Times New Roman" w:cs="Times New Roman"/>
          <w:bCs/>
          <w:kern w:val="16"/>
          <w:sz w:val="28"/>
          <w:szCs w:val="28"/>
        </w:rPr>
        <w:t xml:space="preserve">рмаційно-керуючих систем та технологій від </w:t>
      </w:r>
      <w:r w:rsidR="00ED04AA" w:rsidRPr="00453E07">
        <w:rPr>
          <w:rFonts w:ascii="Times New Roman" w:hAnsi="Times New Roman" w:cs="Times New Roman"/>
          <w:sz w:val="28"/>
          <w:szCs w:val="28"/>
        </w:rPr>
        <w:t>15</w:t>
      </w:r>
      <w:r w:rsidR="00193E4C" w:rsidRPr="00453E07">
        <w:rPr>
          <w:rFonts w:ascii="Times New Roman" w:hAnsi="Times New Roman" w:cs="Times New Roman"/>
          <w:sz w:val="28"/>
          <w:szCs w:val="28"/>
        </w:rPr>
        <w:t xml:space="preserve"> </w:t>
      </w:r>
      <w:r w:rsidR="00ED04AA" w:rsidRPr="00453E07">
        <w:rPr>
          <w:rFonts w:ascii="Times New Roman" w:hAnsi="Times New Roman" w:cs="Times New Roman"/>
          <w:sz w:val="28"/>
          <w:szCs w:val="28"/>
        </w:rPr>
        <w:t>лютого</w:t>
      </w:r>
      <w:r w:rsidR="00193E4C" w:rsidRPr="00453E07">
        <w:rPr>
          <w:rFonts w:ascii="Times New Roman" w:hAnsi="Times New Roman" w:cs="Times New Roman"/>
          <w:sz w:val="28"/>
          <w:szCs w:val="28"/>
        </w:rPr>
        <w:t xml:space="preserve">  </w:t>
      </w:r>
      <w:r w:rsidR="00193E4C" w:rsidRPr="00E0402F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ED04AA" w:rsidRPr="00E0402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93E4C" w:rsidRPr="00E0402F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A1253E" w:rsidRPr="00E0402F">
        <w:rPr>
          <w:rFonts w:ascii="Times New Roman" w:hAnsi="Times New Roman" w:cs="Times New Roman"/>
          <w:bCs/>
          <w:kern w:val="16"/>
          <w:sz w:val="28"/>
          <w:szCs w:val="28"/>
        </w:rPr>
        <w:t>.</w:t>
      </w:r>
      <w:r w:rsidR="00620662" w:rsidRPr="00E0402F">
        <w:rPr>
          <w:rFonts w:ascii="Times New Roman" w:hAnsi="Times New Roman" w:cs="Times New Roman"/>
          <w:bCs/>
          <w:kern w:val="16"/>
          <w:sz w:val="28"/>
          <w:szCs w:val="28"/>
        </w:rPr>
        <w:t xml:space="preserve">, </w:t>
      </w:r>
      <w:r w:rsidR="00A1253E" w:rsidRPr="00E0402F">
        <w:rPr>
          <w:rFonts w:ascii="Times New Roman" w:hAnsi="Times New Roman" w:cs="Times New Roman"/>
          <w:bCs/>
          <w:kern w:val="16"/>
          <w:sz w:val="28"/>
          <w:szCs w:val="28"/>
        </w:rPr>
        <w:t xml:space="preserve">протокол № </w:t>
      </w:r>
      <w:r w:rsidR="00193E4C" w:rsidRPr="00E0402F">
        <w:rPr>
          <w:rFonts w:ascii="Times New Roman" w:hAnsi="Times New Roman" w:cs="Times New Roman"/>
          <w:bCs/>
          <w:kern w:val="16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16"/>
          <w:sz w:val="28"/>
          <w:szCs w:val="28"/>
        </w:rPr>
        <w:t>;</w:t>
      </w:r>
    </w:p>
    <w:p w:rsidR="00A1253E" w:rsidRPr="00E0402F" w:rsidRDefault="00453E07" w:rsidP="00E47E92">
      <w:pPr>
        <w:tabs>
          <w:tab w:val="left" w:pos="4253"/>
        </w:tabs>
        <w:spacing w:line="276" w:lineRule="auto"/>
        <w:ind w:right="-143"/>
        <w:rPr>
          <w:rFonts w:ascii="Times New Roman" w:hAnsi="Times New Roman" w:cs="Times New Roman"/>
          <w:bCs/>
          <w:kern w:val="16"/>
          <w:sz w:val="28"/>
          <w:szCs w:val="28"/>
        </w:rPr>
      </w:pPr>
      <w:r>
        <w:rPr>
          <w:rFonts w:ascii="Times New Roman" w:hAnsi="Times New Roman" w:cs="Times New Roman"/>
          <w:bCs/>
          <w:kern w:val="16"/>
          <w:sz w:val="28"/>
          <w:szCs w:val="28"/>
        </w:rPr>
        <w:t>-</w:t>
      </w:r>
      <w:r w:rsidR="00A75104" w:rsidRPr="00A75104"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kern w:val="16"/>
          <w:sz w:val="28"/>
          <w:szCs w:val="28"/>
        </w:rPr>
        <w:t>з</w:t>
      </w:r>
      <w:r w:rsidR="00620662" w:rsidRPr="00E0402F">
        <w:rPr>
          <w:rFonts w:ascii="Times New Roman" w:hAnsi="Times New Roman" w:cs="Times New Roman"/>
          <w:bCs/>
          <w:kern w:val="16"/>
          <w:sz w:val="28"/>
          <w:szCs w:val="28"/>
        </w:rPr>
        <w:t xml:space="preserve">атверджено на засіданні </w:t>
      </w:r>
      <w:r w:rsidR="00A1253E" w:rsidRPr="00E0402F">
        <w:rPr>
          <w:rFonts w:ascii="Times New Roman" w:hAnsi="Times New Roman" w:cs="Times New Roman"/>
          <w:bCs/>
          <w:kern w:val="16"/>
          <w:sz w:val="28"/>
          <w:szCs w:val="28"/>
        </w:rPr>
        <w:t xml:space="preserve">вченої ради факультету інформаційно-керуючих систем та технологій від </w:t>
      </w:r>
      <w:r w:rsidR="00ED04AA" w:rsidRPr="00E0402F">
        <w:rPr>
          <w:rFonts w:ascii="Times New Roman" w:hAnsi="Times New Roman" w:cs="Times New Roman"/>
          <w:sz w:val="28"/>
          <w:szCs w:val="28"/>
        </w:rPr>
        <w:t>15</w:t>
      </w:r>
      <w:r w:rsidR="00193E4C" w:rsidRPr="00E0402F">
        <w:rPr>
          <w:rFonts w:ascii="Times New Roman" w:hAnsi="Times New Roman" w:cs="Times New Roman"/>
          <w:sz w:val="28"/>
          <w:szCs w:val="28"/>
        </w:rPr>
        <w:t xml:space="preserve"> </w:t>
      </w:r>
      <w:r w:rsidR="00ED04AA" w:rsidRPr="00E0402F">
        <w:rPr>
          <w:rFonts w:ascii="Times New Roman" w:hAnsi="Times New Roman" w:cs="Times New Roman"/>
          <w:sz w:val="28"/>
          <w:szCs w:val="28"/>
        </w:rPr>
        <w:t>лютого</w:t>
      </w:r>
      <w:r w:rsidR="00193E4C" w:rsidRPr="00E0402F">
        <w:rPr>
          <w:rFonts w:ascii="Times New Roman" w:hAnsi="Times New Roman" w:cs="Times New Roman"/>
          <w:sz w:val="28"/>
          <w:szCs w:val="28"/>
        </w:rPr>
        <w:t xml:space="preserve">  202</w:t>
      </w:r>
      <w:r w:rsidR="00ED04AA" w:rsidRPr="00E0402F">
        <w:rPr>
          <w:rFonts w:ascii="Times New Roman" w:hAnsi="Times New Roman" w:cs="Times New Roman"/>
          <w:sz w:val="28"/>
          <w:szCs w:val="28"/>
        </w:rPr>
        <w:t>3</w:t>
      </w:r>
      <w:r w:rsidR="00193E4C" w:rsidRPr="00E0402F">
        <w:rPr>
          <w:rFonts w:ascii="Times New Roman" w:hAnsi="Times New Roman" w:cs="Times New Roman"/>
          <w:sz w:val="28"/>
          <w:szCs w:val="28"/>
        </w:rPr>
        <w:t xml:space="preserve"> р</w:t>
      </w:r>
      <w:r w:rsidR="00A1253E" w:rsidRPr="00E0402F">
        <w:rPr>
          <w:rFonts w:ascii="Times New Roman" w:hAnsi="Times New Roman" w:cs="Times New Roman"/>
          <w:bCs/>
          <w:kern w:val="16"/>
          <w:sz w:val="28"/>
          <w:szCs w:val="28"/>
        </w:rPr>
        <w:t>.</w:t>
      </w:r>
      <w:r w:rsidR="00D95934" w:rsidRPr="00E0402F">
        <w:rPr>
          <w:rFonts w:ascii="Times New Roman" w:hAnsi="Times New Roman" w:cs="Times New Roman"/>
          <w:bCs/>
          <w:kern w:val="16"/>
          <w:sz w:val="28"/>
          <w:szCs w:val="28"/>
        </w:rPr>
        <w:t>,</w:t>
      </w:r>
      <w:r w:rsidR="00A1253E" w:rsidRPr="00E0402F">
        <w:rPr>
          <w:rFonts w:ascii="Times New Roman" w:hAnsi="Times New Roman" w:cs="Times New Roman"/>
          <w:bCs/>
          <w:kern w:val="16"/>
          <w:sz w:val="28"/>
          <w:szCs w:val="28"/>
        </w:rPr>
        <w:t xml:space="preserve"> протокол № </w:t>
      </w:r>
      <w:r w:rsidR="00193E4C" w:rsidRPr="00E0402F">
        <w:rPr>
          <w:rFonts w:ascii="Times New Roman" w:hAnsi="Times New Roman" w:cs="Times New Roman"/>
          <w:bCs/>
          <w:kern w:val="16"/>
          <w:sz w:val="28"/>
          <w:szCs w:val="28"/>
        </w:rPr>
        <w:t>6</w:t>
      </w:r>
      <w:r>
        <w:rPr>
          <w:rFonts w:ascii="Times New Roman" w:hAnsi="Times New Roman" w:cs="Times New Roman"/>
          <w:bCs/>
          <w:kern w:val="16"/>
          <w:sz w:val="28"/>
          <w:szCs w:val="28"/>
        </w:rPr>
        <w:t>;</w:t>
      </w:r>
      <w:r w:rsidR="00A1253E" w:rsidRPr="00E0402F">
        <w:rPr>
          <w:rFonts w:ascii="Times New Roman" w:hAnsi="Times New Roman" w:cs="Times New Roman"/>
          <w:bCs/>
          <w:kern w:val="16"/>
          <w:sz w:val="28"/>
          <w:szCs w:val="28"/>
        </w:rPr>
        <w:t xml:space="preserve"> </w:t>
      </w:r>
    </w:p>
    <w:p w:rsidR="00A1253E" w:rsidRPr="00E0402F" w:rsidRDefault="00453E07" w:rsidP="00E47E92">
      <w:pPr>
        <w:tabs>
          <w:tab w:val="left" w:pos="4253"/>
        </w:tabs>
        <w:spacing w:line="276" w:lineRule="auto"/>
        <w:ind w:right="-143"/>
        <w:rPr>
          <w:rFonts w:ascii="Times New Roman" w:hAnsi="Times New Roman" w:cs="Times New Roman"/>
          <w:bCs/>
          <w:kern w:val="16"/>
          <w:sz w:val="28"/>
          <w:szCs w:val="28"/>
        </w:rPr>
      </w:pPr>
      <w:r>
        <w:rPr>
          <w:rFonts w:ascii="Times New Roman" w:hAnsi="Times New Roman" w:cs="Times New Roman"/>
          <w:bCs/>
          <w:kern w:val="16"/>
          <w:sz w:val="28"/>
          <w:szCs w:val="28"/>
        </w:rPr>
        <w:t>-</w:t>
      </w:r>
      <w:r w:rsidR="00A1253E" w:rsidRPr="00E0402F">
        <w:rPr>
          <w:rFonts w:ascii="Times New Roman" w:hAnsi="Times New Roman" w:cs="Times New Roman"/>
          <w:bCs/>
          <w:kern w:val="16"/>
          <w:sz w:val="28"/>
          <w:szCs w:val="28"/>
        </w:rPr>
        <w:t> </w:t>
      </w:r>
      <w:r>
        <w:rPr>
          <w:rFonts w:ascii="Times New Roman" w:hAnsi="Times New Roman" w:cs="Times New Roman"/>
          <w:bCs/>
          <w:kern w:val="16"/>
          <w:sz w:val="28"/>
          <w:szCs w:val="28"/>
        </w:rPr>
        <w:t>з</w:t>
      </w:r>
      <w:r w:rsidR="00A1253E" w:rsidRPr="00E0402F">
        <w:rPr>
          <w:rFonts w:ascii="Times New Roman" w:hAnsi="Times New Roman" w:cs="Times New Roman"/>
          <w:bCs/>
          <w:kern w:val="16"/>
          <w:sz w:val="28"/>
          <w:szCs w:val="28"/>
        </w:rPr>
        <w:t xml:space="preserve">атверджено на засіданні вченої ради </w:t>
      </w:r>
      <w:r w:rsidR="00A1253E" w:rsidRPr="00E0402F">
        <w:rPr>
          <w:rFonts w:ascii="Times New Roman" w:hAnsi="Times New Roman" w:cs="Times New Roman"/>
          <w:sz w:val="28"/>
          <w:szCs w:val="28"/>
        </w:rPr>
        <w:t>Українського державного універс</w:t>
      </w:r>
      <w:r w:rsidR="00A1253E" w:rsidRPr="00E0402F">
        <w:rPr>
          <w:rFonts w:ascii="Times New Roman" w:hAnsi="Times New Roman" w:cs="Times New Roman"/>
          <w:sz w:val="28"/>
          <w:szCs w:val="28"/>
        </w:rPr>
        <w:t>и</w:t>
      </w:r>
      <w:r w:rsidR="00A1253E" w:rsidRPr="00E0402F">
        <w:rPr>
          <w:rFonts w:ascii="Times New Roman" w:hAnsi="Times New Roman" w:cs="Times New Roman"/>
          <w:sz w:val="28"/>
          <w:szCs w:val="28"/>
        </w:rPr>
        <w:t>тету з</w:t>
      </w:r>
      <w:r w:rsidR="00A1253E" w:rsidRPr="00E0402F">
        <w:rPr>
          <w:rFonts w:ascii="Times New Roman" w:hAnsi="Times New Roman" w:cs="Times New Roman"/>
          <w:sz w:val="28"/>
          <w:szCs w:val="28"/>
        </w:rPr>
        <w:t>а</w:t>
      </w:r>
      <w:r w:rsidR="00A1253E" w:rsidRPr="00E0402F">
        <w:rPr>
          <w:rFonts w:ascii="Times New Roman" w:hAnsi="Times New Roman" w:cs="Times New Roman"/>
          <w:sz w:val="28"/>
          <w:szCs w:val="28"/>
        </w:rPr>
        <w:t>лізничного</w:t>
      </w:r>
      <w:r w:rsidR="00193E4C" w:rsidRPr="00E0402F">
        <w:rPr>
          <w:rFonts w:ascii="Times New Roman" w:hAnsi="Times New Roman" w:cs="Times New Roman"/>
          <w:sz w:val="28"/>
          <w:szCs w:val="28"/>
        </w:rPr>
        <w:t xml:space="preserve"> </w:t>
      </w:r>
      <w:r w:rsidR="00A1253E" w:rsidRPr="00E0402F">
        <w:rPr>
          <w:rFonts w:ascii="Times New Roman" w:hAnsi="Times New Roman" w:cs="Times New Roman"/>
          <w:sz w:val="28"/>
          <w:szCs w:val="28"/>
        </w:rPr>
        <w:t xml:space="preserve">транспорту </w:t>
      </w:r>
      <w:r w:rsidR="00A1253E" w:rsidRPr="00E0402F">
        <w:rPr>
          <w:rFonts w:ascii="Times New Roman" w:hAnsi="Times New Roman" w:cs="Times New Roman"/>
          <w:bCs/>
          <w:kern w:val="16"/>
          <w:sz w:val="28"/>
          <w:szCs w:val="28"/>
        </w:rPr>
        <w:t>від</w:t>
      </w:r>
      <w:r w:rsidR="00193E4C" w:rsidRPr="00E0402F">
        <w:rPr>
          <w:rFonts w:ascii="Times New Roman" w:hAnsi="Times New Roman" w:cs="Times New Roman"/>
          <w:bCs/>
          <w:kern w:val="16"/>
          <w:sz w:val="28"/>
          <w:szCs w:val="28"/>
        </w:rPr>
        <w:t xml:space="preserve"> </w:t>
      </w:r>
      <w:r w:rsidR="00ED04AA" w:rsidRPr="00E0402F">
        <w:rPr>
          <w:rFonts w:ascii="Times New Roman" w:hAnsi="Times New Roman" w:cs="Times New Roman"/>
          <w:bCs/>
          <w:kern w:val="16"/>
          <w:sz w:val="28"/>
          <w:szCs w:val="28"/>
        </w:rPr>
        <w:t xml:space="preserve"> </w:t>
      </w:r>
      <w:r w:rsidR="00A04408" w:rsidRPr="00A04408"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  <w:t>17</w:t>
      </w:r>
      <w:r w:rsidR="00ED04AA" w:rsidRPr="00E0402F">
        <w:rPr>
          <w:rFonts w:ascii="Times New Roman" w:hAnsi="Times New Roman" w:cs="Times New Roman"/>
          <w:bCs/>
          <w:kern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16"/>
          <w:sz w:val="28"/>
          <w:szCs w:val="28"/>
        </w:rPr>
        <w:t xml:space="preserve"> </w:t>
      </w:r>
      <w:r w:rsidR="00193E4C" w:rsidRPr="00E0402F">
        <w:rPr>
          <w:rFonts w:ascii="Times New Roman" w:hAnsi="Times New Roman" w:cs="Times New Roman"/>
          <w:bCs/>
          <w:kern w:val="16"/>
          <w:sz w:val="28"/>
          <w:szCs w:val="28"/>
        </w:rPr>
        <w:t xml:space="preserve"> березня</w:t>
      </w:r>
      <w:r w:rsidR="00A1253E" w:rsidRPr="00E0402F">
        <w:rPr>
          <w:rFonts w:ascii="Times New Roman" w:hAnsi="Times New Roman" w:cs="Times New Roman"/>
          <w:bCs/>
          <w:kern w:val="16"/>
          <w:sz w:val="28"/>
          <w:szCs w:val="28"/>
        </w:rPr>
        <w:t xml:space="preserve"> 20</w:t>
      </w:r>
      <w:r w:rsidR="00193E4C" w:rsidRPr="00E0402F">
        <w:rPr>
          <w:rFonts w:ascii="Times New Roman" w:hAnsi="Times New Roman" w:cs="Times New Roman"/>
          <w:bCs/>
          <w:kern w:val="16"/>
          <w:sz w:val="28"/>
          <w:szCs w:val="28"/>
        </w:rPr>
        <w:t>2</w:t>
      </w:r>
      <w:r w:rsidR="00ED04AA" w:rsidRPr="00E0402F">
        <w:rPr>
          <w:rFonts w:ascii="Times New Roman" w:hAnsi="Times New Roman" w:cs="Times New Roman"/>
          <w:bCs/>
          <w:kern w:val="16"/>
          <w:sz w:val="28"/>
          <w:szCs w:val="28"/>
        </w:rPr>
        <w:t>3</w:t>
      </w:r>
      <w:r w:rsidR="00A1253E" w:rsidRPr="00E0402F">
        <w:rPr>
          <w:rFonts w:ascii="Times New Roman" w:hAnsi="Times New Roman" w:cs="Times New Roman"/>
          <w:bCs/>
          <w:kern w:val="16"/>
          <w:sz w:val="28"/>
          <w:szCs w:val="28"/>
        </w:rPr>
        <w:t>р.</w:t>
      </w:r>
      <w:r w:rsidR="00193E4C" w:rsidRPr="00E0402F">
        <w:rPr>
          <w:rFonts w:ascii="Times New Roman" w:hAnsi="Times New Roman" w:cs="Times New Roman"/>
          <w:bCs/>
          <w:kern w:val="16"/>
          <w:sz w:val="28"/>
          <w:szCs w:val="28"/>
        </w:rPr>
        <w:t xml:space="preserve">, </w:t>
      </w:r>
      <w:r w:rsidR="00A1253E" w:rsidRPr="00E0402F">
        <w:rPr>
          <w:rFonts w:ascii="Times New Roman" w:hAnsi="Times New Roman" w:cs="Times New Roman"/>
          <w:bCs/>
          <w:kern w:val="16"/>
          <w:sz w:val="28"/>
          <w:szCs w:val="28"/>
        </w:rPr>
        <w:t xml:space="preserve">протокол </w:t>
      </w:r>
      <w:r w:rsidR="00A1253E" w:rsidRPr="00A04408">
        <w:rPr>
          <w:rFonts w:ascii="Times New Roman" w:hAnsi="Times New Roman" w:cs="Times New Roman"/>
          <w:bCs/>
          <w:kern w:val="16"/>
          <w:sz w:val="28"/>
          <w:szCs w:val="28"/>
        </w:rPr>
        <w:t xml:space="preserve">№ </w:t>
      </w:r>
      <w:r w:rsidR="00A04408" w:rsidRPr="00A04408">
        <w:rPr>
          <w:rFonts w:ascii="Times New Roman" w:hAnsi="Times New Roman" w:cs="Times New Roman"/>
          <w:bCs/>
          <w:kern w:val="16"/>
          <w:sz w:val="28"/>
          <w:szCs w:val="28"/>
          <w:lang w:val="ru-RU"/>
        </w:rPr>
        <w:t>2</w:t>
      </w:r>
      <w:r w:rsidR="00ED04AA" w:rsidRPr="00A04408">
        <w:rPr>
          <w:rFonts w:ascii="Times New Roman" w:hAnsi="Times New Roman" w:cs="Times New Roman"/>
          <w:bCs/>
          <w:kern w:val="16"/>
          <w:sz w:val="28"/>
          <w:szCs w:val="28"/>
        </w:rPr>
        <w:t xml:space="preserve">  </w:t>
      </w:r>
      <w:r w:rsidR="00A1253E" w:rsidRPr="00A04408">
        <w:rPr>
          <w:rFonts w:ascii="Times New Roman" w:hAnsi="Times New Roman" w:cs="Times New Roman"/>
          <w:bCs/>
          <w:kern w:val="16"/>
          <w:sz w:val="28"/>
          <w:szCs w:val="28"/>
        </w:rPr>
        <w:t>.</w:t>
      </w:r>
      <w:r w:rsidR="00A1253E" w:rsidRPr="00E0402F">
        <w:rPr>
          <w:rFonts w:ascii="Times New Roman" w:hAnsi="Times New Roman" w:cs="Times New Roman"/>
          <w:bCs/>
          <w:kern w:val="16"/>
          <w:sz w:val="28"/>
          <w:szCs w:val="28"/>
        </w:rPr>
        <w:t xml:space="preserve"> </w:t>
      </w:r>
    </w:p>
    <w:p w:rsidR="005666F6" w:rsidRPr="00E0402F" w:rsidRDefault="005666F6" w:rsidP="00E47E92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47E92" w:rsidRDefault="00E47E92" w:rsidP="000C15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uk-UA"/>
        </w:rPr>
        <w:sectPr w:rsidR="00E47E92" w:rsidSect="00605F9C">
          <w:headerReference w:type="default" r:id="rId7"/>
          <w:pgSz w:w="11907" w:h="16839" w:code="9"/>
          <w:pgMar w:top="1134" w:right="567" w:bottom="1134" w:left="1701" w:header="284" w:footer="284" w:gutter="0"/>
          <w:pgNumType w:start="1"/>
          <w:cols w:space="60"/>
          <w:titlePg/>
          <w:docGrid w:linePitch="381"/>
        </w:sectPr>
      </w:pPr>
    </w:p>
    <w:p w:rsidR="006467BB" w:rsidRPr="00E0402F" w:rsidRDefault="000A20F4" w:rsidP="006467B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en-US" w:eastAsia="uk-UA"/>
        </w:rPr>
        <w:t>II</w:t>
      </w:r>
      <w:r w:rsidR="006467BB" w:rsidRPr="00E0402F">
        <w:rPr>
          <w:rFonts w:ascii="Times New Roman" w:hAnsi="Times New Roman" w:cs="Times New Roman"/>
          <w:b/>
          <w:bCs/>
          <w:caps/>
          <w:sz w:val="28"/>
          <w:szCs w:val="28"/>
          <w:lang w:eastAsia="uk-UA"/>
        </w:rPr>
        <w:t>. ПРОФІЛЬ  ОСВІТНЬОЇ ПРОГРАМИ СПЕЦІАЛІЗОВАНІ КоМПЮТЕРНІ СИСТЕМИ</w:t>
      </w:r>
    </w:p>
    <w:p w:rsidR="006467BB" w:rsidRDefault="006467BB" w:rsidP="00ED437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D4370" w:rsidRPr="00ED4370" w:rsidRDefault="009C110C" w:rsidP="006467B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2.1. </w:t>
      </w:r>
      <w:r w:rsidR="00ED4370" w:rsidRPr="00ED4370">
        <w:rPr>
          <w:rFonts w:ascii="Times New Roman" w:hAnsi="Times New Roman" w:cs="Times New Roman"/>
          <w:b/>
          <w:sz w:val="28"/>
          <w:szCs w:val="28"/>
          <w:lang w:eastAsia="uk-UA"/>
        </w:rPr>
        <w:t>Загальна характеристика</w:t>
      </w:r>
    </w:p>
    <w:p w:rsidR="006F4E90" w:rsidRPr="00E0402F" w:rsidRDefault="006F4E90" w:rsidP="000C15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8"/>
        <w:gridCol w:w="7151"/>
      </w:tblGrid>
      <w:tr w:rsidR="00186F98" w:rsidRPr="00E0402F" w:rsidTr="003B0AF8">
        <w:trPr>
          <w:trHeight w:val="420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98" w:rsidRPr="003B0AF8" w:rsidRDefault="00186F98" w:rsidP="00D2507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B0AF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Рівень вищої освіти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98" w:rsidRPr="00E0402F" w:rsidRDefault="00186F98" w:rsidP="00D2507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Перший (бакалаврський) рівень</w:t>
            </w:r>
          </w:p>
        </w:tc>
      </w:tr>
      <w:tr w:rsidR="00186F98" w:rsidRPr="00E0402F" w:rsidTr="003B0AF8">
        <w:trPr>
          <w:trHeight w:val="368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98" w:rsidRPr="003B0AF8" w:rsidRDefault="00186F98" w:rsidP="00D2507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B0AF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Ступінь вищої осв</w:t>
            </w:r>
            <w:r w:rsidRPr="003B0AF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і</w:t>
            </w:r>
            <w:r w:rsidRPr="003B0AF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ти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98" w:rsidRPr="00E0402F" w:rsidRDefault="00186F98" w:rsidP="00D2507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Бакалавр</w:t>
            </w:r>
          </w:p>
        </w:tc>
      </w:tr>
      <w:tr w:rsidR="00186F98" w:rsidRPr="00E0402F" w:rsidTr="003B0AF8">
        <w:trPr>
          <w:trHeight w:val="405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98" w:rsidRPr="003B0AF8" w:rsidRDefault="005C158A" w:rsidP="005C158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B0AF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Г</w:t>
            </w:r>
            <w:r w:rsidR="00186F98" w:rsidRPr="003B0AF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алуз знань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98" w:rsidRPr="00E0402F" w:rsidRDefault="00186F98" w:rsidP="00D2507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 «Інформаційні технології»</w:t>
            </w:r>
          </w:p>
        </w:tc>
      </w:tr>
      <w:tr w:rsidR="00186F98" w:rsidRPr="00E0402F" w:rsidTr="003B0AF8">
        <w:trPr>
          <w:trHeight w:val="420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98" w:rsidRPr="003B0AF8" w:rsidRDefault="005C158A" w:rsidP="009903D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B0AF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Спеціальність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98" w:rsidRPr="00E0402F" w:rsidRDefault="00186F98" w:rsidP="00D2507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123 «Комп'ютерна інженерія»</w:t>
            </w:r>
          </w:p>
        </w:tc>
      </w:tr>
      <w:tr w:rsidR="00186F98" w:rsidRPr="00E0402F" w:rsidTr="003B0AF8">
        <w:trPr>
          <w:trHeight w:val="810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98" w:rsidRPr="003B0AF8" w:rsidRDefault="00186F98" w:rsidP="00D2507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B0AF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Обмеження щодо форм н</w:t>
            </w:r>
            <w:r w:rsidRPr="003B0AF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а</w:t>
            </w:r>
            <w:r w:rsidRPr="003B0AF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вчання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98" w:rsidRPr="00E0402F" w:rsidRDefault="00186F98" w:rsidP="00D2507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немає</w:t>
            </w:r>
          </w:p>
        </w:tc>
      </w:tr>
      <w:tr w:rsidR="00186F98" w:rsidRPr="00E0402F" w:rsidTr="003B0AF8">
        <w:trPr>
          <w:trHeight w:val="492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98" w:rsidRPr="003B0AF8" w:rsidRDefault="00186F98" w:rsidP="00D2507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B0AF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Освітня кваліфік</w:t>
            </w:r>
            <w:r w:rsidRPr="003B0AF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а</w:t>
            </w:r>
            <w:r w:rsidRPr="003B0AF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ція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98" w:rsidRPr="00E0402F" w:rsidRDefault="00186F98" w:rsidP="00D2507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бакалавр з комп'ютерної інженерії</w:t>
            </w:r>
          </w:p>
        </w:tc>
      </w:tr>
      <w:tr w:rsidR="00186F98" w:rsidRPr="00E0402F" w:rsidTr="003B0AF8">
        <w:trPr>
          <w:trHeight w:val="413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98" w:rsidRPr="003B0AF8" w:rsidRDefault="00186F98" w:rsidP="00D2507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B0AF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Професійна квал</w:t>
            </w:r>
            <w:r w:rsidRPr="003B0AF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і</w:t>
            </w:r>
            <w:r w:rsidRPr="003B0AF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фікація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98" w:rsidRPr="00E0402F" w:rsidRDefault="00186F98" w:rsidP="00D2507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Фахівець з інформаційних технологій</w:t>
            </w:r>
          </w:p>
        </w:tc>
      </w:tr>
      <w:tr w:rsidR="00186F98" w:rsidRPr="00E0402F" w:rsidTr="003B0AF8">
        <w:trPr>
          <w:trHeight w:val="1412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98" w:rsidRPr="003B0AF8" w:rsidRDefault="00186F98" w:rsidP="0065296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B0AF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Кваліфікація в ди</w:t>
            </w:r>
            <w:r w:rsidRPr="003B0AF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</w:t>
            </w:r>
            <w:r w:rsidRPr="003B0AF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ломі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98" w:rsidRPr="00E0402F" w:rsidRDefault="00186F98" w:rsidP="00D2507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Кваліфікація  освітня  -  бакалавр  з комп'ютерної</w:t>
            </w:r>
          </w:p>
          <w:p w:rsidR="00186F98" w:rsidRPr="00E0402F" w:rsidRDefault="00186F98" w:rsidP="00D2507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інженерії:</w:t>
            </w:r>
          </w:p>
          <w:p w:rsidR="00186F98" w:rsidRDefault="00186F98" w:rsidP="00D2507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Кваліфікація професійна - фахівець з інформаційних те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х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нологій</w:t>
            </w:r>
          </w:p>
          <w:p w:rsidR="00E71CC4" w:rsidRPr="00E0402F" w:rsidRDefault="00E71CC4" w:rsidP="00E71CC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71CC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Ступінь вищої освіти-Бакалавр</w:t>
            </w:r>
            <w:r w:rsidRPr="00E71CC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Спеціальність - 123 Комп'ютерна інженерія</w:t>
            </w:r>
            <w:r w:rsidRPr="00E71CC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Спеціалізація - (</w:t>
            </w:r>
            <w:r w:rsidR="00FA7CA3" w:rsidRPr="00E71CC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Спеціалізовані комп’ютерні си</w:t>
            </w:r>
            <w:r w:rsidR="00FA7CA3" w:rsidRPr="00E71CC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="00FA7CA3" w:rsidRPr="00E71CC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 xml:space="preserve">Освітня програма - </w:t>
            </w:r>
            <w:r w:rsidRPr="00E71CC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Спеціалізовані комп’ютерні системи</w:t>
            </w:r>
          </w:p>
        </w:tc>
      </w:tr>
      <w:tr w:rsidR="003B0AF8" w:rsidRPr="00E0402F" w:rsidTr="003B0AF8">
        <w:trPr>
          <w:trHeight w:val="342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F8" w:rsidRPr="003B0AF8" w:rsidRDefault="003B0AF8" w:rsidP="0099749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Рівень НРК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F8" w:rsidRPr="003B0AF8" w:rsidRDefault="003B0AF8" w:rsidP="003B0AF8">
            <w:pPr>
              <w:widowControl w:val="0"/>
              <w:ind w:left="57" w:right="57" w:firstLine="45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НРК України – 6 рівень.</w:t>
            </w:r>
          </w:p>
        </w:tc>
      </w:tr>
      <w:tr w:rsidR="003B0AF8" w:rsidRPr="00E0402F" w:rsidTr="003B0AF8">
        <w:trPr>
          <w:trHeight w:val="690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F8" w:rsidRPr="003B0AF8" w:rsidRDefault="003B0AF8" w:rsidP="0099749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Передумови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F8" w:rsidRPr="003B0AF8" w:rsidRDefault="003B0AF8" w:rsidP="003B0AF8">
            <w:pPr>
              <w:widowControl w:val="0"/>
              <w:spacing w:line="240" w:lineRule="auto"/>
              <w:ind w:left="57" w:right="57" w:firstLine="45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A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0AF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аявність повної загальної середньої освіти, </w:t>
            </w:r>
            <w:r w:rsidRPr="003B0AF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диплома молодшого бакалавра за спеціальністю</w:t>
            </w:r>
            <w:r w:rsidRPr="003B0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B0AF8" w:rsidRPr="00E0402F" w:rsidTr="003B0AF8">
        <w:trPr>
          <w:trHeight w:val="416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F8" w:rsidRPr="003B0AF8" w:rsidRDefault="003B0AF8" w:rsidP="003B0AF8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Мова викл</w:t>
            </w:r>
            <w:r w:rsidRPr="003B0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B0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дання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F8" w:rsidRPr="003B0AF8" w:rsidRDefault="003B0AF8" w:rsidP="003B0AF8">
            <w:pPr>
              <w:widowControl w:val="0"/>
              <w:ind w:left="57" w:right="57" w:firstLine="45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Українська мова.</w:t>
            </w:r>
          </w:p>
        </w:tc>
      </w:tr>
      <w:tr w:rsidR="003B0AF8" w:rsidRPr="00E0402F" w:rsidTr="003B0AF8">
        <w:trPr>
          <w:trHeight w:val="416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F8" w:rsidRPr="003B0AF8" w:rsidRDefault="003B0AF8" w:rsidP="003B0AF8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F8" w:rsidRPr="003B0AF8" w:rsidRDefault="003B0AF8" w:rsidP="003B0AF8">
            <w:pPr>
              <w:widowControl w:val="0"/>
              <w:spacing w:line="240" w:lineRule="auto"/>
              <w:ind w:left="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AF8">
              <w:rPr>
                <w:rFonts w:ascii="Times New Roman" w:hAnsi="Times New Roman" w:cs="Times New Roman"/>
                <w:sz w:val="28"/>
                <w:szCs w:val="28"/>
              </w:rPr>
              <w:t>Створення цілісної системи забезпечення підготовки ф</w:t>
            </w:r>
            <w:r w:rsidRPr="003B0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0AF8">
              <w:rPr>
                <w:rFonts w:ascii="Times New Roman" w:hAnsi="Times New Roman" w:cs="Times New Roman"/>
                <w:sz w:val="28"/>
                <w:szCs w:val="28"/>
              </w:rPr>
              <w:t xml:space="preserve">хівців за першим (бакалаврським) рівнем в сфері </w:t>
            </w:r>
            <w:r w:rsidR="009C110C">
              <w:rPr>
                <w:rFonts w:ascii="Times New Roman" w:hAnsi="Times New Roman" w:cs="Times New Roman"/>
                <w:sz w:val="28"/>
                <w:szCs w:val="28"/>
              </w:rPr>
              <w:t>інфо</w:t>
            </w:r>
            <w:r w:rsidR="009C11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C110C">
              <w:rPr>
                <w:rFonts w:ascii="Times New Roman" w:hAnsi="Times New Roman" w:cs="Times New Roman"/>
                <w:sz w:val="28"/>
                <w:szCs w:val="28"/>
              </w:rPr>
              <w:t>маційних технологій</w:t>
            </w:r>
            <w:r w:rsidRPr="003B0AF8">
              <w:rPr>
                <w:rFonts w:ascii="Times New Roman" w:hAnsi="Times New Roman" w:cs="Times New Roman"/>
                <w:sz w:val="28"/>
                <w:szCs w:val="28"/>
              </w:rPr>
              <w:t>, здатних до розроблення і застос</w:t>
            </w:r>
            <w:r w:rsidRPr="003B0A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0AF8">
              <w:rPr>
                <w:rFonts w:ascii="Times New Roman" w:hAnsi="Times New Roman" w:cs="Times New Roman"/>
                <w:sz w:val="28"/>
                <w:szCs w:val="28"/>
              </w:rPr>
              <w:t xml:space="preserve">вання сучасних </w:t>
            </w:r>
            <w:r w:rsidR="009C110C">
              <w:rPr>
                <w:rFonts w:ascii="Times New Roman" w:hAnsi="Times New Roman" w:cs="Times New Roman"/>
                <w:sz w:val="28"/>
                <w:szCs w:val="28"/>
              </w:rPr>
              <w:t>спеціалізованих комп’ютерних систем</w:t>
            </w:r>
          </w:p>
          <w:p w:rsidR="003B0AF8" w:rsidRPr="003B0AF8" w:rsidRDefault="003B0AF8" w:rsidP="003B0AF8">
            <w:pPr>
              <w:widowControl w:val="0"/>
              <w:spacing w:line="240" w:lineRule="auto"/>
              <w:ind w:left="57" w:right="57" w:firstLine="45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AF8">
              <w:rPr>
                <w:rFonts w:ascii="Times New Roman" w:hAnsi="Times New Roman" w:cs="Times New Roman"/>
                <w:sz w:val="28"/>
                <w:szCs w:val="28"/>
              </w:rPr>
              <w:t>у першу чергу для потреб залізничного транспорту.</w:t>
            </w:r>
          </w:p>
        </w:tc>
      </w:tr>
      <w:tr w:rsidR="003B0AF8" w:rsidRPr="00E0402F" w:rsidTr="003B0AF8">
        <w:trPr>
          <w:trHeight w:val="1412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F8" w:rsidRPr="003B0AF8" w:rsidRDefault="003B0AF8" w:rsidP="0065296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B0AF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Опис предметної області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F8" w:rsidRPr="00E0402F" w:rsidRDefault="003B0AF8" w:rsidP="0065296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040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Об'єкт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и</w:t>
            </w:r>
            <w:r w:rsidRPr="00E040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професійної діяльності випускників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:rsidR="003B0AF8" w:rsidRPr="00307B0A" w:rsidRDefault="003B0AF8" w:rsidP="00307B0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07B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програмно-технічні засоби (апаратні, програмо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вні </w:t>
            </w:r>
            <w:r w:rsidRPr="00307B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реко</w:t>
            </w:r>
            <w:r w:rsidRPr="00307B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307B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фігуровні, системне та прикладне програмне забезпече</w:t>
            </w:r>
            <w:r w:rsidRPr="00307B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307B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ня)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307B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комп'ютерів та комп'ютерних систем універсального 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307B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спеціального призн</w:t>
            </w:r>
            <w:r w:rsidRPr="00307B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307B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чення, в тому числі стаціонарних, мобіл</w:t>
            </w:r>
            <w:r w:rsidRPr="00307B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ь</w:t>
            </w:r>
            <w:r w:rsidRPr="00307B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них,</w:t>
            </w:r>
            <w:r w:rsidRPr="00307B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 xml:space="preserve">вбудованих, розподілених 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систем на залізничному тран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порті та інших галузях</w:t>
            </w:r>
            <w:r w:rsidRPr="00307B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локальних, глобальних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307B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комп'ют</w:t>
            </w:r>
            <w:r w:rsidRPr="00307B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307B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рних мереж та мережі Інтернет, Інтернету речей, ІТ-інфраструктур, інтерфейси та протоколи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307B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взаємодії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307B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їх ко</w:t>
            </w:r>
            <w:r w:rsidRPr="00307B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Pr="00307B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понентів.</w:t>
            </w:r>
          </w:p>
          <w:p w:rsidR="003B0AF8" w:rsidRPr="002F4945" w:rsidRDefault="003B0AF8" w:rsidP="002F4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4945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Цілі навчання</w:t>
            </w:r>
            <w:r w:rsidRPr="002F494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 підготовка фахівців, здатних с</w:t>
            </w:r>
            <w:r w:rsidRPr="002F494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2F494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мостійно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F494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використовувати і впроваджувати технології ко</w:t>
            </w:r>
            <w:r w:rsidRPr="002F494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Pr="002F494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п'ютерної інженерії.</w:t>
            </w:r>
          </w:p>
          <w:p w:rsidR="003B0AF8" w:rsidRDefault="003B0AF8" w:rsidP="0065296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F4945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Теоретичний зміст предметної області</w:t>
            </w:r>
            <w:r w:rsidRPr="002F494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 поняття, конц</w:t>
            </w:r>
            <w:r w:rsidRPr="002F494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2F494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пції, принципи, методи, програмно-технічні засоби та те</w:t>
            </w:r>
            <w:r w:rsidRPr="002F494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х</w:t>
            </w:r>
            <w:r w:rsidRPr="002F494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нології створення, використання та обслуговування ко</w:t>
            </w:r>
            <w:r w:rsidRPr="002F494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Pr="002F494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п'ютерних систем та мереж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залізничн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му транспорті та інших галузях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3B0AF8" w:rsidRPr="0065463B" w:rsidRDefault="003B0AF8" w:rsidP="00DF6D2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5463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Методи, методики та технології</w:t>
            </w:r>
            <w:r w:rsidRPr="0065463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(якими має ов</w:t>
            </w:r>
            <w:r w:rsidRPr="0065463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Pr="0065463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лодіти здобувач вищої освіти для застосовування на практиці): методи автоматизованого проект</w:t>
            </w:r>
            <w:r w:rsidRPr="0065463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65463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вання програмно-технічних засобів комп'ютерних систем та їх компонентів, методи математичного та комп'ютерного моделювання, інформаційні технології, технології розробки спеціаліз</w:t>
            </w:r>
            <w:r w:rsidRPr="0065463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Pr="0065463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ваного пр</w:t>
            </w:r>
            <w:r w:rsidRPr="0065463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Pr="0065463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грамного забезпечення, технології мережних, мобільних та хмарних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5463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обчислень.</w:t>
            </w:r>
          </w:p>
          <w:p w:rsidR="003B0AF8" w:rsidRDefault="003B0AF8" w:rsidP="006546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5463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Інструменти та обладнання</w:t>
            </w:r>
            <w:r w:rsidRPr="0065463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3B0AF8" w:rsidRPr="00DF6D2A" w:rsidRDefault="003B0AF8" w:rsidP="00DF6D2A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F6D2A">
              <w:rPr>
                <w:rFonts w:ascii="Times New Roman" w:hAnsi="Times New Roman"/>
                <w:sz w:val="28"/>
                <w:szCs w:val="28"/>
              </w:rPr>
              <w:t xml:space="preserve">Лабораторія </w:t>
            </w:r>
            <w:r w:rsidRPr="00DF6D2A">
              <w:rPr>
                <w:rFonts w:ascii="Times New Roman" w:hAnsi="Times New Roman"/>
                <w:sz w:val="28"/>
                <w:szCs w:val="28"/>
                <w:lang w:val="en-US"/>
              </w:rPr>
              <w:t>CLOUD</w:t>
            </w:r>
            <w:r w:rsidRPr="00DF6D2A">
              <w:rPr>
                <w:rFonts w:ascii="Times New Roman" w:hAnsi="Times New Roman"/>
                <w:sz w:val="28"/>
                <w:szCs w:val="28"/>
              </w:rPr>
              <w:t>-технологий -12 ПЕОМ:</w:t>
            </w:r>
          </w:p>
          <w:p w:rsidR="003B0AF8" w:rsidRPr="00E0402F" w:rsidRDefault="003B0AF8" w:rsidP="00DF6D2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F6D2A">
              <w:rPr>
                <w:rFonts w:ascii="Times New Roman" w:hAnsi="Times New Roman"/>
                <w:bCs/>
                <w:sz w:val="28"/>
                <w:szCs w:val="28"/>
              </w:rPr>
              <w:t xml:space="preserve">Цезарь-С </w:t>
            </w:r>
            <w:r w:rsidRPr="00DF6D2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Celeron</w:t>
            </w:r>
            <w:r w:rsidRPr="00DF6D2A">
              <w:rPr>
                <w:rFonts w:ascii="Times New Roman" w:hAnsi="Times New Roman"/>
                <w:bCs/>
                <w:sz w:val="28"/>
                <w:szCs w:val="28"/>
              </w:rPr>
              <w:t>-2.13</w:t>
            </w:r>
            <w:r w:rsidRPr="00DF6D2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GHz</w:t>
            </w:r>
            <w:r w:rsidRPr="00DF6D2A">
              <w:rPr>
                <w:rFonts w:ascii="Times New Roman" w:hAnsi="Times New Roman"/>
                <w:bCs/>
                <w:sz w:val="28"/>
                <w:szCs w:val="28"/>
              </w:rPr>
              <w:t>, 1</w:t>
            </w:r>
            <w:r w:rsidRPr="00DF6D2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GB</w:t>
            </w:r>
            <w:r w:rsidRPr="00DF6D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F6D2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DDR</w:t>
            </w:r>
            <w:r w:rsidRPr="00DF6D2A">
              <w:rPr>
                <w:rFonts w:ascii="Times New Roman" w:hAnsi="Times New Roman"/>
                <w:bCs/>
                <w:sz w:val="28"/>
                <w:szCs w:val="28"/>
              </w:rPr>
              <w:t xml:space="preserve">1 - </w:t>
            </w:r>
            <w:r w:rsidRPr="00DF6D2A">
              <w:rPr>
                <w:rFonts w:ascii="Times New Roman" w:hAnsi="Times New Roman"/>
                <w:sz w:val="28"/>
                <w:szCs w:val="28"/>
              </w:rPr>
              <w:t xml:space="preserve">12 шт., Сервер </w:t>
            </w:r>
            <w:r w:rsidRPr="00DF6D2A">
              <w:rPr>
                <w:rFonts w:ascii="Times New Roman" w:hAnsi="Times New Roman"/>
                <w:sz w:val="28"/>
                <w:szCs w:val="28"/>
                <w:lang w:val="en-US"/>
              </w:rPr>
              <w:t>Supermicro</w:t>
            </w:r>
            <w:r w:rsidRPr="00DF6D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6D2A">
              <w:rPr>
                <w:rFonts w:ascii="Times New Roman" w:hAnsi="Times New Roman"/>
                <w:sz w:val="28"/>
                <w:szCs w:val="28"/>
                <w:lang w:val="en-US"/>
              </w:rPr>
              <w:t>SYS</w:t>
            </w:r>
            <w:r w:rsidRPr="00DF6D2A">
              <w:rPr>
                <w:rFonts w:ascii="Times New Roman" w:hAnsi="Times New Roman"/>
                <w:sz w:val="28"/>
                <w:szCs w:val="28"/>
              </w:rPr>
              <w:t>-6017</w:t>
            </w:r>
            <w:r w:rsidRPr="00DF6D2A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DF6D2A">
              <w:rPr>
                <w:rFonts w:ascii="Times New Roman" w:hAnsi="Times New Roman"/>
                <w:sz w:val="28"/>
                <w:szCs w:val="28"/>
              </w:rPr>
              <w:t>-3</w:t>
            </w:r>
            <w:r w:rsidRPr="00DF6D2A">
              <w:rPr>
                <w:rFonts w:ascii="Times New Roman" w:hAnsi="Times New Roman"/>
                <w:sz w:val="28"/>
                <w:szCs w:val="28"/>
                <w:lang w:val="en-US"/>
              </w:rPr>
              <w:t>LRF</w:t>
            </w:r>
            <w:r w:rsidRPr="00DF6D2A">
              <w:rPr>
                <w:rFonts w:ascii="Times New Roman" w:hAnsi="Times New Roman"/>
                <w:sz w:val="28"/>
                <w:szCs w:val="28"/>
              </w:rPr>
              <w:t>. Лабораторія мікропроцес</w:t>
            </w:r>
            <w:r w:rsidRPr="00DF6D2A">
              <w:rPr>
                <w:rFonts w:ascii="Times New Roman" w:hAnsi="Times New Roman"/>
                <w:sz w:val="28"/>
                <w:szCs w:val="28"/>
              </w:rPr>
              <w:t>о</w:t>
            </w:r>
            <w:r w:rsidRPr="00DF6D2A">
              <w:rPr>
                <w:rFonts w:ascii="Times New Roman" w:hAnsi="Times New Roman"/>
                <w:sz w:val="28"/>
                <w:szCs w:val="28"/>
              </w:rPr>
              <w:t>рних пристроїв- 12 ПЕОМ: Celeron-2.66GHz, 512MB DDR2 – 5 шт.; Celeron-2.26GHz, 1GB DDR – 1 шт.; Celeron-1,7MHz, 1GB DDR – 1 шт.; Celeron-2.4GHz, 1GB DDR2 - 5 шт., мікропроцесорні контролери ML-1- 12 ко</w:t>
            </w:r>
            <w:r w:rsidRPr="00DF6D2A">
              <w:rPr>
                <w:rFonts w:ascii="Times New Roman" w:hAnsi="Times New Roman"/>
                <w:sz w:val="28"/>
                <w:szCs w:val="28"/>
              </w:rPr>
              <w:t>м</w:t>
            </w:r>
            <w:r w:rsidRPr="00DF6D2A">
              <w:rPr>
                <w:rFonts w:ascii="Times New Roman" w:hAnsi="Times New Roman"/>
                <w:sz w:val="28"/>
                <w:szCs w:val="28"/>
              </w:rPr>
              <w:t>плектів,  ко</w:t>
            </w:r>
            <w:r w:rsidRPr="00DF6D2A">
              <w:rPr>
                <w:rFonts w:ascii="Times New Roman" w:hAnsi="Times New Roman"/>
                <w:sz w:val="28"/>
                <w:szCs w:val="28"/>
              </w:rPr>
              <w:t>м</w:t>
            </w:r>
            <w:r w:rsidRPr="00DF6D2A">
              <w:rPr>
                <w:rFonts w:ascii="Times New Roman" w:hAnsi="Times New Roman"/>
                <w:sz w:val="28"/>
                <w:szCs w:val="28"/>
              </w:rPr>
              <w:t>плекс програмованих логічних контролерів Schneider Elektrik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F6D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DF6D2A">
              <w:rPr>
                <w:rFonts w:ascii="Times New Roman" w:hAnsi="Times New Roman"/>
                <w:sz w:val="28"/>
                <w:szCs w:val="28"/>
              </w:rPr>
              <w:t>абораторія  моделювання елементів комп’ютерних систем - 12 ПЕОМ: Celeron G-1840. 4GB DDR3;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6D2A">
              <w:rPr>
                <w:rFonts w:ascii="Times New Roman" w:hAnsi="Times New Roman"/>
                <w:sz w:val="28"/>
                <w:szCs w:val="28"/>
              </w:rPr>
              <w:t>Лабораторія комп’ютерних мереж - 12 ПЕОМ: Celeron-CPU G550 2.59GHz, 2GB DDR3 – 7 шт., Celeron-2.26GHz, 1GB DDR - 5 шт.,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6D2A">
              <w:rPr>
                <w:rFonts w:ascii="Times New Roman" w:hAnsi="Times New Roman"/>
                <w:sz w:val="28"/>
                <w:szCs w:val="28"/>
              </w:rPr>
              <w:t>АРМ навчальний АЕАЕ.421446.050,051,056  - 3 комплети</w:t>
            </w:r>
          </w:p>
        </w:tc>
      </w:tr>
      <w:tr w:rsidR="003B0AF8" w:rsidRPr="00E0402F" w:rsidTr="009C110C">
        <w:trPr>
          <w:trHeight w:val="420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F8" w:rsidRPr="009C110C" w:rsidRDefault="003B0AF8" w:rsidP="00ED437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C110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Академічні</w:t>
            </w:r>
            <w:r w:rsidR="009C110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та пр</w:t>
            </w:r>
            <w:r w:rsidR="009C110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</w:t>
            </w:r>
            <w:r w:rsidR="009C110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фесійні</w:t>
            </w:r>
            <w:r w:rsidRPr="009C110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права вип</w:t>
            </w:r>
            <w:r w:rsidRPr="009C110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у</w:t>
            </w:r>
            <w:r w:rsidRPr="009C110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скників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F8" w:rsidRPr="00ED4370" w:rsidRDefault="003B0AF8" w:rsidP="00ED437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D4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Можливість навчання за програмою другого ци</w:t>
            </w:r>
            <w:r w:rsidRPr="00ED4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Pr="00ED4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лу вищої</w:t>
            </w:r>
            <w:r w:rsidRPr="00ED4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освіти.</w:t>
            </w:r>
          </w:p>
          <w:p w:rsidR="003B0AF8" w:rsidRPr="00E0402F" w:rsidRDefault="003B0AF8" w:rsidP="00ED437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Навчальна програма підготовки бакалаврів спец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альності «Комп'ютерна інженерія» базується на міжнародних ста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дартах і містить уніфікований перелік рекомендованих базових дисциплін. Це гарантує отримання широких знань і умінь в області сучасних обчислювальних засобів та і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формаційних технологій, і дозволяє випускникам прох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дити підвищення кваліфікації на підприємствах, що рек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мендовані виробниками.</w:t>
            </w:r>
          </w:p>
        </w:tc>
      </w:tr>
      <w:tr w:rsidR="003B0AF8" w:rsidRPr="00E0402F" w:rsidTr="009C110C">
        <w:trPr>
          <w:trHeight w:val="420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F8" w:rsidRPr="009C110C" w:rsidRDefault="003B0AF8" w:rsidP="006C295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C110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Працевлаштува</w:t>
            </w:r>
            <w:r w:rsidRPr="009C110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н</w:t>
            </w:r>
            <w:r w:rsidRPr="009C110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ня </w:t>
            </w:r>
          </w:p>
          <w:p w:rsidR="003B0AF8" w:rsidRPr="00E0402F" w:rsidRDefault="003B0AF8" w:rsidP="006C295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C110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випускників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F8" w:rsidRDefault="003B0AF8" w:rsidP="006C295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040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посади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– Технічні фахівці в галузі обчислювал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ь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ної техніки.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Фахівець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із конфігур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ування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комп'ютерної с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и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стеми.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Технік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інформаційно-обчислювального центру. Фахівець інфокомунікацій. 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Технік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розроблення комп'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ю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терних пр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грам. 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Фахівець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із системного адміністрування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Pr="00E040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програміст. Фахівець з інформаційних технологій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</w:p>
          <w:p w:rsidR="003B0AF8" w:rsidRPr="00E0402F" w:rsidRDefault="003B0AF8" w:rsidP="006C295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Працевлаштування: ІТ- компанії, підприємства промисл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вості і транспорту (у першу чергу залізничного ), держа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ний сектор економіки та під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риємства бізнесу.</w:t>
            </w:r>
          </w:p>
        </w:tc>
      </w:tr>
    </w:tbl>
    <w:p w:rsidR="00186F98" w:rsidRPr="00E0402F" w:rsidRDefault="00186F98" w:rsidP="000C15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10C" w:rsidRPr="00FA2474" w:rsidRDefault="009C110C" w:rsidP="009C110C">
      <w:pPr>
        <w:pStyle w:val="Iniiaiieoaeno2"/>
        <w:widowControl w:val="0"/>
        <w:tabs>
          <w:tab w:val="left" w:pos="2694"/>
        </w:tabs>
        <w:spacing w:before="120" w:line="276" w:lineRule="auto"/>
        <w:ind w:firstLine="573"/>
        <w:rPr>
          <w:rFonts w:ascii="Times New Roman" w:hAnsi="Times New Roman"/>
          <w:bCs/>
        </w:rPr>
      </w:pPr>
      <w:r w:rsidRPr="008C2237">
        <w:rPr>
          <w:rFonts w:ascii="Times New Roman" w:hAnsi="Times New Roman"/>
          <w:b/>
        </w:rPr>
        <w:t xml:space="preserve">2.2. Вимоги до рівня освіти осіб, які можуть розпочати навчання за </w:t>
      </w:r>
      <w:r w:rsidRPr="00FA2474">
        <w:rPr>
          <w:rFonts w:ascii="Times New Roman" w:hAnsi="Times New Roman"/>
          <w:b/>
        </w:rPr>
        <w:t xml:space="preserve">освітньо-професійною програмою та терміни навчання: </w:t>
      </w:r>
      <w:r w:rsidRPr="00FA2474">
        <w:rPr>
          <w:rFonts w:ascii="Times New Roman" w:hAnsi="Times New Roman"/>
        </w:rPr>
        <w:t>н</w:t>
      </w:r>
      <w:r w:rsidRPr="00FA2474">
        <w:rPr>
          <w:rFonts w:ascii="Times New Roman" w:hAnsi="Times New Roman"/>
          <w:lang w:eastAsia="uk-UA"/>
        </w:rPr>
        <w:t xml:space="preserve">аявність повної загальної середньої освіти, </w:t>
      </w:r>
      <w:r w:rsidRPr="00FA2474">
        <w:rPr>
          <w:rFonts w:ascii="Times New Roman" w:hAnsi="Times New Roman"/>
          <w:color w:val="000000"/>
          <w:lang w:eastAsia="uk-UA"/>
        </w:rPr>
        <w:t>диплома молодшого бакалавра за сп</w:t>
      </w:r>
      <w:r w:rsidRPr="00FA2474">
        <w:rPr>
          <w:rFonts w:ascii="Times New Roman" w:hAnsi="Times New Roman"/>
          <w:color w:val="000000"/>
          <w:lang w:eastAsia="uk-UA"/>
        </w:rPr>
        <w:t>е</w:t>
      </w:r>
      <w:r w:rsidRPr="00FA2474">
        <w:rPr>
          <w:rFonts w:ascii="Times New Roman" w:hAnsi="Times New Roman"/>
          <w:color w:val="000000"/>
          <w:lang w:eastAsia="uk-UA"/>
        </w:rPr>
        <w:t xml:space="preserve">ціальністю. </w:t>
      </w:r>
      <w:r w:rsidRPr="00FA2474">
        <w:rPr>
          <w:rFonts w:ascii="Times New Roman" w:hAnsi="Times New Roman"/>
          <w:lang w:eastAsia="uk-UA"/>
        </w:rPr>
        <w:t>Термін навчання 3 роки 10 місяців на основі атестата про повну загальну с</w:t>
      </w:r>
      <w:r w:rsidRPr="00FA2474">
        <w:rPr>
          <w:rFonts w:ascii="Times New Roman" w:hAnsi="Times New Roman"/>
          <w:lang w:eastAsia="uk-UA"/>
        </w:rPr>
        <w:t>е</w:t>
      </w:r>
      <w:r w:rsidRPr="00FA2474">
        <w:rPr>
          <w:rFonts w:ascii="Times New Roman" w:hAnsi="Times New Roman"/>
          <w:lang w:eastAsia="uk-UA"/>
        </w:rPr>
        <w:t xml:space="preserve">редню </w:t>
      </w:r>
      <w:r w:rsidRPr="00FA2474">
        <w:rPr>
          <w:rFonts w:ascii="Times New Roman" w:hAnsi="Times New Roman"/>
          <w:spacing w:val="-4"/>
          <w:lang w:eastAsia="uk-UA"/>
        </w:rPr>
        <w:t>освіту, 2 роки 10 місяців на основі диплома молодшого бакалавра за спеціальністю.</w:t>
      </w:r>
    </w:p>
    <w:p w:rsidR="00CF5245" w:rsidRPr="00E0402F" w:rsidRDefault="00CF5245" w:rsidP="008265C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ED4370" w:rsidRPr="00ED4370" w:rsidRDefault="00ED4370" w:rsidP="00ED437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D4370">
        <w:rPr>
          <w:rFonts w:ascii="Times New Roman" w:hAnsi="Times New Roman" w:cs="Times New Roman"/>
          <w:b/>
          <w:sz w:val="28"/>
          <w:szCs w:val="28"/>
          <w:lang w:eastAsia="uk-UA"/>
        </w:rPr>
        <w:t>III. Обсяг кредитів ЄКТС, необхідний для здобуття відповідного ст</w:t>
      </w:r>
      <w:r w:rsidRPr="00ED4370">
        <w:rPr>
          <w:rFonts w:ascii="Times New Roman" w:hAnsi="Times New Roman" w:cs="Times New Roman"/>
          <w:b/>
          <w:sz w:val="28"/>
          <w:szCs w:val="28"/>
          <w:lang w:eastAsia="uk-UA"/>
        </w:rPr>
        <w:t>у</w:t>
      </w:r>
      <w:r w:rsidRPr="00ED4370">
        <w:rPr>
          <w:rFonts w:ascii="Times New Roman" w:hAnsi="Times New Roman" w:cs="Times New Roman"/>
          <w:b/>
          <w:sz w:val="28"/>
          <w:szCs w:val="28"/>
          <w:lang w:eastAsia="uk-UA"/>
        </w:rPr>
        <w:t>пеня вищої освіти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ED4370" w:rsidRDefault="008515DD" w:rsidP="008515D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uk-UA"/>
        </w:rPr>
      </w:pPr>
      <w:r w:rsidRPr="00E0402F">
        <w:rPr>
          <w:rFonts w:ascii="Times New Roman" w:hAnsi="Times New Roman"/>
          <w:sz w:val="28"/>
          <w:szCs w:val="28"/>
          <w:lang w:eastAsia="uk-UA"/>
        </w:rPr>
        <w:t xml:space="preserve">        </w:t>
      </w:r>
    </w:p>
    <w:p w:rsidR="009C110C" w:rsidRPr="009C110C" w:rsidRDefault="009C110C" w:rsidP="009C110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9C110C">
        <w:rPr>
          <w:rFonts w:ascii="Times New Roman" w:hAnsi="Times New Roman" w:cs="Times New Roman"/>
          <w:sz w:val="28"/>
          <w:szCs w:val="28"/>
          <w:lang w:eastAsia="uk-UA"/>
        </w:rPr>
        <w:t>– на базі повної загальної середньої освіти становить 240 кредитів ЄКТС;</w:t>
      </w:r>
    </w:p>
    <w:p w:rsidR="009C110C" w:rsidRPr="00D7023E" w:rsidRDefault="009C110C" w:rsidP="009C110C">
      <w:pPr>
        <w:pStyle w:val="Iniiaiieoaeno2"/>
        <w:widowControl w:val="0"/>
        <w:tabs>
          <w:tab w:val="left" w:pos="2694"/>
        </w:tabs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lang w:eastAsia="uk-UA"/>
        </w:rPr>
        <w:t>–</w:t>
      </w:r>
      <w:r w:rsidRPr="00D7023E">
        <w:rPr>
          <w:rFonts w:ascii="Times New Roman" w:hAnsi="Times New Roman"/>
          <w:lang w:eastAsia="uk-UA"/>
        </w:rPr>
        <w:t xml:space="preserve"> на базі ступеня «молодший бакалавр» (освітньо-кваліфікаційного рівня </w:t>
      </w:r>
      <w:r>
        <w:rPr>
          <w:rFonts w:ascii="Times New Roman" w:hAnsi="Times New Roman"/>
          <w:lang w:eastAsia="uk-UA"/>
        </w:rPr>
        <w:t xml:space="preserve">вищої освіти </w:t>
      </w:r>
      <w:r w:rsidRPr="00D7023E">
        <w:rPr>
          <w:rFonts w:ascii="Times New Roman" w:hAnsi="Times New Roman"/>
          <w:lang w:eastAsia="uk-UA"/>
        </w:rPr>
        <w:t>«молодший спеціаліст») заклад вищої освіти має право визнати та перезарахува</w:t>
      </w:r>
      <w:r>
        <w:rPr>
          <w:rFonts w:ascii="Times New Roman" w:hAnsi="Times New Roman"/>
          <w:lang w:eastAsia="uk-UA"/>
        </w:rPr>
        <w:t>ти не більше ніж 6</w:t>
      </w:r>
      <w:r w:rsidRPr="00D7023E">
        <w:rPr>
          <w:rFonts w:ascii="Times New Roman" w:hAnsi="Times New Roman"/>
          <w:lang w:eastAsia="uk-UA"/>
        </w:rPr>
        <w:t>0 кредитів ЄКТС, отриманих в межах п</w:t>
      </w:r>
      <w:r w:rsidRPr="00D7023E">
        <w:rPr>
          <w:rFonts w:ascii="Times New Roman" w:hAnsi="Times New Roman"/>
          <w:lang w:eastAsia="uk-UA"/>
        </w:rPr>
        <w:t>о</w:t>
      </w:r>
      <w:r w:rsidRPr="00D7023E">
        <w:rPr>
          <w:rFonts w:ascii="Times New Roman" w:hAnsi="Times New Roman"/>
          <w:lang w:eastAsia="uk-UA"/>
        </w:rPr>
        <w:t>передньої освітньої програми підготовки молодшого бакалавра (молодшого спеціаліста).</w:t>
      </w:r>
    </w:p>
    <w:p w:rsidR="0025569B" w:rsidRPr="0025569B" w:rsidRDefault="009C110C" w:rsidP="0025569B">
      <w:pPr>
        <w:pStyle w:val="Iniiaiieoaeno2"/>
        <w:widowControl w:val="0"/>
        <w:tabs>
          <w:tab w:val="left" w:pos="2694"/>
        </w:tabs>
        <w:ind w:firstLine="567"/>
        <w:rPr>
          <w:rFonts w:ascii="Times New Roman" w:hAnsi="Times New Roman"/>
          <w:bCs/>
        </w:rPr>
      </w:pPr>
      <w:r w:rsidRPr="00C668DC">
        <w:rPr>
          <w:rFonts w:ascii="Times New Roman" w:hAnsi="Times New Roman"/>
          <w:bCs/>
        </w:rPr>
        <w:t>Мінімум 50</w:t>
      </w:r>
      <w:r>
        <w:rPr>
          <w:rFonts w:ascii="Times New Roman" w:hAnsi="Times New Roman"/>
          <w:bCs/>
        </w:rPr>
        <w:t xml:space="preserve"> відсотків о</w:t>
      </w:r>
      <w:r w:rsidRPr="00C668DC">
        <w:rPr>
          <w:rFonts w:ascii="Times New Roman" w:hAnsi="Times New Roman"/>
          <w:bCs/>
        </w:rPr>
        <w:t>бсягу освітньої програми спрямовано на</w:t>
      </w:r>
      <w:r>
        <w:rPr>
          <w:rFonts w:ascii="Times New Roman" w:hAnsi="Times New Roman"/>
          <w:bCs/>
        </w:rPr>
        <w:t xml:space="preserve"> </w:t>
      </w:r>
      <w:r w:rsidRPr="00C668DC">
        <w:rPr>
          <w:rFonts w:ascii="Times New Roman" w:hAnsi="Times New Roman"/>
          <w:bCs/>
        </w:rPr>
        <w:t>забезп</w:t>
      </w:r>
      <w:r w:rsidRPr="00C668DC">
        <w:rPr>
          <w:rFonts w:ascii="Times New Roman" w:hAnsi="Times New Roman"/>
          <w:bCs/>
        </w:rPr>
        <w:t>е</w:t>
      </w:r>
      <w:r w:rsidRPr="00C668DC">
        <w:rPr>
          <w:rFonts w:ascii="Times New Roman" w:hAnsi="Times New Roman"/>
          <w:bCs/>
        </w:rPr>
        <w:t>чення загальних та спеціальних (фахових) компетентностей за</w:t>
      </w:r>
      <w:r>
        <w:rPr>
          <w:rFonts w:ascii="Times New Roman" w:hAnsi="Times New Roman"/>
          <w:bCs/>
        </w:rPr>
        <w:t xml:space="preserve"> </w:t>
      </w:r>
      <w:r w:rsidRPr="00C668DC">
        <w:rPr>
          <w:rFonts w:ascii="Times New Roman" w:hAnsi="Times New Roman"/>
        </w:rPr>
        <w:t>осві</w:t>
      </w:r>
      <w:r w:rsidRPr="00C668DC">
        <w:rPr>
          <w:rFonts w:ascii="Times New Roman" w:hAnsi="Times New Roman"/>
        </w:rPr>
        <w:t>т</w:t>
      </w:r>
      <w:r w:rsidRPr="00C668DC">
        <w:rPr>
          <w:rFonts w:ascii="Times New Roman" w:hAnsi="Times New Roman"/>
        </w:rPr>
        <w:t>ньо-</w:t>
      </w:r>
      <w:r>
        <w:rPr>
          <w:rFonts w:ascii="Times New Roman" w:hAnsi="Times New Roman"/>
        </w:rPr>
        <w:t xml:space="preserve">професійною </w:t>
      </w:r>
      <w:r w:rsidRPr="00D91010">
        <w:rPr>
          <w:rFonts w:ascii="Times New Roman" w:hAnsi="Times New Roman"/>
        </w:rPr>
        <w:t xml:space="preserve">програмою (спеціальністю), </w:t>
      </w:r>
      <w:r w:rsidRPr="00D91010">
        <w:rPr>
          <w:rFonts w:ascii="Times New Roman" w:hAnsi="Times New Roman"/>
          <w:bCs/>
        </w:rPr>
        <w:t>визначених стандартом вищої осв</w:t>
      </w:r>
      <w:r w:rsidRPr="00D91010">
        <w:rPr>
          <w:rFonts w:ascii="Times New Roman" w:hAnsi="Times New Roman"/>
          <w:bCs/>
        </w:rPr>
        <w:t>і</w:t>
      </w:r>
      <w:r w:rsidRPr="00D91010">
        <w:rPr>
          <w:rFonts w:ascii="Times New Roman" w:hAnsi="Times New Roman"/>
          <w:bCs/>
        </w:rPr>
        <w:t xml:space="preserve">ти за спеціальністю </w:t>
      </w:r>
      <w:r w:rsidR="0025569B" w:rsidRPr="00E0402F">
        <w:rPr>
          <w:rFonts w:ascii="Times New Roman" w:hAnsi="Times New Roman"/>
        </w:rPr>
        <w:t>123 Комп</w:t>
      </w:r>
      <w:r w:rsidR="0025569B" w:rsidRPr="0025569B">
        <w:rPr>
          <w:rFonts w:ascii="Times New Roman" w:hAnsi="Times New Roman"/>
        </w:rPr>
        <w:t>’</w:t>
      </w:r>
      <w:r w:rsidR="0025569B" w:rsidRPr="00E0402F">
        <w:rPr>
          <w:rFonts w:ascii="Times New Roman" w:hAnsi="Times New Roman"/>
        </w:rPr>
        <w:t>ютерна інженерія</w:t>
      </w:r>
      <w:r w:rsidR="0025569B">
        <w:rPr>
          <w:rFonts w:ascii="Times New Roman" w:hAnsi="Times New Roman"/>
        </w:rPr>
        <w:t xml:space="preserve">, </w:t>
      </w:r>
      <w:r w:rsidR="0025569B" w:rsidRPr="00D91010">
        <w:rPr>
          <w:rFonts w:ascii="Times New Roman" w:hAnsi="Times New Roman"/>
          <w:bCs/>
        </w:rPr>
        <w:t>в галузі знань</w:t>
      </w:r>
      <w:r w:rsidR="0025569B">
        <w:rPr>
          <w:rFonts w:ascii="Times New Roman" w:hAnsi="Times New Roman"/>
          <w:bCs/>
        </w:rPr>
        <w:t xml:space="preserve"> </w:t>
      </w:r>
      <w:r w:rsidR="0025569B" w:rsidRPr="00E0402F">
        <w:rPr>
          <w:rFonts w:ascii="Times New Roman" w:hAnsi="Times New Roman"/>
        </w:rPr>
        <w:t>12 Інформ</w:t>
      </w:r>
      <w:r w:rsidR="0025569B" w:rsidRPr="00E0402F">
        <w:rPr>
          <w:rFonts w:ascii="Times New Roman" w:hAnsi="Times New Roman"/>
        </w:rPr>
        <w:t>а</w:t>
      </w:r>
      <w:r w:rsidR="0025569B" w:rsidRPr="00E0402F">
        <w:rPr>
          <w:rFonts w:ascii="Times New Roman" w:hAnsi="Times New Roman"/>
        </w:rPr>
        <w:t>ційні технології</w:t>
      </w:r>
      <w:r w:rsidR="0025569B" w:rsidRPr="0025569B">
        <w:rPr>
          <w:rFonts w:ascii="Times New Roman" w:hAnsi="Times New Roman"/>
          <w:bCs/>
        </w:rPr>
        <w:t xml:space="preserve"> </w:t>
      </w:r>
      <w:r w:rsidR="0025569B" w:rsidRPr="00D91010">
        <w:rPr>
          <w:rFonts w:ascii="Times New Roman" w:hAnsi="Times New Roman"/>
          <w:bCs/>
        </w:rPr>
        <w:t xml:space="preserve">введеного в дію </w:t>
      </w:r>
      <w:r w:rsidR="0025569B">
        <w:rPr>
          <w:rFonts w:ascii="Times New Roman" w:hAnsi="Times New Roman"/>
          <w:bCs/>
        </w:rPr>
        <w:t>наказом Міністерства освіти і науки Укра</w:t>
      </w:r>
      <w:r w:rsidR="0025569B">
        <w:rPr>
          <w:rFonts w:ascii="Times New Roman" w:hAnsi="Times New Roman"/>
          <w:bCs/>
        </w:rPr>
        <w:t>ї</w:t>
      </w:r>
      <w:r w:rsidR="0025569B">
        <w:rPr>
          <w:rFonts w:ascii="Times New Roman" w:hAnsi="Times New Roman"/>
          <w:bCs/>
        </w:rPr>
        <w:t>ни</w:t>
      </w:r>
    </w:p>
    <w:p w:rsidR="0025569B" w:rsidRPr="0025569B" w:rsidRDefault="0025569B" w:rsidP="0025569B">
      <w:pPr>
        <w:pStyle w:val="Iniiaiieoaeno2"/>
        <w:widowControl w:val="0"/>
        <w:tabs>
          <w:tab w:val="left" w:pos="2694"/>
        </w:tabs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від 19</w:t>
      </w:r>
      <w:r w:rsidRPr="00D9101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листопада 2018</w:t>
      </w:r>
      <w:r w:rsidRPr="00D91010">
        <w:rPr>
          <w:rFonts w:ascii="Times New Roman" w:hAnsi="Times New Roman"/>
          <w:bCs/>
        </w:rPr>
        <w:t xml:space="preserve"> р.</w:t>
      </w:r>
    </w:p>
    <w:p w:rsidR="009C110C" w:rsidRDefault="009C110C" w:rsidP="009C110C">
      <w:pPr>
        <w:pStyle w:val="Iniiaiieoaeno2"/>
        <w:widowControl w:val="0"/>
        <w:tabs>
          <w:tab w:val="left" w:pos="2694"/>
        </w:tabs>
        <w:ind w:firstLine="567"/>
        <w:rPr>
          <w:rFonts w:ascii="Times New Roman" w:hAnsi="Times New Roman"/>
          <w:bCs/>
        </w:rPr>
      </w:pPr>
      <w:r w:rsidRPr="00D91010">
        <w:rPr>
          <w:rFonts w:ascii="Times New Roman" w:hAnsi="Times New Roman"/>
          <w:bCs/>
        </w:rPr>
        <w:t>Обсяг дисциплін вільного вибору студентів становить не менш як 25 в</w:t>
      </w:r>
      <w:r w:rsidRPr="00D91010">
        <w:rPr>
          <w:rFonts w:ascii="Times New Roman" w:hAnsi="Times New Roman"/>
          <w:bCs/>
        </w:rPr>
        <w:t>і</w:t>
      </w:r>
      <w:r w:rsidRPr="00D91010">
        <w:rPr>
          <w:rFonts w:ascii="Times New Roman" w:hAnsi="Times New Roman"/>
          <w:bCs/>
        </w:rPr>
        <w:t>дсотків загальної кількості</w:t>
      </w:r>
      <w:r w:rsidRPr="00597371">
        <w:rPr>
          <w:rFonts w:ascii="Times New Roman" w:hAnsi="Times New Roman"/>
          <w:bCs/>
        </w:rPr>
        <w:t xml:space="preserve"> кредитів ЄКТС, передбачених освітньою прогр</w:t>
      </w:r>
      <w:r w:rsidRPr="00597371">
        <w:rPr>
          <w:rFonts w:ascii="Times New Roman" w:hAnsi="Times New Roman"/>
          <w:bCs/>
        </w:rPr>
        <w:t>а</w:t>
      </w:r>
      <w:r w:rsidRPr="00597371">
        <w:rPr>
          <w:rFonts w:ascii="Times New Roman" w:hAnsi="Times New Roman"/>
          <w:bCs/>
        </w:rPr>
        <w:t>мою.</w:t>
      </w:r>
    </w:p>
    <w:p w:rsidR="0079687A" w:rsidRDefault="0079687A" w:rsidP="00C03D8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79687A" w:rsidRDefault="0079687A" w:rsidP="00C03D8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79687A" w:rsidRDefault="0079687A" w:rsidP="00C03D8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79687A" w:rsidRPr="009C110C" w:rsidRDefault="0079687A" w:rsidP="00C03D8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CD5DBA" w:rsidRPr="009C110C" w:rsidRDefault="00CD5DBA" w:rsidP="00C03D8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CD5DBA" w:rsidRPr="009C110C" w:rsidRDefault="00CD5DBA" w:rsidP="00C03D8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CD5DBA" w:rsidRPr="009C110C" w:rsidRDefault="00CD5DBA" w:rsidP="00C03D8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CD5DBA" w:rsidRPr="009C110C" w:rsidRDefault="00CD5DBA" w:rsidP="00C03D8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6F10B8" w:rsidRPr="006F10B8" w:rsidRDefault="006F10B8" w:rsidP="006F10B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F10B8">
        <w:rPr>
          <w:rFonts w:ascii="Times New Roman" w:hAnsi="Times New Roman" w:cs="Times New Roman"/>
          <w:b/>
          <w:sz w:val="28"/>
          <w:szCs w:val="28"/>
          <w:lang w:eastAsia="uk-UA"/>
        </w:rPr>
        <w:t>IV. Перелік компетентностей випускника</w:t>
      </w:r>
    </w:p>
    <w:p w:rsidR="008515DD" w:rsidRPr="00E0402F" w:rsidRDefault="008515DD" w:rsidP="008515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951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7242"/>
      </w:tblGrid>
      <w:tr w:rsidR="00186F98" w:rsidRPr="00E0402F" w:rsidTr="00613484">
        <w:trPr>
          <w:trHeight w:val="1794"/>
        </w:trPr>
        <w:tc>
          <w:tcPr>
            <w:tcW w:w="2268" w:type="dxa"/>
          </w:tcPr>
          <w:p w:rsidR="00186F98" w:rsidRPr="00955BD8" w:rsidRDefault="00186F98" w:rsidP="00B809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955BD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uk-UA"/>
              </w:rPr>
              <w:t>Інтегральна ко</w:t>
            </w:r>
            <w:r w:rsidRPr="00955BD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м</w:t>
            </w:r>
            <w:r w:rsidRPr="00955BD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петентність</w:t>
            </w:r>
          </w:p>
        </w:tc>
        <w:tc>
          <w:tcPr>
            <w:tcW w:w="7242" w:type="dxa"/>
          </w:tcPr>
          <w:p w:rsidR="00186F98" w:rsidRPr="00E0402F" w:rsidRDefault="006F10B8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F10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Здатність розв'язувати складні спеціалізовані задачі та практичні проблеми під час професійної діяльності в ко</w:t>
            </w:r>
            <w:r w:rsidRPr="006F10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Pr="006F10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п'ютерній галузі</w:t>
            </w:r>
            <w:r w:rsidR="00B3047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у тому числі на залізничному транспорті,</w:t>
            </w:r>
            <w:r w:rsidRPr="006F10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або навчанн</w:t>
            </w:r>
            <w:r w:rsidR="00B3047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6F10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шо передбачає застосування теорій та мет</w:t>
            </w:r>
            <w:r w:rsidRPr="006F10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Pr="006F10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дів комп'ютерної інженерії і характеризується комплексн</w:t>
            </w:r>
            <w:r w:rsidRPr="006F10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6F10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стю та невизначеністю умов.</w:t>
            </w:r>
          </w:p>
        </w:tc>
      </w:tr>
      <w:tr w:rsidR="00C03D8E" w:rsidRPr="00E0402F" w:rsidTr="00C03D8E">
        <w:trPr>
          <w:trHeight w:val="2966"/>
        </w:trPr>
        <w:tc>
          <w:tcPr>
            <w:tcW w:w="2268" w:type="dxa"/>
          </w:tcPr>
          <w:p w:rsidR="00C03D8E" w:rsidRPr="00955BD8" w:rsidRDefault="00C03D8E" w:rsidP="00B809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955BD8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Загальні комп</w:t>
            </w:r>
            <w:r w:rsidRPr="00955BD8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е</w:t>
            </w:r>
            <w:r w:rsidRPr="00955BD8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тентності</w:t>
            </w:r>
          </w:p>
        </w:tc>
        <w:tc>
          <w:tcPr>
            <w:tcW w:w="7242" w:type="dxa"/>
          </w:tcPr>
          <w:p w:rsidR="00C03D8E" w:rsidRDefault="00C03D8E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040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Системні компетентності</w:t>
            </w:r>
            <w:r w:rsidRPr="00A42711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</w:p>
          <w:p w:rsidR="00C03D8E" w:rsidRPr="00A42711" w:rsidRDefault="00360297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S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 Здатність до абстрактного мислення, аналізу і синтезу.</w:t>
            </w:r>
          </w:p>
          <w:p w:rsidR="00C03D8E" w:rsidRPr="00A42711" w:rsidRDefault="00360297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S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2. Здатність вчитися і оволодівати сучасними знаннями.</w:t>
            </w:r>
          </w:p>
          <w:p w:rsidR="00C03D8E" w:rsidRPr="00A42711" w:rsidRDefault="00360297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S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3. Здатність застосовувати знання у практичних ситуац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ях.</w:t>
            </w:r>
          </w:p>
          <w:p w:rsidR="00C03D8E" w:rsidRPr="00A42711" w:rsidRDefault="00360297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S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.4. Здатність спілкуватися державною мовою як усно, так і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письмово.</w:t>
            </w:r>
          </w:p>
          <w:p w:rsidR="00C03D8E" w:rsidRPr="00A42711" w:rsidRDefault="00360297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S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.5. Здатність спілкуватися іноземною мовою.</w:t>
            </w:r>
          </w:p>
          <w:p w:rsidR="00C03D8E" w:rsidRPr="00A42711" w:rsidRDefault="00360297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S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.6. Навички міжособистісної взаємодії.</w:t>
            </w:r>
          </w:p>
          <w:p w:rsidR="00C03D8E" w:rsidRPr="00A42711" w:rsidRDefault="00360297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S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7. Вміння ви</w:t>
            </w:r>
            <w:r w:rsidR="00C03D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являти, ставити та вирішувати п</w:t>
            </w:r>
            <w:r w:rsidR="00C03D8E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р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облеми.</w:t>
            </w:r>
          </w:p>
          <w:p w:rsidR="00C03D8E" w:rsidRPr="00A42711" w:rsidRDefault="00360297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S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8. Здатність працювати в команді.</w:t>
            </w:r>
          </w:p>
          <w:p w:rsidR="00C03D8E" w:rsidRPr="00A42711" w:rsidRDefault="00360297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S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9. Здатність реалізувати свої права і обов'язки як члена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 xml:space="preserve">суспільства, усвідомлювати цінності </w:t>
            </w:r>
            <w:r w:rsidR="00C03D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громадян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ського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(вільного демократичного) суспільства та необхідність й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</w:t>
            </w:r>
            <w:r w:rsidR="00C03D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сталого розвитку, верховенства права, прав і свобод л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ю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дини і</w:t>
            </w:r>
            <w:r w:rsidR="00C03D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громадянина в Україні.</w:t>
            </w:r>
          </w:p>
          <w:p w:rsidR="00C03D8E" w:rsidRPr="00E0402F" w:rsidRDefault="00360297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S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10. Здатність зберігати та примножувати моральні,</w:t>
            </w:r>
            <w:r w:rsidR="00C03D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кул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ь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турні, наукові цінності і досягнення суспільства на основі</w:t>
            </w:r>
            <w:r w:rsidR="00C03D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розуміння історії та закономірностей розвитку предметної</w:t>
            </w:r>
            <w:r w:rsidR="00C03D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області, її місця у загальній системі знань про природу і</w:t>
            </w:r>
            <w:r w:rsidR="00C03D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суспільство та у розвитку суспільства, техніки і технологій,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використовувати різні види та форми рухової активності для</w:t>
            </w:r>
            <w:r w:rsidR="00C03D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03D8E" w:rsidRPr="00A427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активного відпочинку та ведення здорового способу життя.</w:t>
            </w:r>
          </w:p>
        </w:tc>
      </w:tr>
      <w:tr w:rsidR="00777B75" w:rsidRPr="00E0402F" w:rsidTr="00613484">
        <w:trPr>
          <w:trHeight w:val="1411"/>
        </w:trPr>
        <w:tc>
          <w:tcPr>
            <w:tcW w:w="2268" w:type="dxa"/>
          </w:tcPr>
          <w:p w:rsidR="00777B75" w:rsidRPr="00955BD8" w:rsidRDefault="00777B75" w:rsidP="00D2507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55BD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Спеціальні (ф</w:t>
            </w:r>
            <w:r w:rsidRPr="00955BD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955BD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хові, предметні)</w:t>
            </w:r>
          </w:p>
          <w:p w:rsidR="00777B75" w:rsidRPr="00955BD8" w:rsidRDefault="00777B75" w:rsidP="00D2507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55BD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компетентності</w:t>
            </w:r>
          </w:p>
          <w:p w:rsidR="00777B75" w:rsidRPr="00E0402F" w:rsidRDefault="00777B75" w:rsidP="00D2507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77B75" w:rsidRPr="00E0402F" w:rsidRDefault="00777B75" w:rsidP="00D2507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77B75" w:rsidRPr="00E0402F" w:rsidRDefault="00777B75" w:rsidP="00D2507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242" w:type="dxa"/>
          </w:tcPr>
          <w:p w:rsidR="00B3047A" w:rsidRDefault="00777B75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Р1. Здатність застосовувати законодавчу та нормативно-правову базу, а також державні та міжнародні вимоги,</w:t>
            </w:r>
            <w:r w:rsidR="000B68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практики і стандарти</w:t>
            </w:r>
            <w:r w:rsidR="00B3047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 метою здійснення професійної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льності в галузі комп'ютерної інженерії.</w:t>
            </w:r>
          </w:p>
          <w:p w:rsidR="00777B75" w:rsidRPr="00795871" w:rsidRDefault="00795871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77B75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Р2. Здатність використовувати сучасні методи і мови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77B75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</w:t>
            </w:r>
            <w:r w:rsidR="00777B75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="00777B75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грамування для розроблення алгоритмічного та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77B75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програмн</w:t>
            </w:r>
            <w:r w:rsidR="00777B75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="00777B75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 забезпечення.</w:t>
            </w:r>
          </w:p>
          <w:p w:rsidR="00795871" w:rsidRPr="00795871" w:rsidRDefault="00777B75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РЗ. Здатність створювати системне та прикладне програ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забезпечення комп'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ю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терних систем та мереж.</w:t>
            </w:r>
          </w:p>
          <w:p w:rsidR="00777B75" w:rsidRPr="00795871" w:rsidRDefault="00777B75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Р4. Здатність за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безпечувати захист інформації, щ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обро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ляється в комп'ютерних системах та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мережах</w:t>
            </w:r>
            <w:r w:rsidR="00B3047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особливо для систем критичного призначення,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метою реалізації вст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новленої політики</w:t>
            </w:r>
            <w:r w:rsidR="00A751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інформаційної безпеки.</w:t>
            </w:r>
          </w:p>
          <w:p w:rsidR="00777B75" w:rsidRPr="00795871" w:rsidRDefault="00777B75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Р5. Здатність використовувати засоби і системи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автомат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и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зації проектування до розроблення компонентів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комп'ют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рних сис</w:t>
            </w:r>
            <w:r w:rsidR="00A751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тем та мереж, Інтернет додатків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тощо.</w:t>
            </w:r>
          </w:p>
          <w:p w:rsidR="00795871" w:rsidRPr="00795871" w:rsidRDefault="00777B75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Р6. Здатність проектувати, впроваджувати та обслуговув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ти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комп'ютерні системи та мережі різного виду </w:t>
            </w:r>
            <w:r w:rsidR="0088485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призн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чення.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777B75" w:rsidRPr="00795871" w:rsidRDefault="00777B75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Р7. Здатність використовувати та впроваджувати нові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х</w:t>
            </w:r>
            <w:r w:rsidR="0061348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нології  брати участь у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модернізації та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реконструкції </w:t>
            </w:r>
            <w:r w:rsidR="00B3047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гал</w:t>
            </w:r>
            <w:r w:rsidR="00B3047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="00B3047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зевих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комп'ютерних систем та мереж, різноманітних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вб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дованих і розподілених додатків, зокрема з метою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підв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и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щення їх</w:t>
            </w:r>
            <w:r w:rsidR="00CC682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безпечності та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ефективності.</w:t>
            </w:r>
          </w:p>
          <w:p w:rsidR="00777B75" w:rsidRPr="00795871" w:rsidRDefault="00777B75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Р8. Готовність брати участь у роботах з впровадження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комп'ютерних систем та мереж, введення їх до експлуатації на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об'єктах різного призначення.</w:t>
            </w:r>
          </w:p>
          <w:p w:rsidR="00777B75" w:rsidRPr="00795871" w:rsidRDefault="00777B75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Р9. Здатність системно </w:t>
            </w:r>
            <w:r w:rsidR="0061348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адмініструват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и, використовув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ти,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адаптувати та експлуатувати наявні інформаційні технол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гії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 системи.</w:t>
            </w:r>
          </w:p>
          <w:p w:rsidR="00795871" w:rsidRPr="00795871" w:rsidRDefault="00777B75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Р10. Здатність здійснювати організацію робочих місць, ї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х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нє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1348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технічне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оснащен</w:t>
            </w:r>
            <w:r w:rsidR="0061348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ня,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розміщення комп'ютерного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уста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</w:t>
            </w:r>
            <w:r w:rsidR="0061348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кування, використання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організаційних, технічних,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алгор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и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тмічних та інших методів і засобів захисту інформації.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795871" w:rsidRPr="00795871" w:rsidRDefault="00777B75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Р11. Здатність оформляти отримані робочі результати у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вигляді презентацій, на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ково-технічних звітів.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795871" w:rsidRPr="00795871" w:rsidRDefault="00777B75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Р12. Здатність ідентифікувати, класифікувати та описувати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роботу   програмно-технічних   засобів,   комп'ютерних с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и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стем, мереж та їхніх ко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понентів шляхом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використання аналітичних методів і методів моделювання;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777B75" w:rsidRPr="00795871" w:rsidRDefault="00777B75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РІЗ. Здатність вирішувати проблеми у галузі комп'ютерних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 інформаційних те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х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нологій, визначати обмеження цих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технологій.</w:t>
            </w:r>
          </w:p>
          <w:p w:rsidR="00777B75" w:rsidRPr="00795871" w:rsidRDefault="00777B75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Р14. Здатність проектувати системи та їхні компоненти з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урахуванням усіх аспектів їх життєвого циклу та поставл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ної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задачі, включаючи створення, налаштування, експлу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тацію,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технічне обслуговування та утилізацію.</w:t>
            </w:r>
          </w:p>
          <w:p w:rsidR="00674813" w:rsidRPr="008B2537" w:rsidRDefault="00777B75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Р15. Здатність аргументувати вибір методів розв'язування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спеціалізованих задач, критично оцінювати отримані</w:t>
            </w:r>
            <w:r w:rsidR="00795871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зультати, обґрунтовувати та захищати прийняті рішення.</w:t>
            </w:r>
          </w:p>
        </w:tc>
      </w:tr>
      <w:tr w:rsidR="00674813" w:rsidRPr="00E0402F" w:rsidTr="00613484">
        <w:trPr>
          <w:trHeight w:val="1411"/>
        </w:trPr>
        <w:tc>
          <w:tcPr>
            <w:tcW w:w="2268" w:type="dxa"/>
          </w:tcPr>
          <w:p w:rsidR="00674813" w:rsidRPr="00955BD8" w:rsidRDefault="00674813" w:rsidP="006748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 w:rsidRPr="00955BD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Додаткові спеці</w:t>
            </w:r>
            <w:r w:rsidRPr="00955BD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а</w:t>
            </w:r>
            <w:r w:rsidRPr="00955BD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льні компетен</w:t>
            </w:r>
            <w:r w:rsidRPr="00955BD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uk-UA"/>
              </w:rPr>
              <w:t>т</w:t>
            </w:r>
            <w:r w:rsidRPr="00955BD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ності (за осві</w:t>
            </w:r>
            <w:r w:rsidRPr="00955BD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uk-UA"/>
              </w:rPr>
              <w:t>т</w:t>
            </w:r>
            <w:r w:rsidRPr="00955BD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ньою прогр</w:t>
            </w:r>
            <w:r w:rsidRPr="00955BD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а</w:t>
            </w:r>
            <w:r w:rsidRPr="00955BD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мою)</w:t>
            </w:r>
          </w:p>
          <w:p w:rsidR="00674813" w:rsidRPr="00777B75" w:rsidRDefault="00674813" w:rsidP="00D2507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242" w:type="dxa"/>
          </w:tcPr>
          <w:p w:rsidR="00674813" w:rsidRDefault="00674813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Р16.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Здатність створювати прикладне програмне забезп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чення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для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комп'ютерних систем та мереж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критичного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значення, у першу чергу залізничного транспорту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674813" w:rsidRDefault="00674813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Р17. 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Здатність проектувати, впроваджувати та обслугов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вати комп'ютерні системи та мережі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систем керування кр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ти</w:t>
            </w:r>
            <w:r w:rsidR="008B25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чного призначення з властивостя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ми захисної відмови</w:t>
            </w:r>
            <w:r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</w:p>
          <w:p w:rsidR="00674813" w:rsidRPr="00795871" w:rsidRDefault="008B2537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r w:rsidR="0067481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18. </w:t>
            </w:r>
            <w:r w:rsidR="00674813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Здатність вирішувати проблеми </w:t>
            </w:r>
            <w:r w:rsidR="0067481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інноваційного розв</w:t>
            </w:r>
            <w:r w:rsidR="0067481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и</w:t>
            </w:r>
            <w:r w:rsidR="0067481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тку </w:t>
            </w:r>
            <w:r w:rsidR="00674813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комп'ютерних та інформаційних технологій, </w:t>
            </w:r>
            <w:r w:rsidR="0067481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залізни</w:t>
            </w:r>
            <w:r w:rsidR="0067481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</w:t>
            </w:r>
            <w:r w:rsidR="0067481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ної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галузі з урахуванням специфіки ї</w:t>
            </w:r>
            <w:r w:rsidR="0067481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ї технологічних пр</w:t>
            </w:r>
            <w:r w:rsidR="0067481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цесів та вимог міжнародних та є</w:t>
            </w:r>
            <w:r w:rsidR="0067481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вропейських регулюючих документів</w:t>
            </w:r>
            <w:r w:rsidR="00674813" w:rsidRPr="0079587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</w:tbl>
    <w:p w:rsidR="00186F98" w:rsidRDefault="00186F98" w:rsidP="000C15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923D5" w:rsidRPr="00A923D5" w:rsidRDefault="00A923D5" w:rsidP="00A923D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V. Нормативний зміст підготовки здобувачів </w:t>
      </w:r>
      <w:r w:rsidRPr="00A923D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вищої освіти, </w:t>
      </w:r>
    </w:p>
    <w:p w:rsidR="00A923D5" w:rsidRPr="00A923D5" w:rsidRDefault="00A923D5" w:rsidP="00A923D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923D5">
        <w:rPr>
          <w:rFonts w:ascii="Times New Roman" w:hAnsi="Times New Roman" w:cs="Times New Roman"/>
          <w:b/>
          <w:sz w:val="28"/>
          <w:szCs w:val="28"/>
          <w:lang w:eastAsia="uk-UA"/>
        </w:rPr>
        <w:t>сформульований у термінах результатів навчання</w:t>
      </w:r>
    </w:p>
    <w:p w:rsidR="00186F98" w:rsidRPr="00E0402F" w:rsidRDefault="00186F98" w:rsidP="000C15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62"/>
      </w:tblGrid>
      <w:tr w:rsidR="001953BD" w:rsidRPr="00E0402F" w:rsidTr="0061348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26" w:type="dxa"/>
          </w:tcPr>
          <w:p w:rsidR="001953BD" w:rsidRPr="00955BD8" w:rsidRDefault="001953BD" w:rsidP="00CB18B9">
            <w:pPr>
              <w:pStyle w:val="Default"/>
              <w:rPr>
                <w:sz w:val="28"/>
                <w:szCs w:val="28"/>
              </w:rPr>
            </w:pPr>
            <w:r w:rsidRPr="00955BD8">
              <w:rPr>
                <w:bCs/>
                <w:sz w:val="28"/>
                <w:szCs w:val="28"/>
              </w:rPr>
              <w:t xml:space="preserve">Знання </w:t>
            </w:r>
          </w:p>
        </w:tc>
        <w:tc>
          <w:tcPr>
            <w:tcW w:w="7762" w:type="dxa"/>
          </w:tcPr>
          <w:p w:rsidR="001953BD" w:rsidRPr="00694125" w:rsidRDefault="001953BD" w:rsidP="00E47E92">
            <w:pPr>
              <w:pStyle w:val="Default"/>
              <w:rPr>
                <w:sz w:val="28"/>
                <w:szCs w:val="28"/>
              </w:rPr>
            </w:pPr>
            <w:r w:rsidRPr="00694125">
              <w:rPr>
                <w:sz w:val="28"/>
                <w:szCs w:val="28"/>
              </w:rPr>
              <w:t>N1. Знати і розуміти наукові положення, що лежать в о</w:t>
            </w:r>
            <w:r w:rsidRPr="00694125">
              <w:rPr>
                <w:sz w:val="28"/>
                <w:szCs w:val="28"/>
              </w:rPr>
              <w:t>с</w:t>
            </w:r>
            <w:r w:rsidRPr="00694125">
              <w:rPr>
                <w:sz w:val="28"/>
                <w:szCs w:val="28"/>
              </w:rPr>
              <w:t xml:space="preserve">нові функціонування комп’ютерних засобів, систем та мереж. </w:t>
            </w:r>
          </w:p>
          <w:p w:rsidR="001953BD" w:rsidRPr="00694125" w:rsidRDefault="001953BD" w:rsidP="00E47E92">
            <w:pPr>
              <w:pStyle w:val="Default"/>
              <w:rPr>
                <w:sz w:val="28"/>
                <w:szCs w:val="28"/>
              </w:rPr>
            </w:pPr>
            <w:r w:rsidRPr="00694125">
              <w:rPr>
                <w:sz w:val="28"/>
                <w:szCs w:val="28"/>
              </w:rPr>
              <w:t>N2. Мати навички проведення експериментів, зб</w:t>
            </w:r>
            <w:r w:rsidRPr="00694125">
              <w:rPr>
                <w:sz w:val="28"/>
                <w:szCs w:val="28"/>
              </w:rPr>
              <w:t>и</w:t>
            </w:r>
            <w:r w:rsidRPr="00694125">
              <w:rPr>
                <w:sz w:val="28"/>
                <w:szCs w:val="28"/>
              </w:rPr>
              <w:t>рання даних та моделювання в комп’ютерних системах</w:t>
            </w:r>
            <w:r w:rsidR="00A923D5" w:rsidRPr="00694125">
              <w:rPr>
                <w:sz w:val="28"/>
                <w:szCs w:val="28"/>
              </w:rPr>
              <w:t>.</w:t>
            </w:r>
          </w:p>
          <w:p w:rsidR="001953BD" w:rsidRPr="00694125" w:rsidRDefault="001953BD" w:rsidP="00E47E92">
            <w:pPr>
              <w:pStyle w:val="Default"/>
              <w:rPr>
                <w:sz w:val="28"/>
                <w:szCs w:val="28"/>
              </w:rPr>
            </w:pPr>
            <w:r w:rsidRPr="00694125">
              <w:rPr>
                <w:sz w:val="28"/>
                <w:szCs w:val="28"/>
              </w:rPr>
              <w:t>N3. Знати новітні технології в галузі комп’ютерної інж</w:t>
            </w:r>
            <w:r w:rsidRPr="00694125">
              <w:rPr>
                <w:sz w:val="28"/>
                <w:szCs w:val="28"/>
              </w:rPr>
              <w:t>е</w:t>
            </w:r>
            <w:r w:rsidRPr="00694125">
              <w:rPr>
                <w:sz w:val="28"/>
                <w:szCs w:val="28"/>
              </w:rPr>
              <w:t xml:space="preserve">нерії. </w:t>
            </w:r>
          </w:p>
          <w:p w:rsidR="001953BD" w:rsidRPr="00694125" w:rsidRDefault="001953BD" w:rsidP="00E47E92">
            <w:pPr>
              <w:pStyle w:val="Default"/>
              <w:rPr>
                <w:sz w:val="28"/>
                <w:szCs w:val="28"/>
              </w:rPr>
            </w:pPr>
            <w:r w:rsidRPr="00694125">
              <w:rPr>
                <w:sz w:val="28"/>
                <w:szCs w:val="28"/>
              </w:rPr>
              <w:t>N4. Знати та розуміти вплив технічних рішень в суспіл</w:t>
            </w:r>
            <w:r w:rsidRPr="00694125">
              <w:rPr>
                <w:sz w:val="28"/>
                <w:szCs w:val="28"/>
              </w:rPr>
              <w:t>ь</w:t>
            </w:r>
            <w:r w:rsidRPr="00694125">
              <w:rPr>
                <w:sz w:val="28"/>
                <w:szCs w:val="28"/>
              </w:rPr>
              <w:t>ному, економічному, соціальному і екологічному ко</w:t>
            </w:r>
            <w:r w:rsidRPr="00694125">
              <w:rPr>
                <w:sz w:val="28"/>
                <w:szCs w:val="28"/>
              </w:rPr>
              <w:t>н</w:t>
            </w:r>
            <w:r w:rsidRPr="00694125">
              <w:rPr>
                <w:sz w:val="28"/>
                <w:szCs w:val="28"/>
              </w:rPr>
              <w:t xml:space="preserve">тексті. </w:t>
            </w:r>
          </w:p>
          <w:p w:rsidR="001953BD" w:rsidRPr="00694125" w:rsidRDefault="001953BD" w:rsidP="00E47E92">
            <w:pPr>
              <w:pStyle w:val="Default"/>
              <w:rPr>
                <w:sz w:val="28"/>
                <w:szCs w:val="28"/>
              </w:rPr>
            </w:pPr>
            <w:r w:rsidRPr="00694125">
              <w:rPr>
                <w:sz w:val="28"/>
                <w:szCs w:val="28"/>
              </w:rPr>
              <w:t>N5. Мати знання основ економіки та управління проект</w:t>
            </w:r>
            <w:r w:rsidRPr="00694125">
              <w:rPr>
                <w:sz w:val="28"/>
                <w:szCs w:val="28"/>
              </w:rPr>
              <w:t>а</w:t>
            </w:r>
            <w:r w:rsidRPr="00694125">
              <w:rPr>
                <w:sz w:val="28"/>
                <w:szCs w:val="28"/>
              </w:rPr>
              <w:t xml:space="preserve">ми. </w:t>
            </w:r>
          </w:p>
        </w:tc>
      </w:tr>
      <w:tr w:rsidR="001953BD" w:rsidRPr="00E0402F" w:rsidTr="00613484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526" w:type="dxa"/>
          </w:tcPr>
          <w:p w:rsidR="001953BD" w:rsidRPr="00955BD8" w:rsidRDefault="001953BD" w:rsidP="00CB18B9">
            <w:pPr>
              <w:pStyle w:val="Default"/>
              <w:rPr>
                <w:sz w:val="28"/>
                <w:szCs w:val="28"/>
              </w:rPr>
            </w:pPr>
            <w:r w:rsidRPr="00955BD8">
              <w:rPr>
                <w:bCs/>
                <w:sz w:val="28"/>
                <w:szCs w:val="28"/>
              </w:rPr>
              <w:t xml:space="preserve">Уміння </w:t>
            </w:r>
          </w:p>
        </w:tc>
        <w:tc>
          <w:tcPr>
            <w:tcW w:w="7762" w:type="dxa"/>
          </w:tcPr>
          <w:p w:rsidR="001953BD" w:rsidRPr="00694125" w:rsidRDefault="001953BD" w:rsidP="00E47E92">
            <w:pPr>
              <w:pStyle w:val="Default"/>
              <w:rPr>
                <w:sz w:val="28"/>
                <w:szCs w:val="28"/>
              </w:rPr>
            </w:pPr>
            <w:r w:rsidRPr="00694125">
              <w:rPr>
                <w:sz w:val="28"/>
                <w:szCs w:val="28"/>
              </w:rPr>
              <w:t>N6. Вміти застосовувати знання для ідентифікації, формул</w:t>
            </w:r>
            <w:r w:rsidRPr="00694125">
              <w:rPr>
                <w:sz w:val="28"/>
                <w:szCs w:val="28"/>
              </w:rPr>
              <w:t>ю</w:t>
            </w:r>
            <w:r w:rsidRPr="00694125">
              <w:rPr>
                <w:sz w:val="28"/>
                <w:szCs w:val="28"/>
              </w:rPr>
              <w:t>вання і розв’язування технічних задач спеціальності, викори</w:t>
            </w:r>
            <w:r w:rsidRPr="00694125">
              <w:rPr>
                <w:sz w:val="28"/>
                <w:szCs w:val="28"/>
              </w:rPr>
              <w:t>с</w:t>
            </w:r>
            <w:r w:rsidRPr="00694125">
              <w:rPr>
                <w:sz w:val="28"/>
                <w:szCs w:val="28"/>
              </w:rPr>
              <w:t xml:space="preserve">товуючи методи, що є найбільш придатними для досягнення поставлених цілей. </w:t>
            </w:r>
          </w:p>
          <w:p w:rsidR="001953BD" w:rsidRPr="00694125" w:rsidRDefault="001953BD" w:rsidP="00E47E92">
            <w:pPr>
              <w:pStyle w:val="Default"/>
              <w:rPr>
                <w:sz w:val="28"/>
                <w:szCs w:val="28"/>
              </w:rPr>
            </w:pPr>
            <w:r w:rsidRPr="00694125">
              <w:rPr>
                <w:sz w:val="28"/>
                <w:szCs w:val="28"/>
              </w:rPr>
              <w:t>N7. Вміти розв’язувати задачі аналізу та синтезу засобів, х</w:t>
            </w:r>
            <w:r w:rsidRPr="00694125">
              <w:rPr>
                <w:sz w:val="28"/>
                <w:szCs w:val="28"/>
              </w:rPr>
              <w:t>а</w:t>
            </w:r>
            <w:r w:rsidRPr="00694125">
              <w:rPr>
                <w:sz w:val="28"/>
                <w:szCs w:val="28"/>
              </w:rPr>
              <w:t xml:space="preserve">рактерних для спеціальності. </w:t>
            </w:r>
          </w:p>
          <w:p w:rsidR="001953BD" w:rsidRPr="00694125" w:rsidRDefault="001953BD" w:rsidP="00E47E92">
            <w:pPr>
              <w:pStyle w:val="Default"/>
              <w:rPr>
                <w:sz w:val="28"/>
                <w:szCs w:val="28"/>
              </w:rPr>
            </w:pPr>
            <w:r w:rsidRPr="00694125">
              <w:rPr>
                <w:sz w:val="28"/>
                <w:szCs w:val="28"/>
              </w:rPr>
              <w:t>N8. Вміти системно мислити та застосовувати творчі зд</w:t>
            </w:r>
            <w:r w:rsidRPr="00694125">
              <w:rPr>
                <w:sz w:val="28"/>
                <w:szCs w:val="28"/>
              </w:rPr>
              <w:t>і</w:t>
            </w:r>
            <w:r w:rsidRPr="00694125">
              <w:rPr>
                <w:sz w:val="28"/>
                <w:szCs w:val="28"/>
              </w:rPr>
              <w:t xml:space="preserve">бності до формування нових ідей. </w:t>
            </w:r>
          </w:p>
          <w:p w:rsidR="001953BD" w:rsidRPr="00694125" w:rsidRDefault="001953BD" w:rsidP="00E47E92">
            <w:pPr>
              <w:pStyle w:val="Default"/>
              <w:rPr>
                <w:sz w:val="28"/>
                <w:szCs w:val="28"/>
              </w:rPr>
            </w:pPr>
            <w:r w:rsidRPr="00694125">
              <w:rPr>
                <w:sz w:val="28"/>
                <w:szCs w:val="28"/>
              </w:rPr>
              <w:t>N9. Вміти застосовувати знання технічних характеристик, конструктивних особливостей, призначення і правил експлу</w:t>
            </w:r>
            <w:r w:rsidRPr="00694125">
              <w:rPr>
                <w:sz w:val="28"/>
                <w:szCs w:val="28"/>
              </w:rPr>
              <w:t>а</w:t>
            </w:r>
            <w:r w:rsidRPr="00694125">
              <w:rPr>
                <w:sz w:val="28"/>
                <w:szCs w:val="28"/>
              </w:rPr>
              <w:t xml:space="preserve">тації програмно-технічних засобів комп’ютерних систем та мереж для вирішення технічних задач </w:t>
            </w:r>
            <w:r w:rsidR="00884854">
              <w:rPr>
                <w:sz w:val="28"/>
                <w:szCs w:val="28"/>
              </w:rPr>
              <w:t>спеціальності</w:t>
            </w:r>
            <w:r w:rsidRPr="00694125">
              <w:rPr>
                <w:sz w:val="28"/>
                <w:szCs w:val="28"/>
              </w:rPr>
              <w:t xml:space="preserve">. </w:t>
            </w:r>
          </w:p>
          <w:p w:rsidR="001953BD" w:rsidRPr="00694125" w:rsidRDefault="001953BD" w:rsidP="00E47E92">
            <w:pPr>
              <w:pStyle w:val="Default"/>
              <w:rPr>
                <w:sz w:val="28"/>
                <w:szCs w:val="28"/>
              </w:rPr>
            </w:pPr>
            <w:r w:rsidRPr="00694125">
              <w:rPr>
                <w:sz w:val="28"/>
                <w:szCs w:val="28"/>
              </w:rPr>
              <w:t>N10. Вміти розробляти програмне забезпечення для вбудов</w:t>
            </w:r>
            <w:r w:rsidRPr="00694125">
              <w:rPr>
                <w:sz w:val="28"/>
                <w:szCs w:val="28"/>
              </w:rPr>
              <w:t>а</w:t>
            </w:r>
            <w:r w:rsidRPr="00694125">
              <w:rPr>
                <w:sz w:val="28"/>
                <w:szCs w:val="28"/>
              </w:rPr>
              <w:t>них і розподілених застосувань, мобільних і гібри</w:t>
            </w:r>
            <w:r w:rsidRPr="00694125">
              <w:rPr>
                <w:sz w:val="28"/>
                <w:szCs w:val="28"/>
              </w:rPr>
              <w:t>д</w:t>
            </w:r>
            <w:r w:rsidRPr="00694125">
              <w:rPr>
                <w:sz w:val="28"/>
                <w:szCs w:val="28"/>
              </w:rPr>
              <w:t>них систем,</w:t>
            </w:r>
            <w:r w:rsidR="00CC682A">
              <w:rPr>
                <w:sz w:val="28"/>
                <w:szCs w:val="28"/>
              </w:rPr>
              <w:t xml:space="preserve"> систем критичного призначення,</w:t>
            </w:r>
            <w:r w:rsidRPr="00694125">
              <w:rPr>
                <w:sz w:val="28"/>
                <w:szCs w:val="28"/>
              </w:rPr>
              <w:t xml:space="preserve"> розраховувати, експлуатув</w:t>
            </w:r>
            <w:r w:rsidRPr="00694125">
              <w:rPr>
                <w:sz w:val="28"/>
                <w:szCs w:val="28"/>
              </w:rPr>
              <w:t>а</w:t>
            </w:r>
            <w:r w:rsidRPr="00694125">
              <w:rPr>
                <w:sz w:val="28"/>
                <w:szCs w:val="28"/>
              </w:rPr>
              <w:t xml:space="preserve">ти, типове для спеціальності обладнання. </w:t>
            </w:r>
          </w:p>
          <w:p w:rsidR="001953BD" w:rsidRPr="00694125" w:rsidRDefault="001953BD" w:rsidP="00E47E92">
            <w:pPr>
              <w:pStyle w:val="Default"/>
              <w:rPr>
                <w:sz w:val="28"/>
                <w:szCs w:val="28"/>
              </w:rPr>
            </w:pPr>
            <w:r w:rsidRPr="00694125">
              <w:rPr>
                <w:sz w:val="28"/>
                <w:szCs w:val="28"/>
              </w:rPr>
              <w:t>N11. Вміти здійснювати пошук інформації в різних дж</w:t>
            </w:r>
            <w:r w:rsidRPr="00694125">
              <w:rPr>
                <w:sz w:val="28"/>
                <w:szCs w:val="28"/>
              </w:rPr>
              <w:t>е</w:t>
            </w:r>
            <w:r w:rsidRPr="00694125">
              <w:rPr>
                <w:sz w:val="28"/>
                <w:szCs w:val="28"/>
              </w:rPr>
              <w:t>релах для розв’язання задач комп’ютерної інж</w:t>
            </w:r>
            <w:r w:rsidRPr="00694125">
              <w:rPr>
                <w:sz w:val="28"/>
                <w:szCs w:val="28"/>
              </w:rPr>
              <w:t>е</w:t>
            </w:r>
            <w:r w:rsidRPr="00694125">
              <w:rPr>
                <w:sz w:val="28"/>
                <w:szCs w:val="28"/>
              </w:rPr>
              <w:t xml:space="preserve">нерії. </w:t>
            </w:r>
          </w:p>
          <w:p w:rsidR="001953BD" w:rsidRPr="00694125" w:rsidRDefault="001953BD" w:rsidP="00E47E92">
            <w:pPr>
              <w:pStyle w:val="Default"/>
              <w:rPr>
                <w:sz w:val="28"/>
                <w:szCs w:val="28"/>
              </w:rPr>
            </w:pPr>
            <w:r w:rsidRPr="00694125">
              <w:rPr>
                <w:sz w:val="28"/>
                <w:szCs w:val="28"/>
              </w:rPr>
              <w:t xml:space="preserve">N12. Вміти ефективно працювати як індивідуально, так і у складі команди. </w:t>
            </w:r>
          </w:p>
          <w:p w:rsidR="001953BD" w:rsidRPr="00694125" w:rsidRDefault="001953BD" w:rsidP="00E47E92">
            <w:pPr>
              <w:pStyle w:val="Default"/>
              <w:rPr>
                <w:sz w:val="28"/>
                <w:szCs w:val="28"/>
              </w:rPr>
            </w:pPr>
            <w:r w:rsidRPr="00694125">
              <w:rPr>
                <w:sz w:val="28"/>
                <w:szCs w:val="28"/>
              </w:rPr>
              <w:t>N13. Вміти ідентифікувати, класифікувати та описувати роб</w:t>
            </w:r>
            <w:r w:rsidRPr="00694125">
              <w:rPr>
                <w:sz w:val="28"/>
                <w:szCs w:val="28"/>
              </w:rPr>
              <w:t>о</w:t>
            </w:r>
            <w:r w:rsidRPr="00694125">
              <w:rPr>
                <w:sz w:val="28"/>
                <w:szCs w:val="28"/>
              </w:rPr>
              <w:t>ту</w:t>
            </w:r>
            <w:r w:rsidR="00CD47A2" w:rsidRPr="00694125">
              <w:rPr>
                <w:sz w:val="28"/>
                <w:szCs w:val="28"/>
              </w:rPr>
              <w:t xml:space="preserve"> спеціалізованих </w:t>
            </w:r>
            <w:r w:rsidRPr="00694125">
              <w:rPr>
                <w:sz w:val="28"/>
                <w:szCs w:val="28"/>
              </w:rPr>
              <w:t xml:space="preserve"> комп’ютерних систем та їх компонентів. </w:t>
            </w:r>
          </w:p>
          <w:p w:rsidR="001953BD" w:rsidRPr="00694125" w:rsidRDefault="001953BD" w:rsidP="00E47E92">
            <w:pPr>
              <w:pStyle w:val="Default"/>
              <w:rPr>
                <w:sz w:val="28"/>
                <w:szCs w:val="28"/>
              </w:rPr>
            </w:pPr>
            <w:r w:rsidRPr="00694125">
              <w:rPr>
                <w:sz w:val="28"/>
                <w:szCs w:val="28"/>
              </w:rPr>
              <w:t>N14. Вміти поєднувати теорію і практику, а також при</w:t>
            </w:r>
            <w:r w:rsidRPr="00694125">
              <w:rPr>
                <w:sz w:val="28"/>
                <w:szCs w:val="28"/>
              </w:rPr>
              <w:t>й</w:t>
            </w:r>
            <w:r w:rsidRPr="00694125">
              <w:rPr>
                <w:sz w:val="28"/>
                <w:szCs w:val="28"/>
              </w:rPr>
              <w:t>мати рішення та виробляти стратегію діяльності для вирішення з</w:t>
            </w:r>
            <w:r w:rsidRPr="00694125">
              <w:rPr>
                <w:sz w:val="28"/>
                <w:szCs w:val="28"/>
              </w:rPr>
              <w:t>а</w:t>
            </w:r>
            <w:r w:rsidRPr="00694125">
              <w:rPr>
                <w:sz w:val="28"/>
                <w:szCs w:val="28"/>
              </w:rPr>
              <w:t>вдань спеціальності з урахуванням загальнолюдських цінно</w:t>
            </w:r>
            <w:r w:rsidRPr="00694125">
              <w:rPr>
                <w:sz w:val="28"/>
                <w:szCs w:val="28"/>
              </w:rPr>
              <w:t>с</w:t>
            </w:r>
            <w:r w:rsidRPr="00694125">
              <w:rPr>
                <w:sz w:val="28"/>
                <w:szCs w:val="28"/>
              </w:rPr>
              <w:t xml:space="preserve">тей, суспільних, державних та виробничих інтересів. </w:t>
            </w:r>
          </w:p>
          <w:p w:rsidR="001953BD" w:rsidRPr="00694125" w:rsidRDefault="001953BD" w:rsidP="00E47E92">
            <w:pPr>
              <w:pStyle w:val="Default"/>
              <w:rPr>
                <w:sz w:val="28"/>
                <w:szCs w:val="28"/>
              </w:rPr>
            </w:pPr>
            <w:r w:rsidRPr="00694125">
              <w:rPr>
                <w:sz w:val="28"/>
                <w:szCs w:val="28"/>
              </w:rPr>
              <w:t xml:space="preserve">N15. Вміти виконувати експериментальні дослідження за професійною тематикою. </w:t>
            </w:r>
          </w:p>
          <w:p w:rsidR="001953BD" w:rsidRPr="00694125" w:rsidRDefault="001953BD" w:rsidP="00E47E92">
            <w:pPr>
              <w:pStyle w:val="Default"/>
              <w:rPr>
                <w:sz w:val="28"/>
                <w:szCs w:val="28"/>
              </w:rPr>
            </w:pPr>
            <w:r w:rsidRPr="00694125">
              <w:rPr>
                <w:sz w:val="28"/>
                <w:szCs w:val="28"/>
              </w:rPr>
              <w:t>N16. Вміти оцінювати отримані результати та аргумент</w:t>
            </w:r>
            <w:r w:rsidRPr="00694125">
              <w:rPr>
                <w:sz w:val="28"/>
                <w:szCs w:val="28"/>
              </w:rPr>
              <w:t>о</w:t>
            </w:r>
            <w:r w:rsidRPr="00694125">
              <w:rPr>
                <w:sz w:val="28"/>
                <w:szCs w:val="28"/>
              </w:rPr>
              <w:t xml:space="preserve">вано захищати прийняті рішення. </w:t>
            </w:r>
          </w:p>
        </w:tc>
      </w:tr>
      <w:tr w:rsidR="001953BD" w:rsidRPr="00E0402F" w:rsidTr="00613484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526" w:type="dxa"/>
          </w:tcPr>
          <w:p w:rsidR="001953BD" w:rsidRPr="00955BD8" w:rsidRDefault="001953BD" w:rsidP="00CB18B9">
            <w:pPr>
              <w:pStyle w:val="Default"/>
              <w:rPr>
                <w:sz w:val="28"/>
                <w:szCs w:val="28"/>
              </w:rPr>
            </w:pPr>
            <w:r w:rsidRPr="00955BD8">
              <w:rPr>
                <w:bCs/>
                <w:sz w:val="28"/>
                <w:szCs w:val="28"/>
              </w:rPr>
              <w:t>Комунік</w:t>
            </w:r>
            <w:r w:rsidRPr="00955BD8">
              <w:rPr>
                <w:bCs/>
                <w:sz w:val="28"/>
                <w:szCs w:val="28"/>
              </w:rPr>
              <w:t>а</w:t>
            </w:r>
            <w:r w:rsidRPr="00955BD8">
              <w:rPr>
                <w:bCs/>
                <w:sz w:val="28"/>
                <w:szCs w:val="28"/>
              </w:rPr>
              <w:t xml:space="preserve">ція </w:t>
            </w:r>
          </w:p>
        </w:tc>
        <w:tc>
          <w:tcPr>
            <w:tcW w:w="7762" w:type="dxa"/>
          </w:tcPr>
          <w:p w:rsidR="001953BD" w:rsidRPr="00694125" w:rsidRDefault="001953BD" w:rsidP="00E47E92">
            <w:pPr>
              <w:pStyle w:val="Default"/>
              <w:rPr>
                <w:sz w:val="28"/>
                <w:szCs w:val="28"/>
              </w:rPr>
            </w:pPr>
            <w:r w:rsidRPr="00694125">
              <w:rPr>
                <w:sz w:val="28"/>
                <w:szCs w:val="28"/>
              </w:rPr>
              <w:t>N17. Спілкуватись усно та письмово з професійних п</w:t>
            </w:r>
            <w:r w:rsidRPr="00694125">
              <w:rPr>
                <w:sz w:val="28"/>
                <w:szCs w:val="28"/>
              </w:rPr>
              <w:t>и</w:t>
            </w:r>
            <w:r w:rsidRPr="00694125">
              <w:rPr>
                <w:sz w:val="28"/>
                <w:szCs w:val="28"/>
              </w:rPr>
              <w:t>тань українською мовою та однією з іноземних мов (ан</w:t>
            </w:r>
            <w:r w:rsidRPr="00694125">
              <w:rPr>
                <w:sz w:val="28"/>
                <w:szCs w:val="28"/>
              </w:rPr>
              <w:t>г</w:t>
            </w:r>
            <w:r w:rsidRPr="00694125">
              <w:rPr>
                <w:sz w:val="28"/>
                <w:szCs w:val="28"/>
              </w:rPr>
              <w:t>лійською, німецькою, італійською, французькою, іспа</w:t>
            </w:r>
            <w:r w:rsidRPr="00694125">
              <w:rPr>
                <w:sz w:val="28"/>
                <w:szCs w:val="28"/>
              </w:rPr>
              <w:t>н</w:t>
            </w:r>
            <w:r w:rsidRPr="00694125">
              <w:rPr>
                <w:sz w:val="28"/>
                <w:szCs w:val="28"/>
              </w:rPr>
              <w:t xml:space="preserve">ською). </w:t>
            </w:r>
          </w:p>
          <w:p w:rsidR="001953BD" w:rsidRPr="00694125" w:rsidRDefault="001953BD" w:rsidP="00CB18B9">
            <w:pPr>
              <w:pStyle w:val="Default"/>
              <w:rPr>
                <w:sz w:val="28"/>
                <w:szCs w:val="28"/>
              </w:rPr>
            </w:pPr>
            <w:r w:rsidRPr="00694125">
              <w:rPr>
                <w:sz w:val="28"/>
                <w:szCs w:val="28"/>
              </w:rPr>
              <w:t>N18. Використовувати інформаційні технології для ефекти</w:t>
            </w:r>
            <w:r w:rsidRPr="00694125">
              <w:rPr>
                <w:sz w:val="28"/>
                <w:szCs w:val="28"/>
              </w:rPr>
              <w:t>в</w:t>
            </w:r>
            <w:r w:rsidRPr="00694125">
              <w:rPr>
                <w:sz w:val="28"/>
                <w:szCs w:val="28"/>
              </w:rPr>
              <w:t xml:space="preserve">ного спілкування на професійному та соціальному рівнях. </w:t>
            </w:r>
          </w:p>
        </w:tc>
      </w:tr>
      <w:tr w:rsidR="00B76561" w:rsidRPr="00E0402F" w:rsidTr="0061348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26" w:type="dxa"/>
          </w:tcPr>
          <w:p w:rsidR="00B76561" w:rsidRPr="00955BD8" w:rsidRDefault="00B76561" w:rsidP="00CB18B9">
            <w:pPr>
              <w:pStyle w:val="Default"/>
              <w:rPr>
                <w:bCs/>
                <w:sz w:val="28"/>
                <w:szCs w:val="28"/>
              </w:rPr>
            </w:pPr>
            <w:r w:rsidRPr="00955BD8">
              <w:rPr>
                <w:bCs/>
                <w:sz w:val="28"/>
                <w:szCs w:val="28"/>
              </w:rPr>
              <w:t>Автон</w:t>
            </w:r>
            <w:r w:rsidRPr="00955BD8">
              <w:rPr>
                <w:bCs/>
                <w:sz w:val="28"/>
                <w:szCs w:val="28"/>
              </w:rPr>
              <w:t>о</w:t>
            </w:r>
            <w:r w:rsidRPr="00955BD8">
              <w:rPr>
                <w:bCs/>
                <w:sz w:val="28"/>
                <w:szCs w:val="28"/>
              </w:rPr>
              <w:t>мія і відпов</w:t>
            </w:r>
            <w:r w:rsidRPr="00955BD8">
              <w:rPr>
                <w:bCs/>
                <w:sz w:val="28"/>
                <w:szCs w:val="28"/>
              </w:rPr>
              <w:t>і</w:t>
            </w:r>
            <w:r w:rsidRPr="00955BD8">
              <w:rPr>
                <w:bCs/>
                <w:sz w:val="28"/>
                <w:szCs w:val="28"/>
              </w:rPr>
              <w:t>дал</w:t>
            </w:r>
            <w:r w:rsidRPr="00955BD8">
              <w:rPr>
                <w:bCs/>
                <w:sz w:val="28"/>
                <w:szCs w:val="28"/>
              </w:rPr>
              <w:t>ь</w:t>
            </w:r>
            <w:r w:rsidRPr="00955BD8">
              <w:rPr>
                <w:bCs/>
                <w:sz w:val="28"/>
                <w:szCs w:val="28"/>
              </w:rPr>
              <w:t>ність</w:t>
            </w:r>
          </w:p>
        </w:tc>
        <w:tc>
          <w:tcPr>
            <w:tcW w:w="7762" w:type="dxa"/>
          </w:tcPr>
          <w:p w:rsidR="00B76561" w:rsidRPr="00694125" w:rsidRDefault="00B76561" w:rsidP="00B7656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9412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N19. Здатність адаптуватись до нових ситуацій, обґрунтовув</w:t>
            </w:r>
            <w:r w:rsidRPr="0069412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69412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ти, приймати та реалізовувати у межах компетенції рішення.</w:t>
            </w:r>
          </w:p>
          <w:p w:rsidR="00E47E92" w:rsidRPr="00694125" w:rsidRDefault="00B76561" w:rsidP="00B7656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 w:rsidRPr="0069412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N20.   Усвідомлювати необхідність навчання впродовж усього життя з метою поглиблення  набутих та здобуття нових фах</w:t>
            </w:r>
            <w:r w:rsidRPr="0069412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Pr="0069412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вих знань, удосконалення креативного ми</w:t>
            </w:r>
            <w:r w:rsidRPr="0069412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Pr="0069412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лення. </w:t>
            </w:r>
          </w:p>
          <w:p w:rsidR="00B76561" w:rsidRPr="00694125" w:rsidRDefault="00B76561" w:rsidP="00B7656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9412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N21.   Якісно виконувати роботу та досягати поставленої м</w:t>
            </w:r>
            <w:r w:rsidR="007540F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69412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ти ї дотриманням вимог професійної етики.</w:t>
            </w:r>
          </w:p>
        </w:tc>
      </w:tr>
      <w:tr w:rsidR="00A26EB5" w:rsidRPr="00E0402F" w:rsidTr="0061348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26" w:type="dxa"/>
          </w:tcPr>
          <w:p w:rsidR="00A26EB5" w:rsidRPr="00955BD8" w:rsidRDefault="00A26EB5" w:rsidP="00CB18B9">
            <w:pPr>
              <w:pStyle w:val="Default"/>
              <w:rPr>
                <w:bCs/>
              </w:rPr>
            </w:pPr>
            <w:r w:rsidRPr="00955BD8">
              <w:rPr>
                <w:bCs/>
              </w:rPr>
              <w:t>Додаткові прогр</w:t>
            </w:r>
            <w:r w:rsidRPr="00955BD8">
              <w:rPr>
                <w:bCs/>
              </w:rPr>
              <w:t>а</w:t>
            </w:r>
            <w:r w:rsidRPr="00955BD8">
              <w:rPr>
                <w:bCs/>
              </w:rPr>
              <w:t>мні результати н</w:t>
            </w:r>
            <w:r w:rsidRPr="00955BD8">
              <w:rPr>
                <w:bCs/>
              </w:rPr>
              <w:t>а</w:t>
            </w:r>
            <w:r w:rsidRPr="00955BD8">
              <w:rPr>
                <w:bCs/>
              </w:rPr>
              <w:t xml:space="preserve">вчання </w:t>
            </w:r>
            <w:r w:rsidR="008B2537" w:rsidRPr="00955BD8">
              <w:rPr>
                <w:bCs/>
              </w:rPr>
              <w:t>(</w:t>
            </w:r>
            <w:r w:rsidRPr="00955BD8">
              <w:rPr>
                <w:bCs/>
              </w:rPr>
              <w:t>за Осві</w:t>
            </w:r>
            <w:r w:rsidRPr="00955BD8">
              <w:rPr>
                <w:bCs/>
              </w:rPr>
              <w:t>т</w:t>
            </w:r>
            <w:r w:rsidRPr="00955BD8">
              <w:rPr>
                <w:bCs/>
              </w:rPr>
              <w:t>ньою пр</w:t>
            </w:r>
            <w:r w:rsidRPr="00955BD8">
              <w:rPr>
                <w:bCs/>
              </w:rPr>
              <w:t>о</w:t>
            </w:r>
            <w:r w:rsidRPr="00955BD8">
              <w:rPr>
                <w:bCs/>
              </w:rPr>
              <w:t>грамо</w:t>
            </w:r>
            <w:r w:rsidR="008B2537" w:rsidRPr="00955BD8">
              <w:rPr>
                <w:bCs/>
              </w:rPr>
              <w:t>ю)</w:t>
            </w:r>
          </w:p>
        </w:tc>
        <w:tc>
          <w:tcPr>
            <w:tcW w:w="7762" w:type="dxa"/>
          </w:tcPr>
          <w:p w:rsidR="008B2537" w:rsidRPr="008B2537" w:rsidRDefault="008B2537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B2537">
              <w:rPr>
                <w:rFonts w:ascii="Times New Roman" w:hAnsi="Times New Roman" w:cs="Times New Roman"/>
                <w:sz w:val="28"/>
                <w:szCs w:val="28"/>
              </w:rPr>
              <w:t>22. Вміти застосовувати набуті знання та уміння для вир</w:t>
            </w:r>
            <w:r w:rsidRPr="008B253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8B2537">
              <w:rPr>
                <w:rFonts w:ascii="Times New Roman" w:hAnsi="Times New Roman" w:cs="Times New Roman"/>
                <w:sz w:val="28"/>
                <w:szCs w:val="28"/>
              </w:rPr>
              <w:t>шення проблем розвитку швидкісного залізничного транспо</w:t>
            </w:r>
            <w:r w:rsidRPr="008B25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B2537">
              <w:rPr>
                <w:rFonts w:ascii="Times New Roman" w:hAnsi="Times New Roman" w:cs="Times New Roman"/>
                <w:sz w:val="28"/>
                <w:szCs w:val="28"/>
              </w:rPr>
              <w:t>ту, підвищення його безпечності та конкурентоспроможнос</w:t>
            </w:r>
            <w:r w:rsidRPr="008B25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B2537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  <w:p w:rsidR="008B2537" w:rsidRPr="008B2537" w:rsidRDefault="008B2537" w:rsidP="008B25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B2537">
              <w:rPr>
                <w:rFonts w:ascii="Times New Roman" w:hAnsi="Times New Roman" w:cs="Times New Roman"/>
                <w:sz w:val="28"/>
                <w:szCs w:val="28"/>
              </w:rPr>
              <w:t>23.Вміти розробляти, проектувати та здійснюва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технічне обслуговування комп’</w:t>
            </w:r>
            <w:r w:rsidRPr="008B2537">
              <w:rPr>
                <w:rFonts w:ascii="Times New Roman" w:hAnsi="Times New Roman" w:cs="Times New Roman"/>
                <w:sz w:val="28"/>
                <w:szCs w:val="28"/>
              </w:rPr>
              <w:t>ютерних систем залізничної автоматики та інших систем критичного призначення у споріднених гал</w:t>
            </w:r>
            <w:r w:rsidRPr="008B25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2537">
              <w:rPr>
                <w:rFonts w:ascii="Times New Roman" w:hAnsi="Times New Roman" w:cs="Times New Roman"/>
                <w:sz w:val="28"/>
                <w:szCs w:val="28"/>
              </w:rPr>
              <w:t>зях.</w:t>
            </w:r>
          </w:p>
          <w:p w:rsidR="00A26EB5" w:rsidRPr="008B2537" w:rsidRDefault="008B2537" w:rsidP="008B2537">
            <w:pPr>
              <w:spacing w:line="240" w:lineRule="auto"/>
              <w:ind w:firstLine="0"/>
            </w:pPr>
            <w:r w:rsidRPr="008B2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B2537">
              <w:rPr>
                <w:rFonts w:ascii="Times New Roman" w:hAnsi="Times New Roman" w:cs="Times New Roman"/>
                <w:sz w:val="28"/>
                <w:szCs w:val="28"/>
              </w:rPr>
              <w:t>24. Вміти забезпечувати апаратну та програмну підтр</w:t>
            </w:r>
            <w:r w:rsidRPr="008B25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2537">
              <w:rPr>
                <w:rFonts w:ascii="Times New Roman" w:hAnsi="Times New Roman" w:cs="Times New Roman"/>
                <w:sz w:val="28"/>
                <w:szCs w:val="28"/>
              </w:rPr>
              <w:t>мку системних 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B2537">
              <w:rPr>
                <w:rFonts w:ascii="Times New Roman" w:hAnsi="Times New Roman" w:cs="Times New Roman"/>
                <w:sz w:val="28"/>
                <w:szCs w:val="28"/>
              </w:rPr>
              <w:t>овацій залізничної галузі на основі концепту</w:t>
            </w:r>
            <w:r w:rsidRPr="008B25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2537">
              <w:rPr>
                <w:rFonts w:ascii="Times New Roman" w:hAnsi="Times New Roman" w:cs="Times New Roman"/>
                <w:sz w:val="28"/>
                <w:szCs w:val="28"/>
              </w:rPr>
              <w:t>льних положень відомчих та міжнародних регулюючих док</w:t>
            </w:r>
            <w:r w:rsidRPr="008B25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2537">
              <w:rPr>
                <w:rFonts w:ascii="Times New Roman" w:hAnsi="Times New Roman" w:cs="Times New Roman"/>
                <w:sz w:val="28"/>
                <w:szCs w:val="28"/>
              </w:rPr>
              <w:t>ментів в частині транспорту.</w:t>
            </w:r>
          </w:p>
        </w:tc>
      </w:tr>
    </w:tbl>
    <w:p w:rsidR="00E81CD9" w:rsidRDefault="00E81CD9" w:rsidP="00E81CD9">
      <w:pPr>
        <w:pStyle w:val="Iniiaiieoaeno2"/>
        <w:tabs>
          <w:tab w:val="left" w:pos="2694"/>
        </w:tabs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 таблиці 1</w:t>
      </w:r>
      <w:r w:rsidRPr="0058463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наведена м</w:t>
      </w:r>
      <w:r w:rsidRPr="00584638">
        <w:rPr>
          <w:rFonts w:ascii="Times New Roman" w:hAnsi="Times New Roman"/>
          <w:bCs/>
        </w:rPr>
        <w:t>атриця відповідності</w:t>
      </w:r>
      <w:r w:rsidRPr="005565A4">
        <w:rPr>
          <w:rFonts w:ascii="Times New Roman" w:hAnsi="Times New Roman"/>
          <w:bCs/>
          <w:lang w:val="ru-RU"/>
        </w:rPr>
        <w:t xml:space="preserve"> </w:t>
      </w:r>
      <w:r w:rsidRPr="0058463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визначених Освітньою прогр</w:t>
      </w:r>
      <w:r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>мою компетен</w:t>
      </w:r>
      <w:r>
        <w:rPr>
          <w:rFonts w:ascii="Times New Roman" w:hAnsi="Times New Roman"/>
          <w:bCs/>
        </w:rPr>
        <w:t>т</w:t>
      </w:r>
      <w:r>
        <w:rPr>
          <w:rFonts w:ascii="Times New Roman" w:hAnsi="Times New Roman"/>
          <w:bCs/>
        </w:rPr>
        <w:t>ностей дескрипторам НРК.</w:t>
      </w:r>
    </w:p>
    <w:p w:rsidR="00E81CD9" w:rsidRPr="00662588" w:rsidRDefault="00E81CD9" w:rsidP="00E81CD9">
      <w:pPr>
        <w:tabs>
          <w:tab w:val="left" w:pos="2694"/>
        </w:tabs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таблиці</w:t>
      </w:r>
      <w:r w:rsidRPr="00662588">
        <w:rPr>
          <w:rFonts w:ascii="Times New Roman" w:hAnsi="Times New Roman" w:cs="Times New Roman"/>
          <w:bCs/>
          <w:sz w:val="28"/>
          <w:szCs w:val="28"/>
        </w:rPr>
        <w:t xml:space="preserve"> 2 </w:t>
      </w:r>
      <w:r>
        <w:rPr>
          <w:rFonts w:ascii="Times New Roman" w:hAnsi="Times New Roman" w:cs="Times New Roman"/>
          <w:bCs/>
          <w:sz w:val="28"/>
          <w:szCs w:val="28"/>
        </w:rPr>
        <w:t>наведена</w:t>
      </w:r>
      <w:r w:rsidRPr="006625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662588">
        <w:rPr>
          <w:rFonts w:ascii="Times New Roman" w:hAnsi="Times New Roman" w:cs="Times New Roman"/>
          <w:bCs/>
          <w:sz w:val="28"/>
          <w:szCs w:val="28"/>
        </w:rPr>
        <w:t>атриця відповідності визначених освітньою прогр</w:t>
      </w:r>
      <w:r w:rsidRPr="00662588">
        <w:rPr>
          <w:rFonts w:ascii="Times New Roman" w:hAnsi="Times New Roman" w:cs="Times New Roman"/>
          <w:bCs/>
          <w:sz w:val="28"/>
          <w:szCs w:val="28"/>
        </w:rPr>
        <w:t>а</w:t>
      </w:r>
      <w:r w:rsidRPr="00662588">
        <w:rPr>
          <w:rFonts w:ascii="Times New Roman" w:hAnsi="Times New Roman" w:cs="Times New Roman"/>
          <w:bCs/>
          <w:sz w:val="28"/>
          <w:szCs w:val="28"/>
        </w:rPr>
        <w:t>мою результ</w:t>
      </w:r>
      <w:r w:rsidRPr="00662588">
        <w:rPr>
          <w:rFonts w:ascii="Times New Roman" w:hAnsi="Times New Roman" w:cs="Times New Roman"/>
          <w:bCs/>
          <w:sz w:val="28"/>
          <w:szCs w:val="28"/>
        </w:rPr>
        <w:t>а</w:t>
      </w:r>
      <w:r w:rsidRPr="00662588">
        <w:rPr>
          <w:rFonts w:ascii="Times New Roman" w:hAnsi="Times New Roman" w:cs="Times New Roman"/>
          <w:bCs/>
          <w:sz w:val="28"/>
          <w:szCs w:val="28"/>
        </w:rPr>
        <w:t>тів навчання та компетентностей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81CD9" w:rsidRDefault="00E81CD9" w:rsidP="00E81CD9">
      <w:pPr>
        <w:pStyle w:val="Iniiaiieoaeno2"/>
        <w:tabs>
          <w:tab w:val="left" w:pos="2694"/>
        </w:tabs>
        <w:ind w:firstLine="0"/>
        <w:rPr>
          <w:rFonts w:ascii="Times New Roman" w:hAnsi="Times New Roman"/>
          <w:bCs/>
        </w:rPr>
      </w:pPr>
    </w:p>
    <w:p w:rsidR="0018114B" w:rsidRPr="00E81CD9" w:rsidRDefault="00ED2133" w:rsidP="0018114B">
      <w:pPr>
        <w:pStyle w:val="Iniiaiieoaeno2"/>
        <w:tabs>
          <w:tab w:val="left" w:pos="2694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VI</w:t>
      </w:r>
      <w:r w:rsidR="00974A7F" w:rsidRPr="00E0402F">
        <w:rPr>
          <w:rFonts w:ascii="Times New Roman" w:hAnsi="Times New Roman"/>
          <w:b/>
        </w:rPr>
        <w:t>. Перелік освітніх компонентів та їх логічна послідовність</w:t>
      </w:r>
    </w:p>
    <w:p w:rsidR="00CD5DBA" w:rsidRPr="00E81CD9" w:rsidRDefault="00CD5DBA" w:rsidP="0018114B">
      <w:pPr>
        <w:pStyle w:val="Iniiaiieoaeno2"/>
        <w:tabs>
          <w:tab w:val="left" w:pos="2694"/>
        </w:tabs>
        <w:ind w:firstLine="0"/>
        <w:rPr>
          <w:rFonts w:ascii="Times New Roman" w:hAnsi="Times New Roman"/>
          <w:b/>
        </w:rPr>
      </w:pPr>
    </w:p>
    <w:tbl>
      <w:tblPr>
        <w:tblW w:w="94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5521"/>
        <w:gridCol w:w="8"/>
        <w:gridCol w:w="1134"/>
        <w:gridCol w:w="1843"/>
      </w:tblGrid>
      <w:tr w:rsidR="00706763" w:rsidRPr="00E0402F" w:rsidTr="00C304E5">
        <w:trPr>
          <w:trHeight w:val="854"/>
        </w:trPr>
        <w:tc>
          <w:tcPr>
            <w:tcW w:w="987" w:type="dxa"/>
            <w:shd w:val="clear" w:color="auto" w:fill="auto"/>
            <w:vAlign w:val="bottom"/>
          </w:tcPr>
          <w:p w:rsidR="00706763" w:rsidRPr="00CA526E" w:rsidRDefault="00706763" w:rsidP="00DD7F9D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>Код н/д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706763" w:rsidRPr="00CA526E" w:rsidRDefault="00706763" w:rsidP="00706763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Компоненти освітньої програми (навчальні дисципліни, практики, кваліфікаційна роб</w:t>
            </w: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та)</w:t>
            </w:r>
          </w:p>
        </w:tc>
        <w:tc>
          <w:tcPr>
            <w:tcW w:w="1142" w:type="dxa"/>
            <w:gridSpan w:val="2"/>
            <w:shd w:val="clear" w:color="auto" w:fill="auto"/>
            <w:vAlign w:val="bottom"/>
          </w:tcPr>
          <w:p w:rsidR="00706763" w:rsidRPr="00CA526E" w:rsidRDefault="00706763" w:rsidP="00706763">
            <w:pPr>
              <w:spacing w:line="240" w:lineRule="auto"/>
              <w:ind w:right="21" w:firstLine="0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>К</w:t>
            </w: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>і</w:t>
            </w: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лькість </w:t>
            </w: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кред</w:t>
            </w: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тів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763" w:rsidRPr="00CA526E" w:rsidRDefault="00706763" w:rsidP="00DD7F9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w w:val="98"/>
                <w:sz w:val="28"/>
                <w:szCs w:val="28"/>
              </w:rPr>
              <w:t>Форма</w:t>
            </w:r>
          </w:p>
          <w:p w:rsidR="00706763" w:rsidRPr="00CA526E" w:rsidRDefault="00706763" w:rsidP="0070676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w w:val="93"/>
                <w:sz w:val="28"/>
                <w:szCs w:val="28"/>
              </w:rPr>
              <w:t>Підсумк</w:t>
            </w:r>
            <w:r w:rsidRPr="00CA526E">
              <w:rPr>
                <w:rFonts w:ascii="Times New Roman" w:hAnsi="Times New Roman" w:cs="Times New Roman"/>
                <w:w w:val="93"/>
                <w:sz w:val="28"/>
                <w:szCs w:val="28"/>
              </w:rPr>
              <w:t>о</w:t>
            </w:r>
            <w:r w:rsidRPr="00CA526E">
              <w:rPr>
                <w:rFonts w:ascii="Times New Roman" w:hAnsi="Times New Roman" w:cs="Times New Roman"/>
                <w:w w:val="93"/>
                <w:sz w:val="28"/>
                <w:szCs w:val="28"/>
              </w:rPr>
              <w:t xml:space="preserve">вого </w:t>
            </w: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>кон</w:t>
            </w: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>ролю*</w:t>
            </w:r>
          </w:p>
        </w:tc>
      </w:tr>
      <w:tr w:rsidR="00706763" w:rsidRPr="00E0402F" w:rsidTr="00C304E5">
        <w:trPr>
          <w:trHeight w:val="191"/>
        </w:trPr>
        <w:tc>
          <w:tcPr>
            <w:tcW w:w="987" w:type="dxa"/>
            <w:shd w:val="clear" w:color="auto" w:fill="auto"/>
            <w:vAlign w:val="bottom"/>
          </w:tcPr>
          <w:p w:rsidR="00706763" w:rsidRPr="00CA526E" w:rsidRDefault="00706763" w:rsidP="00DD7F9D">
            <w:pPr>
              <w:spacing w:line="0" w:lineRule="atLeas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1" w:type="dxa"/>
            <w:shd w:val="clear" w:color="auto" w:fill="auto"/>
            <w:vAlign w:val="bottom"/>
          </w:tcPr>
          <w:p w:rsidR="00706763" w:rsidRPr="00CA526E" w:rsidRDefault="00706763" w:rsidP="00706763">
            <w:pPr>
              <w:spacing w:line="0" w:lineRule="atLeast"/>
              <w:ind w:left="26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gridSpan w:val="2"/>
            <w:shd w:val="clear" w:color="auto" w:fill="auto"/>
            <w:vAlign w:val="bottom"/>
          </w:tcPr>
          <w:p w:rsidR="00706763" w:rsidRPr="00CA526E" w:rsidRDefault="00706763" w:rsidP="00A521EA">
            <w:pPr>
              <w:spacing w:line="0" w:lineRule="atLeast"/>
              <w:ind w:right="21" w:firstLine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6763" w:rsidRPr="00CA526E" w:rsidRDefault="00706763" w:rsidP="00A521EA">
            <w:pPr>
              <w:spacing w:line="0" w:lineRule="atLeast"/>
              <w:ind w:firstLine="14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</w:tr>
      <w:tr w:rsidR="00706763" w:rsidRPr="00E0402F" w:rsidTr="00C304E5">
        <w:trPr>
          <w:trHeight w:val="278"/>
        </w:trPr>
        <w:tc>
          <w:tcPr>
            <w:tcW w:w="987" w:type="dxa"/>
            <w:shd w:val="clear" w:color="auto" w:fill="auto"/>
            <w:vAlign w:val="bottom"/>
          </w:tcPr>
          <w:p w:rsidR="00706763" w:rsidRPr="00CA526E" w:rsidRDefault="00706763" w:rsidP="00DD7F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  <w:shd w:val="clear" w:color="auto" w:fill="auto"/>
            <w:vAlign w:val="bottom"/>
          </w:tcPr>
          <w:p w:rsidR="00706763" w:rsidRPr="00CA526E" w:rsidRDefault="00706763" w:rsidP="00706763">
            <w:pPr>
              <w:spacing w:line="277" w:lineRule="exact"/>
              <w:ind w:firstLine="0"/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  <w:t>1. Цикл загальної підг</w:t>
            </w:r>
            <w:r w:rsidRPr="00CA526E"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  <w:t>о</w:t>
            </w:r>
            <w:r w:rsidRPr="00CA526E"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  <w:t>товки</w:t>
            </w:r>
          </w:p>
        </w:tc>
        <w:tc>
          <w:tcPr>
            <w:tcW w:w="1142" w:type="dxa"/>
            <w:gridSpan w:val="2"/>
            <w:shd w:val="clear" w:color="auto" w:fill="auto"/>
            <w:vAlign w:val="bottom"/>
          </w:tcPr>
          <w:p w:rsidR="00706763" w:rsidRPr="00CA526E" w:rsidRDefault="00706763" w:rsidP="00A521EA">
            <w:pPr>
              <w:spacing w:line="0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06763" w:rsidRPr="00CA526E" w:rsidRDefault="00706763" w:rsidP="00A521EA">
            <w:pPr>
              <w:spacing w:line="0" w:lineRule="atLeast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1EA" w:rsidRPr="00E0402F" w:rsidTr="00C304E5">
        <w:trPr>
          <w:trHeight w:val="280"/>
        </w:trPr>
        <w:tc>
          <w:tcPr>
            <w:tcW w:w="987" w:type="dxa"/>
            <w:shd w:val="clear" w:color="auto" w:fill="auto"/>
            <w:vAlign w:val="bottom"/>
          </w:tcPr>
          <w:p w:rsidR="00A521EA" w:rsidRPr="00CA526E" w:rsidRDefault="00A521EA" w:rsidP="00DD7F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shd w:val="clear" w:color="auto" w:fill="auto"/>
            <w:vAlign w:val="bottom"/>
          </w:tcPr>
          <w:p w:rsidR="00A521EA" w:rsidRPr="00CA526E" w:rsidRDefault="00A521EA" w:rsidP="00DD7F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Обов’язкові компоненти ОП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521EA" w:rsidRPr="00CA526E" w:rsidRDefault="00A521EA" w:rsidP="00A521EA">
            <w:pPr>
              <w:spacing w:line="0" w:lineRule="atLeast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E5" w:rsidRPr="00E0402F" w:rsidTr="00C304E5">
        <w:trPr>
          <w:trHeight w:val="278"/>
        </w:trPr>
        <w:tc>
          <w:tcPr>
            <w:tcW w:w="987" w:type="dxa"/>
            <w:shd w:val="clear" w:color="auto" w:fill="auto"/>
            <w:vAlign w:val="bottom"/>
          </w:tcPr>
          <w:p w:rsidR="00C304E5" w:rsidRPr="00C304E5" w:rsidRDefault="00C304E5" w:rsidP="00C756D0">
            <w:pPr>
              <w:spacing w:line="277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4E5"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Історія та культура України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екзамен</w:t>
            </w:r>
          </w:p>
        </w:tc>
      </w:tr>
      <w:tr w:rsidR="00C304E5" w:rsidRPr="00E0402F" w:rsidTr="00C304E5">
        <w:trPr>
          <w:trHeight w:val="278"/>
        </w:trPr>
        <w:tc>
          <w:tcPr>
            <w:tcW w:w="987" w:type="dxa"/>
            <w:shd w:val="clear" w:color="auto" w:fill="auto"/>
            <w:vAlign w:val="bottom"/>
          </w:tcPr>
          <w:p w:rsidR="00C304E5" w:rsidRPr="00C304E5" w:rsidRDefault="00C304E5" w:rsidP="00C756D0">
            <w:pPr>
              <w:spacing w:line="277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4E5"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Українська мова (за професійним спрямуванням)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екзамен</w:t>
            </w:r>
          </w:p>
        </w:tc>
      </w:tr>
      <w:tr w:rsidR="00C304E5" w:rsidRPr="00E0402F" w:rsidTr="00C304E5">
        <w:trPr>
          <w:trHeight w:val="278"/>
        </w:trPr>
        <w:tc>
          <w:tcPr>
            <w:tcW w:w="987" w:type="dxa"/>
            <w:shd w:val="clear" w:color="auto" w:fill="auto"/>
            <w:vAlign w:val="bottom"/>
          </w:tcPr>
          <w:p w:rsidR="00C304E5" w:rsidRPr="00C304E5" w:rsidRDefault="00C304E5" w:rsidP="00C30D2B">
            <w:pPr>
              <w:spacing w:line="277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4E5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Філософія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екзамен</w:t>
            </w:r>
          </w:p>
        </w:tc>
      </w:tr>
      <w:tr w:rsidR="00C304E5" w:rsidRPr="00E0402F" w:rsidTr="00C304E5">
        <w:trPr>
          <w:trHeight w:val="278"/>
        </w:trPr>
        <w:tc>
          <w:tcPr>
            <w:tcW w:w="987" w:type="dxa"/>
            <w:shd w:val="clear" w:color="auto" w:fill="auto"/>
            <w:vAlign w:val="bottom"/>
          </w:tcPr>
          <w:p w:rsidR="00C304E5" w:rsidRPr="00C304E5" w:rsidRDefault="00C304E5" w:rsidP="00C30D2B">
            <w:pPr>
              <w:spacing w:line="277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4E5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Іноземна мова (за професійним спрямуванням)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екз</w:t>
            </w:r>
            <w:r w:rsidRPr="00C3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3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мен/залік</w:t>
            </w:r>
          </w:p>
        </w:tc>
      </w:tr>
      <w:tr w:rsidR="00C304E5" w:rsidRPr="00E0402F" w:rsidTr="00C304E5">
        <w:trPr>
          <w:trHeight w:val="278"/>
        </w:trPr>
        <w:tc>
          <w:tcPr>
            <w:tcW w:w="987" w:type="dxa"/>
            <w:shd w:val="clear" w:color="auto" w:fill="auto"/>
            <w:vAlign w:val="bottom"/>
          </w:tcPr>
          <w:p w:rsidR="00C304E5" w:rsidRPr="00C304E5" w:rsidRDefault="00C304E5" w:rsidP="00C30D2B">
            <w:pPr>
              <w:spacing w:line="277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4E5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Фізичне виховання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залік</w:t>
            </w:r>
          </w:p>
        </w:tc>
      </w:tr>
      <w:tr w:rsidR="00C304E5" w:rsidRPr="00E0402F" w:rsidTr="00C304E5">
        <w:trPr>
          <w:trHeight w:val="278"/>
        </w:trPr>
        <w:tc>
          <w:tcPr>
            <w:tcW w:w="987" w:type="dxa"/>
            <w:shd w:val="clear" w:color="auto" w:fill="auto"/>
            <w:vAlign w:val="bottom"/>
          </w:tcPr>
          <w:p w:rsidR="00C304E5" w:rsidRPr="00C304E5" w:rsidRDefault="00C304E5" w:rsidP="00C30D2B">
            <w:pPr>
              <w:spacing w:line="277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4E5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екзамен</w:t>
            </w:r>
          </w:p>
        </w:tc>
      </w:tr>
      <w:tr w:rsidR="00C304E5" w:rsidRPr="00E0402F" w:rsidTr="00C304E5">
        <w:trPr>
          <w:trHeight w:val="278"/>
        </w:trPr>
        <w:tc>
          <w:tcPr>
            <w:tcW w:w="987" w:type="dxa"/>
            <w:shd w:val="clear" w:color="auto" w:fill="auto"/>
            <w:vAlign w:val="bottom"/>
          </w:tcPr>
          <w:p w:rsidR="00C304E5" w:rsidRPr="00C304E5" w:rsidRDefault="00C304E5" w:rsidP="00C30D2B">
            <w:pPr>
              <w:spacing w:line="277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4E5"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Інженерна та комп'ютерна графіка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залік</w:t>
            </w:r>
          </w:p>
        </w:tc>
      </w:tr>
      <w:tr w:rsidR="00C304E5" w:rsidRPr="00E0402F" w:rsidTr="00C304E5">
        <w:trPr>
          <w:trHeight w:val="278"/>
        </w:trPr>
        <w:tc>
          <w:tcPr>
            <w:tcW w:w="987" w:type="dxa"/>
            <w:shd w:val="clear" w:color="auto" w:fill="auto"/>
            <w:vAlign w:val="bottom"/>
          </w:tcPr>
          <w:p w:rsidR="00C304E5" w:rsidRPr="00C304E5" w:rsidRDefault="00C304E5" w:rsidP="00C30D2B">
            <w:pPr>
              <w:spacing w:line="277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4E5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Вища 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екзамен</w:t>
            </w:r>
          </w:p>
        </w:tc>
      </w:tr>
      <w:tr w:rsidR="00C304E5" w:rsidRPr="00E0402F" w:rsidTr="00C304E5">
        <w:trPr>
          <w:trHeight w:val="278"/>
        </w:trPr>
        <w:tc>
          <w:tcPr>
            <w:tcW w:w="987" w:type="dxa"/>
            <w:shd w:val="clear" w:color="auto" w:fill="auto"/>
            <w:vAlign w:val="bottom"/>
          </w:tcPr>
          <w:p w:rsidR="00C304E5" w:rsidRPr="00C304E5" w:rsidRDefault="00C304E5" w:rsidP="00C30D2B">
            <w:pPr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4E5"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Теорія ймовірностей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екзамен</w:t>
            </w:r>
          </w:p>
        </w:tc>
      </w:tr>
      <w:tr w:rsidR="00C304E5" w:rsidRPr="00E0402F" w:rsidTr="00C304E5">
        <w:trPr>
          <w:trHeight w:val="278"/>
        </w:trPr>
        <w:tc>
          <w:tcPr>
            <w:tcW w:w="987" w:type="dxa"/>
            <w:shd w:val="clear" w:color="auto" w:fill="auto"/>
            <w:vAlign w:val="bottom"/>
          </w:tcPr>
          <w:p w:rsidR="00C304E5" w:rsidRPr="00C304E5" w:rsidRDefault="00C304E5" w:rsidP="00C30D2B">
            <w:pPr>
              <w:spacing w:line="277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4E5">
              <w:rPr>
                <w:rFonts w:ascii="Times New Roman" w:hAnsi="Times New Roman" w:cs="Times New Roman"/>
                <w:sz w:val="28"/>
                <w:szCs w:val="28"/>
              </w:rPr>
              <w:t>ОК 10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Операційні системи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залік</w:t>
            </w:r>
          </w:p>
        </w:tc>
      </w:tr>
      <w:tr w:rsidR="00C304E5" w:rsidRPr="00E0402F" w:rsidTr="00C304E5">
        <w:trPr>
          <w:trHeight w:val="280"/>
        </w:trPr>
        <w:tc>
          <w:tcPr>
            <w:tcW w:w="987" w:type="dxa"/>
            <w:shd w:val="clear" w:color="auto" w:fill="auto"/>
            <w:vAlign w:val="bottom"/>
          </w:tcPr>
          <w:p w:rsidR="00C304E5" w:rsidRPr="00C304E5" w:rsidRDefault="00C304E5" w:rsidP="00360297">
            <w:pPr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4E5">
              <w:rPr>
                <w:rFonts w:ascii="Times New Roman" w:hAnsi="Times New Roman" w:cs="Times New Roman"/>
                <w:sz w:val="28"/>
                <w:szCs w:val="28"/>
              </w:rPr>
              <w:t>ОК11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 та програмні засоби інженерних розрахунків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залік</w:t>
            </w:r>
          </w:p>
        </w:tc>
      </w:tr>
      <w:tr w:rsidR="00C304E5" w:rsidRPr="00E0402F" w:rsidTr="00C304E5">
        <w:trPr>
          <w:trHeight w:val="278"/>
        </w:trPr>
        <w:tc>
          <w:tcPr>
            <w:tcW w:w="987" w:type="dxa"/>
            <w:shd w:val="clear" w:color="auto" w:fill="auto"/>
            <w:vAlign w:val="bottom"/>
          </w:tcPr>
          <w:p w:rsidR="00C304E5" w:rsidRPr="00C304E5" w:rsidRDefault="00C304E5" w:rsidP="00CA526E">
            <w:pPr>
              <w:spacing w:line="277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4E5">
              <w:rPr>
                <w:rFonts w:ascii="Times New Roman" w:hAnsi="Times New Roman" w:cs="Times New Roman"/>
                <w:sz w:val="28"/>
                <w:szCs w:val="28"/>
              </w:rPr>
              <w:t>ОК12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Комп'ютерні системи керування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екз</w:t>
            </w:r>
            <w:r w:rsidRPr="00C3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3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мен/залік</w:t>
            </w:r>
          </w:p>
        </w:tc>
      </w:tr>
      <w:tr w:rsidR="00C304E5" w:rsidRPr="00E0402F" w:rsidTr="00C304E5">
        <w:trPr>
          <w:trHeight w:val="278"/>
        </w:trPr>
        <w:tc>
          <w:tcPr>
            <w:tcW w:w="987" w:type="dxa"/>
            <w:shd w:val="clear" w:color="auto" w:fill="auto"/>
            <w:vAlign w:val="bottom"/>
          </w:tcPr>
          <w:p w:rsidR="00C304E5" w:rsidRPr="00C304E5" w:rsidRDefault="00C304E5" w:rsidP="00CA526E">
            <w:pPr>
              <w:spacing w:line="277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4E5">
              <w:rPr>
                <w:rFonts w:ascii="Times New Roman" w:hAnsi="Times New Roman" w:cs="Times New Roman"/>
                <w:sz w:val="28"/>
                <w:szCs w:val="28"/>
              </w:rPr>
              <w:t>ОК13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Програмування та алгоритмізація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екз</w:t>
            </w:r>
            <w:r w:rsidRPr="00C3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3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мен/залік</w:t>
            </w:r>
          </w:p>
        </w:tc>
      </w:tr>
      <w:tr w:rsidR="00C304E5" w:rsidRPr="00E0402F" w:rsidTr="00C304E5">
        <w:trPr>
          <w:trHeight w:val="278"/>
        </w:trPr>
        <w:tc>
          <w:tcPr>
            <w:tcW w:w="987" w:type="dxa"/>
            <w:shd w:val="clear" w:color="auto" w:fill="auto"/>
            <w:vAlign w:val="bottom"/>
          </w:tcPr>
          <w:p w:rsidR="00C304E5" w:rsidRPr="00C304E5" w:rsidRDefault="00C304E5" w:rsidP="00CA526E">
            <w:pPr>
              <w:spacing w:line="277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4E5">
              <w:rPr>
                <w:rFonts w:ascii="Times New Roman" w:hAnsi="Times New Roman" w:cs="Times New Roman"/>
                <w:sz w:val="28"/>
                <w:szCs w:val="28"/>
              </w:rPr>
              <w:t>ОК14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Технологічні процеси на залізничному транспорті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залік</w:t>
            </w:r>
          </w:p>
        </w:tc>
      </w:tr>
      <w:tr w:rsidR="00C304E5" w:rsidRPr="00E0402F" w:rsidTr="00C304E5">
        <w:trPr>
          <w:trHeight w:val="278"/>
        </w:trPr>
        <w:tc>
          <w:tcPr>
            <w:tcW w:w="987" w:type="dxa"/>
            <w:shd w:val="clear" w:color="auto" w:fill="auto"/>
            <w:vAlign w:val="bottom"/>
          </w:tcPr>
          <w:p w:rsidR="00C304E5" w:rsidRPr="00C304E5" w:rsidRDefault="00C304E5" w:rsidP="00CA526E">
            <w:pPr>
              <w:spacing w:line="277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4E5">
              <w:rPr>
                <w:rFonts w:ascii="Times New Roman" w:hAnsi="Times New Roman" w:cs="Times New Roman"/>
                <w:sz w:val="28"/>
                <w:szCs w:val="28"/>
              </w:rPr>
              <w:t>ОК15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C304E5" w:rsidRPr="00AC159A" w:rsidRDefault="00C304E5" w:rsidP="00F166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Мова навчання та соціально-побутового спілкування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04E5" w:rsidRPr="00AC159A" w:rsidRDefault="00C304E5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екз</w:t>
            </w:r>
            <w:r w:rsidRPr="00C3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3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мен/залік</w:t>
            </w:r>
          </w:p>
        </w:tc>
      </w:tr>
      <w:tr w:rsidR="00C304E5" w:rsidRPr="00E0402F" w:rsidTr="00C304E5">
        <w:trPr>
          <w:trHeight w:val="444"/>
        </w:trPr>
        <w:tc>
          <w:tcPr>
            <w:tcW w:w="987" w:type="dxa"/>
            <w:shd w:val="clear" w:color="auto" w:fill="auto"/>
            <w:vAlign w:val="bottom"/>
          </w:tcPr>
          <w:p w:rsidR="00C304E5" w:rsidRPr="00CA526E" w:rsidRDefault="00C304E5" w:rsidP="00E0402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bottom"/>
          </w:tcPr>
          <w:p w:rsidR="00C304E5" w:rsidRPr="00CA526E" w:rsidRDefault="00C304E5" w:rsidP="00706763">
            <w:pPr>
              <w:spacing w:line="0" w:lineRule="atLeast"/>
              <w:ind w:left="2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Обов’язкові компоненти р</w:t>
            </w:r>
            <w:r w:rsidRPr="00CA526E">
              <w:rPr>
                <w:rFonts w:ascii="Times New Roman" w:hAnsi="Times New Roman" w:cs="Times New Roman"/>
                <w:b/>
                <w:sz w:val="28"/>
                <w:szCs w:val="28"/>
              </w:rPr>
              <w:t>азом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04E5" w:rsidRPr="00CA526E" w:rsidRDefault="007B493D" w:rsidP="002C7DCF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04E5" w:rsidRPr="00CA526E" w:rsidRDefault="00C304E5" w:rsidP="00DD7F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E5" w:rsidRPr="00E0402F" w:rsidTr="00C304E5">
        <w:trPr>
          <w:trHeight w:val="278"/>
        </w:trPr>
        <w:tc>
          <w:tcPr>
            <w:tcW w:w="987" w:type="dxa"/>
            <w:shd w:val="clear" w:color="auto" w:fill="auto"/>
            <w:vAlign w:val="bottom"/>
          </w:tcPr>
          <w:p w:rsidR="00C304E5" w:rsidRPr="00CA526E" w:rsidRDefault="00C304E5" w:rsidP="00E0402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bottom"/>
          </w:tcPr>
          <w:p w:rsidR="00C304E5" w:rsidRPr="00CA526E" w:rsidRDefault="00C304E5" w:rsidP="00706763">
            <w:pPr>
              <w:spacing w:line="277" w:lineRule="exact"/>
              <w:ind w:left="2121" w:firstLine="0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Вибіркові компоненти ОП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04E5" w:rsidRPr="00CA526E" w:rsidRDefault="00C304E5" w:rsidP="00DD7F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304E5" w:rsidRPr="00CA526E" w:rsidRDefault="00C304E5" w:rsidP="00DD7F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E5" w:rsidRPr="00E0402F" w:rsidTr="00C304E5">
        <w:trPr>
          <w:trHeight w:val="278"/>
        </w:trPr>
        <w:tc>
          <w:tcPr>
            <w:tcW w:w="987" w:type="dxa"/>
            <w:shd w:val="clear" w:color="auto" w:fill="auto"/>
            <w:vAlign w:val="bottom"/>
          </w:tcPr>
          <w:p w:rsidR="00C304E5" w:rsidRPr="00CA526E" w:rsidRDefault="00C304E5" w:rsidP="00360297">
            <w:pPr>
              <w:spacing w:line="277" w:lineRule="exact"/>
              <w:ind w:firstLine="0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ВК 1</w:t>
            </w:r>
          </w:p>
        </w:tc>
        <w:tc>
          <w:tcPr>
            <w:tcW w:w="5529" w:type="dxa"/>
            <w:gridSpan w:val="2"/>
            <w:shd w:val="clear" w:color="auto" w:fill="auto"/>
            <w:vAlign w:val="bottom"/>
          </w:tcPr>
          <w:p w:rsidR="00C304E5" w:rsidRPr="00CA526E" w:rsidRDefault="00C304E5" w:rsidP="00706763">
            <w:pPr>
              <w:spacing w:line="0" w:lineRule="atLeast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Вибіркова навчальна дисципліна  1**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04E5" w:rsidRPr="00CA526E" w:rsidRDefault="00C304E5" w:rsidP="00A521EA">
            <w:pPr>
              <w:spacing w:line="0" w:lineRule="atLeast"/>
              <w:ind w:right="21" w:firstLine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04E5" w:rsidRPr="00CA526E" w:rsidRDefault="00C304E5" w:rsidP="0061786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>залік</w:t>
            </w:r>
          </w:p>
        </w:tc>
      </w:tr>
      <w:tr w:rsidR="00C304E5" w:rsidRPr="00E0402F" w:rsidTr="00C304E5">
        <w:trPr>
          <w:trHeight w:val="278"/>
        </w:trPr>
        <w:tc>
          <w:tcPr>
            <w:tcW w:w="987" w:type="dxa"/>
            <w:shd w:val="clear" w:color="auto" w:fill="auto"/>
            <w:vAlign w:val="bottom"/>
          </w:tcPr>
          <w:p w:rsidR="00C304E5" w:rsidRPr="00CA526E" w:rsidRDefault="00C304E5" w:rsidP="00360297">
            <w:pPr>
              <w:spacing w:line="277" w:lineRule="exact"/>
              <w:ind w:firstLine="0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ВК 2</w:t>
            </w:r>
          </w:p>
        </w:tc>
        <w:tc>
          <w:tcPr>
            <w:tcW w:w="5529" w:type="dxa"/>
            <w:gridSpan w:val="2"/>
            <w:shd w:val="clear" w:color="auto" w:fill="auto"/>
            <w:vAlign w:val="bottom"/>
          </w:tcPr>
          <w:p w:rsidR="00C304E5" w:rsidRPr="00CA526E" w:rsidRDefault="00C304E5" w:rsidP="00706763">
            <w:pPr>
              <w:spacing w:line="0" w:lineRule="atLeast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Вибіркова навчальна дисципліна  2**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04E5" w:rsidRPr="00CA526E" w:rsidRDefault="00C304E5" w:rsidP="00A521EA">
            <w:pPr>
              <w:spacing w:line="0" w:lineRule="atLeast"/>
              <w:ind w:right="21" w:firstLine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04E5" w:rsidRPr="00CA526E" w:rsidRDefault="00C304E5" w:rsidP="0061786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>залік</w:t>
            </w:r>
          </w:p>
        </w:tc>
      </w:tr>
      <w:tr w:rsidR="00C304E5" w:rsidRPr="00E0402F" w:rsidTr="00C304E5">
        <w:trPr>
          <w:trHeight w:val="280"/>
        </w:trPr>
        <w:tc>
          <w:tcPr>
            <w:tcW w:w="987" w:type="dxa"/>
            <w:shd w:val="clear" w:color="auto" w:fill="auto"/>
            <w:vAlign w:val="bottom"/>
          </w:tcPr>
          <w:p w:rsidR="00C304E5" w:rsidRPr="00CA526E" w:rsidRDefault="00C304E5" w:rsidP="00360297">
            <w:pPr>
              <w:spacing w:line="280" w:lineRule="exact"/>
              <w:ind w:firstLine="0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ВК 3</w:t>
            </w:r>
          </w:p>
        </w:tc>
        <w:tc>
          <w:tcPr>
            <w:tcW w:w="5529" w:type="dxa"/>
            <w:gridSpan w:val="2"/>
            <w:shd w:val="clear" w:color="auto" w:fill="auto"/>
            <w:vAlign w:val="bottom"/>
          </w:tcPr>
          <w:p w:rsidR="00C304E5" w:rsidRPr="00CA526E" w:rsidRDefault="00C304E5" w:rsidP="00706763">
            <w:pPr>
              <w:spacing w:line="0" w:lineRule="atLeast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Вибіркова навчальна дисципліна  3**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04E5" w:rsidRPr="00CA526E" w:rsidRDefault="00C304E5" w:rsidP="00A521EA">
            <w:pPr>
              <w:spacing w:line="0" w:lineRule="atLeast"/>
              <w:ind w:right="21" w:firstLine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04E5" w:rsidRPr="00CA526E" w:rsidRDefault="00C304E5" w:rsidP="0061786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>залік</w:t>
            </w:r>
          </w:p>
        </w:tc>
      </w:tr>
      <w:tr w:rsidR="00C304E5" w:rsidRPr="00E0402F" w:rsidTr="00C304E5">
        <w:trPr>
          <w:trHeight w:val="278"/>
        </w:trPr>
        <w:tc>
          <w:tcPr>
            <w:tcW w:w="987" w:type="dxa"/>
            <w:shd w:val="clear" w:color="auto" w:fill="auto"/>
            <w:vAlign w:val="bottom"/>
          </w:tcPr>
          <w:p w:rsidR="00C304E5" w:rsidRPr="00CA526E" w:rsidRDefault="00C304E5" w:rsidP="00360297">
            <w:pPr>
              <w:spacing w:line="277" w:lineRule="exact"/>
              <w:ind w:firstLine="0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ВК 4</w:t>
            </w:r>
          </w:p>
        </w:tc>
        <w:tc>
          <w:tcPr>
            <w:tcW w:w="5529" w:type="dxa"/>
            <w:gridSpan w:val="2"/>
            <w:shd w:val="clear" w:color="auto" w:fill="auto"/>
            <w:vAlign w:val="bottom"/>
          </w:tcPr>
          <w:p w:rsidR="00C304E5" w:rsidRPr="00CA526E" w:rsidRDefault="00C304E5" w:rsidP="00706763">
            <w:pPr>
              <w:spacing w:line="0" w:lineRule="atLeast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Вибіркова навчальна дисципліна  4**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04E5" w:rsidRPr="00CA526E" w:rsidRDefault="00C304E5" w:rsidP="00A521EA">
            <w:pPr>
              <w:spacing w:line="0" w:lineRule="atLeast"/>
              <w:ind w:right="21" w:firstLine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04E5" w:rsidRPr="00CA526E" w:rsidRDefault="00C304E5" w:rsidP="00617860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>залік</w:t>
            </w:r>
          </w:p>
        </w:tc>
      </w:tr>
      <w:tr w:rsidR="00C304E5" w:rsidRPr="00E0402F" w:rsidTr="00C304E5">
        <w:trPr>
          <w:trHeight w:val="230"/>
        </w:trPr>
        <w:tc>
          <w:tcPr>
            <w:tcW w:w="987" w:type="dxa"/>
            <w:shd w:val="clear" w:color="auto" w:fill="auto"/>
            <w:vAlign w:val="bottom"/>
          </w:tcPr>
          <w:p w:rsidR="00C304E5" w:rsidRPr="00CA526E" w:rsidRDefault="00C304E5" w:rsidP="00DD7F9D">
            <w:pPr>
              <w:spacing w:line="229" w:lineRule="exact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bottom"/>
          </w:tcPr>
          <w:p w:rsidR="00C304E5" w:rsidRPr="00CA526E" w:rsidRDefault="00C304E5" w:rsidP="00706763">
            <w:pPr>
              <w:spacing w:line="229" w:lineRule="exact"/>
              <w:ind w:left="10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Вибіркові компоненти р</w:t>
            </w:r>
            <w:r w:rsidRPr="00CA526E">
              <w:rPr>
                <w:rFonts w:ascii="Times New Roman" w:hAnsi="Times New Roman" w:cs="Times New Roman"/>
                <w:b/>
                <w:sz w:val="28"/>
                <w:szCs w:val="28"/>
              </w:rPr>
              <w:t>азом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04E5" w:rsidRPr="00CA526E" w:rsidRDefault="00C304E5" w:rsidP="00A521EA">
            <w:pPr>
              <w:spacing w:line="229" w:lineRule="exact"/>
              <w:ind w:right="21" w:firstLine="0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04E5" w:rsidRPr="00CA526E" w:rsidRDefault="00C304E5" w:rsidP="00DD7F9D">
            <w:pPr>
              <w:spacing w:line="229" w:lineRule="exact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7B493D" w:rsidRPr="00E0402F" w:rsidTr="00C304E5">
        <w:trPr>
          <w:trHeight w:val="230"/>
        </w:trPr>
        <w:tc>
          <w:tcPr>
            <w:tcW w:w="987" w:type="dxa"/>
            <w:shd w:val="clear" w:color="auto" w:fill="auto"/>
            <w:vAlign w:val="bottom"/>
          </w:tcPr>
          <w:p w:rsidR="007B493D" w:rsidRPr="00CA526E" w:rsidRDefault="007B493D" w:rsidP="00DD7F9D">
            <w:pPr>
              <w:spacing w:line="229" w:lineRule="exact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bottom"/>
          </w:tcPr>
          <w:p w:rsidR="007B493D" w:rsidRPr="00CA526E" w:rsidRDefault="007B493D" w:rsidP="00706763">
            <w:pPr>
              <w:spacing w:line="229" w:lineRule="exact"/>
              <w:ind w:left="100" w:firstLine="0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Всього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493D" w:rsidRPr="00CA526E" w:rsidRDefault="007B493D" w:rsidP="00A521EA">
            <w:pPr>
              <w:spacing w:line="229" w:lineRule="exact"/>
              <w:ind w:right="21" w:firstLine="0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82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B493D" w:rsidRPr="00CA526E" w:rsidRDefault="007B493D" w:rsidP="00DD7F9D">
            <w:pPr>
              <w:spacing w:line="229" w:lineRule="exact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C304E5" w:rsidRPr="00E0402F" w:rsidTr="00C304E5">
        <w:trPr>
          <w:trHeight w:val="237"/>
        </w:trPr>
        <w:tc>
          <w:tcPr>
            <w:tcW w:w="987" w:type="dxa"/>
            <w:shd w:val="clear" w:color="auto" w:fill="auto"/>
            <w:vAlign w:val="bottom"/>
          </w:tcPr>
          <w:p w:rsidR="00C304E5" w:rsidRPr="00CA526E" w:rsidRDefault="00C304E5" w:rsidP="00DD7F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shd w:val="clear" w:color="auto" w:fill="auto"/>
            <w:vAlign w:val="bottom"/>
          </w:tcPr>
          <w:p w:rsidR="00C304E5" w:rsidRPr="00CA526E" w:rsidRDefault="00C304E5" w:rsidP="00DD7F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b/>
                <w:w w:val="96"/>
                <w:sz w:val="28"/>
                <w:szCs w:val="28"/>
              </w:rPr>
              <w:t>2. Цикл професійної підг</w:t>
            </w:r>
            <w:r w:rsidRPr="00CA526E">
              <w:rPr>
                <w:rFonts w:ascii="Times New Roman" w:hAnsi="Times New Roman" w:cs="Times New Roman"/>
                <w:b/>
                <w:w w:val="96"/>
                <w:sz w:val="28"/>
                <w:szCs w:val="28"/>
              </w:rPr>
              <w:t>о</w:t>
            </w:r>
            <w:r w:rsidRPr="00CA526E">
              <w:rPr>
                <w:rFonts w:ascii="Times New Roman" w:hAnsi="Times New Roman" w:cs="Times New Roman"/>
                <w:b/>
                <w:w w:val="96"/>
                <w:sz w:val="28"/>
                <w:szCs w:val="28"/>
              </w:rPr>
              <w:t>товки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04E5" w:rsidRPr="00CA526E" w:rsidRDefault="00C304E5" w:rsidP="00DD7F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521" w:rsidRPr="00E0402F" w:rsidTr="00C30D2B">
        <w:trPr>
          <w:trHeight w:val="237"/>
        </w:trPr>
        <w:tc>
          <w:tcPr>
            <w:tcW w:w="987" w:type="dxa"/>
            <w:shd w:val="clear" w:color="auto" w:fill="auto"/>
            <w:vAlign w:val="bottom"/>
          </w:tcPr>
          <w:p w:rsidR="001A7521" w:rsidRPr="00CA526E" w:rsidRDefault="001A7521" w:rsidP="00DD7F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bottom"/>
          </w:tcPr>
          <w:p w:rsidR="001A7521" w:rsidRPr="00CA526E" w:rsidRDefault="001A7521" w:rsidP="00A521EA">
            <w:pPr>
              <w:spacing w:line="277" w:lineRule="exact"/>
              <w:ind w:left="1581" w:hanging="21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Обов’язкові компоненти ОП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521" w:rsidRPr="00AC159A" w:rsidRDefault="001A7521" w:rsidP="00C30D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7521" w:rsidRPr="00AC159A" w:rsidRDefault="001A7521" w:rsidP="00C30D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E6FB0" w:rsidRPr="00E0402F" w:rsidTr="00C30D2B">
        <w:trPr>
          <w:trHeight w:val="239"/>
        </w:trPr>
        <w:tc>
          <w:tcPr>
            <w:tcW w:w="987" w:type="dxa"/>
            <w:shd w:val="clear" w:color="auto" w:fill="auto"/>
            <w:vAlign w:val="bottom"/>
          </w:tcPr>
          <w:p w:rsidR="006E6FB0" w:rsidRPr="007B493D" w:rsidRDefault="006E6FB0" w:rsidP="00C30D2B">
            <w:pPr>
              <w:spacing w:line="0" w:lineRule="atLeast"/>
              <w:ind w:firstLine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3D">
              <w:rPr>
                <w:rFonts w:ascii="Times New Roman" w:hAnsi="Times New Roman" w:cs="Times New Roman"/>
                <w:sz w:val="28"/>
                <w:szCs w:val="28"/>
              </w:rPr>
              <w:t>ОК 16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Електроніка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мікросхемотехніка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екзамен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6E6FB0" w:rsidRPr="00E0402F" w:rsidTr="00C30D2B">
        <w:trPr>
          <w:trHeight w:val="239"/>
        </w:trPr>
        <w:tc>
          <w:tcPr>
            <w:tcW w:w="987" w:type="dxa"/>
            <w:shd w:val="clear" w:color="auto" w:fill="auto"/>
            <w:vAlign w:val="bottom"/>
          </w:tcPr>
          <w:p w:rsidR="006E6FB0" w:rsidRPr="007B493D" w:rsidRDefault="006E6FB0" w:rsidP="00C30D2B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3D">
              <w:rPr>
                <w:rFonts w:ascii="Times New Roman" w:hAnsi="Times New Roman" w:cs="Times New Roman"/>
                <w:sz w:val="28"/>
                <w:szCs w:val="28"/>
              </w:rPr>
              <w:t>ОК 17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Інженерія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програмного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забезпечення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57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екзамен</w:t>
            </w:r>
            <w:proofErr w:type="spellEnd"/>
            <w:r w:rsidRPr="0057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57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залік</w:t>
            </w:r>
            <w:proofErr w:type="spellEnd"/>
          </w:p>
        </w:tc>
      </w:tr>
      <w:tr w:rsidR="006E6FB0" w:rsidRPr="00E0402F" w:rsidTr="00C30D2B">
        <w:trPr>
          <w:trHeight w:val="237"/>
        </w:trPr>
        <w:tc>
          <w:tcPr>
            <w:tcW w:w="987" w:type="dxa"/>
            <w:shd w:val="clear" w:color="auto" w:fill="auto"/>
            <w:vAlign w:val="bottom"/>
          </w:tcPr>
          <w:p w:rsidR="006E6FB0" w:rsidRPr="007B493D" w:rsidRDefault="006E6FB0" w:rsidP="00C30D2B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3D">
              <w:rPr>
                <w:rFonts w:ascii="Times New Roman" w:hAnsi="Times New Roman" w:cs="Times New Roman"/>
                <w:sz w:val="28"/>
                <w:szCs w:val="28"/>
              </w:rPr>
              <w:t>ОК 18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Технології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автоматизація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проектування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цифрових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пристроїв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 комп'ютерних систем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57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екзамен</w:t>
            </w:r>
            <w:proofErr w:type="spellEnd"/>
            <w:r w:rsidRPr="0057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57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залік</w:t>
            </w:r>
            <w:proofErr w:type="spellEnd"/>
          </w:p>
        </w:tc>
      </w:tr>
      <w:tr w:rsidR="006E6FB0" w:rsidRPr="00E0402F" w:rsidTr="00C30D2B">
        <w:trPr>
          <w:trHeight w:val="237"/>
        </w:trPr>
        <w:tc>
          <w:tcPr>
            <w:tcW w:w="987" w:type="dxa"/>
            <w:shd w:val="clear" w:color="auto" w:fill="auto"/>
            <w:vAlign w:val="bottom"/>
          </w:tcPr>
          <w:p w:rsidR="006E6FB0" w:rsidRPr="007B493D" w:rsidRDefault="006E6FB0" w:rsidP="00C30D2B">
            <w:pPr>
              <w:spacing w:line="0" w:lineRule="atLeast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3D">
              <w:rPr>
                <w:rFonts w:ascii="Times New Roman" w:hAnsi="Times New Roman" w:cs="Times New Roman"/>
                <w:sz w:val="28"/>
                <w:szCs w:val="28"/>
              </w:rPr>
              <w:t>ОК 19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Комп'ютерні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системи та </w:t>
            </w: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мережі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57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екзамен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6E6FB0" w:rsidRPr="00E0402F" w:rsidTr="00C30D2B">
        <w:trPr>
          <w:trHeight w:val="237"/>
        </w:trPr>
        <w:tc>
          <w:tcPr>
            <w:tcW w:w="987" w:type="dxa"/>
            <w:shd w:val="clear" w:color="auto" w:fill="auto"/>
            <w:vAlign w:val="bottom"/>
          </w:tcPr>
          <w:p w:rsidR="006E6FB0" w:rsidRPr="007B493D" w:rsidRDefault="006E6FB0" w:rsidP="00C30D2B">
            <w:pPr>
              <w:spacing w:line="0" w:lineRule="atLeast"/>
              <w:ind w:lef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3D">
              <w:rPr>
                <w:rFonts w:ascii="Times New Roman" w:hAnsi="Times New Roman" w:cs="Times New Roman"/>
                <w:sz w:val="28"/>
                <w:szCs w:val="28"/>
              </w:rPr>
              <w:t>ОК 20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системи </w:t>
            </w: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керування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базами </w:t>
            </w:r>
            <w:r w:rsidRPr="00AB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даних</w:t>
            </w:r>
            <w:r w:rsidR="00880992" w:rsidRPr="00AB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знань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екзамен</w:t>
            </w:r>
            <w:proofErr w:type="spellEnd"/>
            <w:r w:rsidRPr="0057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57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залік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6E6FB0" w:rsidRPr="00E0402F" w:rsidTr="00C30D2B">
        <w:trPr>
          <w:trHeight w:val="364"/>
        </w:trPr>
        <w:tc>
          <w:tcPr>
            <w:tcW w:w="987" w:type="dxa"/>
            <w:shd w:val="clear" w:color="auto" w:fill="auto"/>
            <w:vAlign w:val="bottom"/>
          </w:tcPr>
          <w:p w:rsidR="006E6FB0" w:rsidRPr="007B493D" w:rsidRDefault="006E6FB0" w:rsidP="00C30D2B">
            <w:pPr>
              <w:spacing w:line="0" w:lineRule="atLeast"/>
              <w:ind w:lef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3D">
              <w:rPr>
                <w:rFonts w:ascii="Times New Roman" w:hAnsi="Times New Roman" w:cs="Times New Roman"/>
                <w:sz w:val="28"/>
                <w:szCs w:val="28"/>
              </w:rPr>
              <w:t>ОК 21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Технична </w:t>
            </w: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діагностика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тестопридатність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цифрових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пристроїв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 комп'ютерних систем, мереж та </w:t>
            </w: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програ</w:t>
            </w: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ного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забезпечення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екзамен</w:t>
            </w:r>
            <w:proofErr w:type="spellEnd"/>
          </w:p>
        </w:tc>
      </w:tr>
      <w:tr w:rsidR="006E6FB0" w:rsidRPr="00E0402F" w:rsidTr="00C30D2B">
        <w:trPr>
          <w:trHeight w:val="277"/>
        </w:trPr>
        <w:tc>
          <w:tcPr>
            <w:tcW w:w="987" w:type="dxa"/>
            <w:shd w:val="clear" w:color="auto" w:fill="auto"/>
            <w:vAlign w:val="bottom"/>
          </w:tcPr>
          <w:p w:rsidR="006E6FB0" w:rsidRPr="007B493D" w:rsidRDefault="006E6FB0" w:rsidP="00C30D2B">
            <w:pPr>
              <w:spacing w:line="0" w:lineRule="atLeast"/>
              <w:ind w:lef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3D">
              <w:rPr>
                <w:rFonts w:ascii="Times New Roman" w:hAnsi="Times New Roman" w:cs="Times New Roman"/>
                <w:sz w:val="28"/>
                <w:szCs w:val="28"/>
              </w:rPr>
              <w:t>ОК 22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Інформаційні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системи   та інформаційні </w:t>
            </w: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технології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843" w:type="dxa"/>
            <w:shd w:val="clear" w:color="auto" w:fill="auto"/>
          </w:tcPr>
          <w:p w:rsidR="006E6FB0" w:rsidRPr="00577A11" w:rsidRDefault="006E6FB0" w:rsidP="00C30D2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7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екзамен</w:t>
            </w:r>
            <w:proofErr w:type="spellEnd"/>
            <w:r w:rsidRPr="0057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57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залік</w:t>
            </w:r>
            <w:proofErr w:type="spellEnd"/>
          </w:p>
        </w:tc>
      </w:tr>
      <w:tr w:rsidR="006E6FB0" w:rsidRPr="00E0402F" w:rsidTr="00C30D2B">
        <w:trPr>
          <w:trHeight w:val="277"/>
        </w:trPr>
        <w:tc>
          <w:tcPr>
            <w:tcW w:w="987" w:type="dxa"/>
            <w:shd w:val="clear" w:color="auto" w:fill="auto"/>
            <w:vAlign w:val="bottom"/>
          </w:tcPr>
          <w:p w:rsidR="006E6FB0" w:rsidRPr="007B493D" w:rsidRDefault="006E6FB0" w:rsidP="00C30D2B">
            <w:pPr>
              <w:spacing w:line="0" w:lineRule="atLeast"/>
              <w:ind w:lef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3D">
              <w:rPr>
                <w:rFonts w:ascii="Times New Roman" w:hAnsi="Times New Roman" w:cs="Times New Roman"/>
                <w:sz w:val="28"/>
                <w:szCs w:val="28"/>
              </w:rPr>
              <w:t>ОК 23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Теорія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кодування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захист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комп'ютерних системах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843" w:type="dxa"/>
            <w:shd w:val="clear" w:color="auto" w:fill="auto"/>
          </w:tcPr>
          <w:p w:rsidR="006E6FB0" w:rsidRPr="00577A11" w:rsidRDefault="006E6FB0" w:rsidP="00C30D2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7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екзамен</w:t>
            </w:r>
            <w:proofErr w:type="spellEnd"/>
            <w:r w:rsidRPr="0057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57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залік</w:t>
            </w:r>
            <w:proofErr w:type="spellEnd"/>
          </w:p>
        </w:tc>
      </w:tr>
      <w:tr w:rsidR="006E6FB0" w:rsidRPr="00E0402F" w:rsidTr="00C30D2B">
        <w:trPr>
          <w:trHeight w:val="277"/>
        </w:trPr>
        <w:tc>
          <w:tcPr>
            <w:tcW w:w="987" w:type="dxa"/>
            <w:shd w:val="clear" w:color="auto" w:fill="auto"/>
            <w:vAlign w:val="bottom"/>
          </w:tcPr>
          <w:p w:rsidR="006E6FB0" w:rsidRPr="007B493D" w:rsidRDefault="006E6FB0" w:rsidP="00C30D2B">
            <w:pPr>
              <w:spacing w:line="0" w:lineRule="atLeast"/>
              <w:ind w:lef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3D">
              <w:rPr>
                <w:rFonts w:ascii="Times New Roman" w:hAnsi="Times New Roman" w:cs="Times New Roman"/>
                <w:sz w:val="28"/>
                <w:szCs w:val="28"/>
              </w:rPr>
              <w:t>ОК 24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Основи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безпека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життєдіяльності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екзамен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 </w:t>
            </w:r>
          </w:p>
        </w:tc>
      </w:tr>
      <w:tr w:rsidR="006E6FB0" w:rsidRPr="00E0402F" w:rsidTr="00C30D2B">
        <w:trPr>
          <w:trHeight w:val="243"/>
        </w:trPr>
        <w:tc>
          <w:tcPr>
            <w:tcW w:w="987" w:type="dxa"/>
            <w:shd w:val="clear" w:color="auto" w:fill="auto"/>
            <w:vAlign w:val="bottom"/>
          </w:tcPr>
          <w:p w:rsidR="006E6FB0" w:rsidRPr="007B493D" w:rsidRDefault="006E6FB0" w:rsidP="00C30D2B">
            <w:pPr>
              <w:spacing w:line="0" w:lineRule="atLeast"/>
              <w:ind w:lef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3D">
              <w:rPr>
                <w:rFonts w:ascii="Times New Roman" w:hAnsi="Times New Roman" w:cs="Times New Roman"/>
                <w:sz w:val="28"/>
                <w:szCs w:val="28"/>
              </w:rPr>
              <w:t>ОК 25</w:t>
            </w:r>
          </w:p>
        </w:tc>
        <w:tc>
          <w:tcPr>
            <w:tcW w:w="5529" w:type="dxa"/>
            <w:gridSpan w:val="2"/>
            <w:shd w:val="clear" w:color="auto" w:fill="auto"/>
            <w:vAlign w:val="bottom"/>
          </w:tcPr>
          <w:p w:rsidR="006E6FB0" w:rsidRPr="00AC159A" w:rsidRDefault="006E6FB0" w:rsidP="00C30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Системи </w:t>
            </w: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автоматизованого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проектування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та </w:t>
            </w: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комп`ютерного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моделювання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екзамен</w:t>
            </w:r>
            <w:proofErr w:type="spellEnd"/>
            <w:r w:rsidRPr="0057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57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залік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6E6FB0" w:rsidRPr="00E0402F" w:rsidTr="00C30D2B">
        <w:trPr>
          <w:trHeight w:val="327"/>
        </w:trPr>
        <w:tc>
          <w:tcPr>
            <w:tcW w:w="987" w:type="dxa"/>
            <w:shd w:val="clear" w:color="auto" w:fill="auto"/>
            <w:vAlign w:val="bottom"/>
          </w:tcPr>
          <w:p w:rsidR="006E6FB0" w:rsidRPr="007B493D" w:rsidRDefault="006E6FB0" w:rsidP="00617860">
            <w:pPr>
              <w:spacing w:line="0" w:lineRule="atLeast"/>
              <w:ind w:lef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ОК26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Программування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мікропроцесорних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автоматів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мікроконтролерних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систем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6,0</w:t>
            </w:r>
          </w:p>
        </w:tc>
        <w:tc>
          <w:tcPr>
            <w:tcW w:w="1843" w:type="dxa"/>
            <w:shd w:val="clear" w:color="auto" w:fill="auto"/>
          </w:tcPr>
          <w:p w:rsidR="006E6FB0" w:rsidRPr="00577A11" w:rsidRDefault="006E6FB0" w:rsidP="00C30D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екзамен</w:t>
            </w:r>
            <w:proofErr w:type="spellEnd"/>
          </w:p>
        </w:tc>
      </w:tr>
      <w:tr w:rsidR="006E6FB0" w:rsidRPr="00E0402F" w:rsidTr="00C30D2B">
        <w:trPr>
          <w:trHeight w:val="278"/>
        </w:trPr>
        <w:tc>
          <w:tcPr>
            <w:tcW w:w="987" w:type="dxa"/>
            <w:shd w:val="clear" w:color="auto" w:fill="auto"/>
            <w:vAlign w:val="bottom"/>
          </w:tcPr>
          <w:p w:rsidR="006E6FB0" w:rsidRPr="007B493D" w:rsidRDefault="006E6FB0" w:rsidP="00617860">
            <w:pPr>
              <w:spacing w:line="0" w:lineRule="atLeast"/>
              <w:ind w:lef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ОК27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Навчальна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практика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6E6FB0" w:rsidRPr="00577A11" w:rsidRDefault="006E6FB0" w:rsidP="00C30D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77A11">
              <w:rPr>
                <w:rFonts w:ascii="Times New Roman" w:hAnsi="Times New Roman" w:cs="Times New Roman"/>
              </w:rPr>
              <w:t>залік</w:t>
            </w:r>
          </w:p>
        </w:tc>
      </w:tr>
      <w:tr w:rsidR="006E6FB0" w:rsidRPr="00E0402F" w:rsidTr="00C30D2B">
        <w:trPr>
          <w:trHeight w:val="278"/>
        </w:trPr>
        <w:tc>
          <w:tcPr>
            <w:tcW w:w="987" w:type="dxa"/>
            <w:shd w:val="clear" w:color="auto" w:fill="auto"/>
            <w:vAlign w:val="bottom"/>
          </w:tcPr>
          <w:p w:rsidR="006E6FB0" w:rsidRPr="007B493D" w:rsidRDefault="006E6FB0" w:rsidP="00617860">
            <w:pPr>
              <w:spacing w:line="0" w:lineRule="atLeast"/>
              <w:ind w:lef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ОК28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Виробнича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практика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6E6FB0" w:rsidRPr="00577A11" w:rsidRDefault="006E6FB0" w:rsidP="00C30D2B">
            <w:pPr>
              <w:rPr>
                <w:rFonts w:ascii="Times New Roman" w:hAnsi="Times New Roman" w:cs="Times New Roman"/>
              </w:rPr>
            </w:pPr>
            <w:r w:rsidRPr="00577A11">
              <w:rPr>
                <w:rFonts w:ascii="Times New Roman" w:hAnsi="Times New Roman" w:cs="Times New Roman"/>
              </w:rPr>
              <w:t>залік</w:t>
            </w:r>
          </w:p>
        </w:tc>
      </w:tr>
      <w:tr w:rsidR="006E6FB0" w:rsidRPr="00E0402F" w:rsidTr="00C30D2B">
        <w:trPr>
          <w:trHeight w:val="278"/>
        </w:trPr>
        <w:tc>
          <w:tcPr>
            <w:tcW w:w="987" w:type="dxa"/>
            <w:shd w:val="clear" w:color="auto" w:fill="auto"/>
            <w:vAlign w:val="bottom"/>
          </w:tcPr>
          <w:p w:rsidR="006E6FB0" w:rsidRPr="007B493D" w:rsidRDefault="006E6FB0" w:rsidP="00617860">
            <w:pPr>
              <w:spacing w:line="0" w:lineRule="atLeast"/>
              <w:ind w:lef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ОК29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Переддипломна</w:t>
            </w:r>
            <w:proofErr w:type="spellEnd"/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практика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FB0" w:rsidRPr="00AC159A" w:rsidRDefault="006E6FB0" w:rsidP="00C30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  <w:tc>
          <w:tcPr>
            <w:tcW w:w="1843" w:type="dxa"/>
            <w:shd w:val="clear" w:color="auto" w:fill="auto"/>
          </w:tcPr>
          <w:p w:rsidR="006E6FB0" w:rsidRPr="00577A11" w:rsidRDefault="006E6FB0" w:rsidP="00C30D2B">
            <w:pPr>
              <w:rPr>
                <w:rFonts w:ascii="Times New Roman" w:hAnsi="Times New Roman" w:cs="Times New Roman"/>
              </w:rPr>
            </w:pPr>
            <w:r w:rsidRPr="00577A11">
              <w:rPr>
                <w:rFonts w:ascii="Times New Roman" w:hAnsi="Times New Roman" w:cs="Times New Roman"/>
              </w:rPr>
              <w:t>залік</w:t>
            </w:r>
          </w:p>
        </w:tc>
      </w:tr>
      <w:tr w:rsidR="006E6FB0" w:rsidRPr="00E0402F" w:rsidTr="00C304E5">
        <w:trPr>
          <w:trHeight w:val="279"/>
        </w:trPr>
        <w:tc>
          <w:tcPr>
            <w:tcW w:w="987" w:type="dxa"/>
            <w:shd w:val="clear" w:color="auto" w:fill="auto"/>
            <w:vAlign w:val="bottom"/>
          </w:tcPr>
          <w:p w:rsidR="006E6FB0" w:rsidRPr="00CA526E" w:rsidRDefault="006E6FB0" w:rsidP="00617860">
            <w:pPr>
              <w:spacing w:line="0" w:lineRule="atLeast"/>
              <w:ind w:left="-5" w:firstLine="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bottom"/>
          </w:tcPr>
          <w:p w:rsidR="006E6FB0" w:rsidRPr="00CA526E" w:rsidRDefault="006E6FB0" w:rsidP="00A521EA">
            <w:pPr>
              <w:spacing w:line="0" w:lineRule="atLeast"/>
              <w:ind w:left="120" w:firstLine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b/>
                <w:sz w:val="28"/>
                <w:szCs w:val="28"/>
              </w:rPr>
              <w:t>Обов’язкові компоненти разом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6FB0" w:rsidRPr="00CA526E" w:rsidRDefault="00577A11" w:rsidP="00577A11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6FB0" w:rsidRPr="00CA526E" w:rsidRDefault="006E6FB0" w:rsidP="002C7DCF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E0402F" w:rsidTr="00C304E5">
        <w:trPr>
          <w:trHeight w:val="279"/>
        </w:trPr>
        <w:tc>
          <w:tcPr>
            <w:tcW w:w="987" w:type="dxa"/>
            <w:shd w:val="clear" w:color="auto" w:fill="auto"/>
            <w:vAlign w:val="bottom"/>
          </w:tcPr>
          <w:p w:rsidR="006E6FB0" w:rsidRPr="00CA526E" w:rsidRDefault="006E6FB0" w:rsidP="00577A11">
            <w:pPr>
              <w:spacing w:line="0" w:lineRule="atLeast"/>
              <w:ind w:left="-5" w:firstLine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="00577A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9" w:type="dxa"/>
            <w:gridSpan w:val="2"/>
            <w:shd w:val="clear" w:color="auto" w:fill="auto"/>
            <w:vAlign w:val="bottom"/>
          </w:tcPr>
          <w:p w:rsidR="006E6FB0" w:rsidRPr="00CA526E" w:rsidRDefault="006E6FB0" w:rsidP="00A521EA">
            <w:pPr>
              <w:spacing w:line="0" w:lineRule="atLeast"/>
              <w:ind w:left="120"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кваліфікаційної роботи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6FB0" w:rsidRPr="00CA526E" w:rsidRDefault="006E6FB0" w:rsidP="00A521EA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6FB0" w:rsidRPr="00CA526E" w:rsidRDefault="006E6FB0" w:rsidP="002C7DCF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E0402F" w:rsidTr="00C304E5">
        <w:trPr>
          <w:trHeight w:val="253"/>
        </w:trPr>
        <w:tc>
          <w:tcPr>
            <w:tcW w:w="987" w:type="dxa"/>
            <w:shd w:val="clear" w:color="auto" w:fill="auto"/>
            <w:vAlign w:val="bottom"/>
          </w:tcPr>
          <w:p w:rsidR="006E6FB0" w:rsidRPr="00CA526E" w:rsidRDefault="006E6FB0" w:rsidP="00577A11">
            <w:pPr>
              <w:spacing w:line="0" w:lineRule="atLeast"/>
              <w:ind w:left="-5" w:firstLine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="00577A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9" w:type="dxa"/>
            <w:gridSpan w:val="2"/>
            <w:shd w:val="clear" w:color="auto" w:fill="auto"/>
            <w:vAlign w:val="bottom"/>
          </w:tcPr>
          <w:p w:rsidR="006E6FB0" w:rsidRPr="00CA526E" w:rsidRDefault="006E6FB0" w:rsidP="00A521EA">
            <w:pPr>
              <w:spacing w:line="0" w:lineRule="atLeast"/>
              <w:ind w:left="120"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Захист кваліфікаційної роботи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6FB0" w:rsidRPr="00CA526E" w:rsidRDefault="006E6FB0" w:rsidP="00A521EA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6FB0" w:rsidRPr="00CA526E" w:rsidRDefault="006E6FB0" w:rsidP="002C7DCF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E0402F" w:rsidTr="00C304E5">
        <w:trPr>
          <w:trHeight w:val="237"/>
        </w:trPr>
        <w:tc>
          <w:tcPr>
            <w:tcW w:w="987" w:type="dxa"/>
            <w:shd w:val="clear" w:color="auto" w:fill="auto"/>
            <w:vAlign w:val="bottom"/>
          </w:tcPr>
          <w:p w:rsidR="006E6FB0" w:rsidRPr="00CA526E" w:rsidRDefault="006E6FB0" w:rsidP="00DD7F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bottom"/>
          </w:tcPr>
          <w:p w:rsidR="006E6FB0" w:rsidRPr="00CA526E" w:rsidRDefault="006E6FB0" w:rsidP="00A521EA">
            <w:pPr>
              <w:spacing w:line="278" w:lineRule="exact"/>
              <w:ind w:left="1841" w:firstLine="22"/>
              <w:jc w:val="center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Вибіркові компоненти ОП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6FB0" w:rsidRPr="00CA526E" w:rsidRDefault="006E6FB0" w:rsidP="00DD7F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E6FB0" w:rsidRPr="00CA526E" w:rsidRDefault="006E6FB0" w:rsidP="00A521EA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E6FB0" w:rsidRPr="00E0402F" w:rsidTr="00C304E5">
        <w:trPr>
          <w:trHeight w:val="237"/>
        </w:trPr>
        <w:tc>
          <w:tcPr>
            <w:tcW w:w="987" w:type="dxa"/>
            <w:shd w:val="clear" w:color="auto" w:fill="auto"/>
            <w:vAlign w:val="bottom"/>
          </w:tcPr>
          <w:p w:rsidR="006E6FB0" w:rsidRPr="00CA526E" w:rsidRDefault="006E6FB0" w:rsidP="00617860">
            <w:pPr>
              <w:spacing w:line="277" w:lineRule="exact"/>
              <w:ind w:left="-5" w:firstLine="41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ВК5</w:t>
            </w:r>
          </w:p>
        </w:tc>
        <w:tc>
          <w:tcPr>
            <w:tcW w:w="5529" w:type="dxa"/>
            <w:gridSpan w:val="2"/>
            <w:shd w:val="clear" w:color="auto" w:fill="auto"/>
            <w:vAlign w:val="bottom"/>
          </w:tcPr>
          <w:p w:rsidR="006E6FB0" w:rsidRPr="00CA526E" w:rsidRDefault="006E6FB0" w:rsidP="00A521EA">
            <w:pPr>
              <w:spacing w:line="0" w:lineRule="atLeast"/>
              <w:ind w:left="80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Вибіркова навчальна дисципліна  1**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6FB0" w:rsidRPr="00CA526E" w:rsidRDefault="006E6FB0" w:rsidP="00DD7F9D">
            <w:pPr>
              <w:spacing w:line="0" w:lineRule="atLeast"/>
              <w:ind w:right="222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6FB0" w:rsidRPr="00CA526E" w:rsidRDefault="006E6FB0" w:rsidP="00A521EA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лік</w:t>
            </w:r>
          </w:p>
        </w:tc>
      </w:tr>
      <w:tr w:rsidR="006E6FB0" w:rsidRPr="00E0402F" w:rsidTr="00C304E5">
        <w:trPr>
          <w:trHeight w:val="237"/>
        </w:trPr>
        <w:tc>
          <w:tcPr>
            <w:tcW w:w="987" w:type="dxa"/>
            <w:shd w:val="clear" w:color="auto" w:fill="auto"/>
            <w:vAlign w:val="bottom"/>
          </w:tcPr>
          <w:p w:rsidR="006E6FB0" w:rsidRPr="00CA526E" w:rsidRDefault="006E6FB0" w:rsidP="00617860">
            <w:pPr>
              <w:spacing w:line="277" w:lineRule="exact"/>
              <w:ind w:left="-5" w:firstLine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 6</w:t>
            </w:r>
          </w:p>
        </w:tc>
        <w:tc>
          <w:tcPr>
            <w:tcW w:w="5529" w:type="dxa"/>
            <w:gridSpan w:val="2"/>
            <w:shd w:val="clear" w:color="auto" w:fill="auto"/>
            <w:vAlign w:val="bottom"/>
          </w:tcPr>
          <w:p w:rsidR="006E6FB0" w:rsidRPr="00CA526E" w:rsidRDefault="006E6FB0" w:rsidP="00A521EA">
            <w:pPr>
              <w:spacing w:line="0" w:lineRule="atLeast"/>
              <w:ind w:left="80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Вибіркова навчальна дисципліна  2**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6FB0" w:rsidRPr="00CA526E" w:rsidRDefault="006E6FB0" w:rsidP="00DD7F9D">
            <w:pPr>
              <w:spacing w:line="0" w:lineRule="atLeast"/>
              <w:ind w:right="242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6FB0" w:rsidRPr="00CA526E" w:rsidRDefault="006E6FB0" w:rsidP="00A521EA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лік</w:t>
            </w:r>
          </w:p>
        </w:tc>
      </w:tr>
      <w:tr w:rsidR="006E6FB0" w:rsidRPr="00E0402F" w:rsidTr="00C304E5">
        <w:trPr>
          <w:trHeight w:val="254"/>
        </w:trPr>
        <w:tc>
          <w:tcPr>
            <w:tcW w:w="987" w:type="dxa"/>
            <w:shd w:val="clear" w:color="auto" w:fill="auto"/>
            <w:vAlign w:val="bottom"/>
          </w:tcPr>
          <w:p w:rsidR="006E6FB0" w:rsidRPr="00CA526E" w:rsidRDefault="006E6FB0" w:rsidP="00617860">
            <w:pPr>
              <w:spacing w:line="0" w:lineRule="atLeast"/>
              <w:ind w:left="-5" w:firstLine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 7</w:t>
            </w:r>
          </w:p>
        </w:tc>
        <w:tc>
          <w:tcPr>
            <w:tcW w:w="5529" w:type="dxa"/>
            <w:gridSpan w:val="2"/>
            <w:shd w:val="clear" w:color="auto" w:fill="auto"/>
            <w:vAlign w:val="bottom"/>
          </w:tcPr>
          <w:p w:rsidR="006E6FB0" w:rsidRPr="00CA526E" w:rsidRDefault="006E6FB0" w:rsidP="00A521EA">
            <w:pPr>
              <w:spacing w:line="0" w:lineRule="atLeast"/>
              <w:ind w:left="80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Вибіркова навчальна дисципліна  3**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6FB0" w:rsidRPr="00CA526E" w:rsidRDefault="006E6FB0" w:rsidP="00DD7F9D">
            <w:pPr>
              <w:spacing w:line="0" w:lineRule="atLeast"/>
              <w:ind w:right="242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6FB0" w:rsidRPr="00CA526E" w:rsidRDefault="006E6FB0" w:rsidP="00A521EA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лік</w:t>
            </w:r>
          </w:p>
        </w:tc>
      </w:tr>
      <w:tr w:rsidR="006E6FB0" w:rsidRPr="00E0402F" w:rsidTr="00C304E5">
        <w:trPr>
          <w:trHeight w:val="254"/>
        </w:trPr>
        <w:tc>
          <w:tcPr>
            <w:tcW w:w="987" w:type="dxa"/>
            <w:shd w:val="clear" w:color="auto" w:fill="auto"/>
            <w:vAlign w:val="bottom"/>
          </w:tcPr>
          <w:p w:rsidR="006E6FB0" w:rsidRPr="00CA526E" w:rsidRDefault="006E6FB0" w:rsidP="00617860">
            <w:pPr>
              <w:spacing w:line="0" w:lineRule="atLeast"/>
              <w:ind w:left="-5" w:firstLine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 8</w:t>
            </w:r>
          </w:p>
        </w:tc>
        <w:tc>
          <w:tcPr>
            <w:tcW w:w="5529" w:type="dxa"/>
            <w:gridSpan w:val="2"/>
            <w:shd w:val="clear" w:color="auto" w:fill="auto"/>
            <w:vAlign w:val="bottom"/>
          </w:tcPr>
          <w:p w:rsidR="006E6FB0" w:rsidRPr="00CA526E" w:rsidRDefault="006E6FB0" w:rsidP="00A521EA">
            <w:pPr>
              <w:spacing w:line="0" w:lineRule="atLeast"/>
              <w:ind w:left="80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Вибіркова навчальна дисципліна  4**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6FB0" w:rsidRPr="00CA526E" w:rsidRDefault="006E6FB0" w:rsidP="00DD7F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6FB0" w:rsidRPr="00CA526E" w:rsidRDefault="006E6FB0" w:rsidP="00A521EA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лік</w:t>
            </w:r>
          </w:p>
        </w:tc>
      </w:tr>
      <w:tr w:rsidR="006E6FB0" w:rsidRPr="00E0402F" w:rsidTr="00C304E5">
        <w:trPr>
          <w:trHeight w:val="261"/>
        </w:trPr>
        <w:tc>
          <w:tcPr>
            <w:tcW w:w="987" w:type="dxa"/>
            <w:shd w:val="clear" w:color="auto" w:fill="auto"/>
            <w:vAlign w:val="bottom"/>
          </w:tcPr>
          <w:p w:rsidR="006E6FB0" w:rsidRPr="00CA526E" w:rsidRDefault="006E6FB0" w:rsidP="00617860">
            <w:pPr>
              <w:spacing w:line="0" w:lineRule="atLeast"/>
              <w:ind w:left="-5" w:firstLine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 9</w:t>
            </w:r>
          </w:p>
        </w:tc>
        <w:tc>
          <w:tcPr>
            <w:tcW w:w="5529" w:type="dxa"/>
            <w:gridSpan w:val="2"/>
            <w:shd w:val="clear" w:color="auto" w:fill="auto"/>
            <w:vAlign w:val="bottom"/>
          </w:tcPr>
          <w:p w:rsidR="006E6FB0" w:rsidRPr="00CA526E" w:rsidRDefault="006E6FB0" w:rsidP="00A521EA">
            <w:pPr>
              <w:spacing w:line="0" w:lineRule="atLeast"/>
              <w:ind w:left="80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Вибіркова навчальна дисципліна  5**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6FB0" w:rsidRPr="00CA526E" w:rsidRDefault="006E6FB0" w:rsidP="00DD7F9D">
            <w:pPr>
              <w:spacing w:line="0" w:lineRule="atLeast"/>
              <w:ind w:right="242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6FB0" w:rsidRPr="00CA526E" w:rsidRDefault="006E6FB0" w:rsidP="00A521EA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лік</w:t>
            </w:r>
          </w:p>
        </w:tc>
      </w:tr>
      <w:tr w:rsidR="006E6FB0" w:rsidRPr="00E0402F" w:rsidTr="00C304E5">
        <w:trPr>
          <w:trHeight w:val="199"/>
        </w:trPr>
        <w:tc>
          <w:tcPr>
            <w:tcW w:w="987" w:type="dxa"/>
            <w:shd w:val="clear" w:color="auto" w:fill="auto"/>
            <w:vAlign w:val="bottom"/>
          </w:tcPr>
          <w:p w:rsidR="006E6FB0" w:rsidRPr="00CA526E" w:rsidRDefault="006E6FB0" w:rsidP="00617860">
            <w:pPr>
              <w:spacing w:line="234" w:lineRule="exact"/>
              <w:ind w:left="-5" w:firstLine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 10</w:t>
            </w:r>
          </w:p>
        </w:tc>
        <w:tc>
          <w:tcPr>
            <w:tcW w:w="5529" w:type="dxa"/>
            <w:gridSpan w:val="2"/>
            <w:shd w:val="clear" w:color="auto" w:fill="auto"/>
            <w:vAlign w:val="bottom"/>
          </w:tcPr>
          <w:p w:rsidR="006E6FB0" w:rsidRPr="00CA526E" w:rsidRDefault="006E6FB0" w:rsidP="00A521EA">
            <w:pPr>
              <w:spacing w:line="234" w:lineRule="exact"/>
              <w:ind w:left="80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Вибіркова навчальна дисципліна  6**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6FB0" w:rsidRPr="00CA526E" w:rsidRDefault="006E6FB0" w:rsidP="00DD7F9D">
            <w:pPr>
              <w:spacing w:line="234" w:lineRule="exact"/>
              <w:ind w:right="242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6FB0" w:rsidRPr="00CA526E" w:rsidRDefault="006E6FB0" w:rsidP="00A521EA">
            <w:pPr>
              <w:spacing w:line="23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лік</w:t>
            </w:r>
          </w:p>
        </w:tc>
      </w:tr>
      <w:tr w:rsidR="006E6FB0" w:rsidRPr="00E0402F" w:rsidTr="00C304E5">
        <w:trPr>
          <w:trHeight w:val="199"/>
        </w:trPr>
        <w:tc>
          <w:tcPr>
            <w:tcW w:w="987" w:type="dxa"/>
            <w:shd w:val="clear" w:color="auto" w:fill="auto"/>
            <w:vAlign w:val="bottom"/>
          </w:tcPr>
          <w:p w:rsidR="006E6FB0" w:rsidRPr="00CA526E" w:rsidRDefault="006E6FB0" w:rsidP="00617860">
            <w:pPr>
              <w:spacing w:line="234" w:lineRule="exact"/>
              <w:ind w:left="-5" w:firstLine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 11</w:t>
            </w:r>
          </w:p>
        </w:tc>
        <w:tc>
          <w:tcPr>
            <w:tcW w:w="5529" w:type="dxa"/>
            <w:gridSpan w:val="2"/>
            <w:shd w:val="clear" w:color="auto" w:fill="auto"/>
            <w:vAlign w:val="bottom"/>
          </w:tcPr>
          <w:p w:rsidR="006E6FB0" w:rsidRPr="00CA526E" w:rsidRDefault="006E6FB0" w:rsidP="00A521EA">
            <w:pPr>
              <w:spacing w:line="234" w:lineRule="exact"/>
              <w:ind w:left="80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Вибіркова навчальна дисципліна  7**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6FB0" w:rsidRPr="00CA526E" w:rsidRDefault="006E6FB0" w:rsidP="00DD7F9D">
            <w:pPr>
              <w:spacing w:line="234" w:lineRule="exact"/>
              <w:ind w:right="242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6FB0" w:rsidRPr="00CA526E" w:rsidRDefault="006E6FB0" w:rsidP="00A521EA">
            <w:pPr>
              <w:spacing w:line="23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лік</w:t>
            </w:r>
          </w:p>
        </w:tc>
      </w:tr>
      <w:tr w:rsidR="006E6FB0" w:rsidRPr="00E0402F" w:rsidTr="00C304E5">
        <w:trPr>
          <w:trHeight w:val="199"/>
        </w:trPr>
        <w:tc>
          <w:tcPr>
            <w:tcW w:w="987" w:type="dxa"/>
            <w:shd w:val="clear" w:color="auto" w:fill="auto"/>
            <w:vAlign w:val="bottom"/>
          </w:tcPr>
          <w:p w:rsidR="006E6FB0" w:rsidRPr="00CA526E" w:rsidRDefault="006E6FB0" w:rsidP="00617860">
            <w:pPr>
              <w:spacing w:line="234" w:lineRule="exact"/>
              <w:ind w:left="-5" w:firstLine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 12</w:t>
            </w:r>
          </w:p>
        </w:tc>
        <w:tc>
          <w:tcPr>
            <w:tcW w:w="5529" w:type="dxa"/>
            <w:gridSpan w:val="2"/>
            <w:shd w:val="clear" w:color="auto" w:fill="auto"/>
            <w:vAlign w:val="bottom"/>
          </w:tcPr>
          <w:p w:rsidR="006E6FB0" w:rsidRPr="00CA526E" w:rsidRDefault="006E6FB0" w:rsidP="00A521EA">
            <w:pPr>
              <w:spacing w:line="234" w:lineRule="exact"/>
              <w:ind w:left="80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Вибіркова навчальна дисципліна  8**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6FB0" w:rsidRPr="00CA526E" w:rsidRDefault="006E6FB0" w:rsidP="00DD7F9D">
            <w:pPr>
              <w:spacing w:line="234" w:lineRule="exact"/>
              <w:ind w:right="242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6FB0" w:rsidRPr="00CA526E" w:rsidRDefault="006E6FB0" w:rsidP="00A521EA">
            <w:pPr>
              <w:spacing w:line="23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лік</w:t>
            </w:r>
          </w:p>
        </w:tc>
      </w:tr>
      <w:tr w:rsidR="006E6FB0" w:rsidRPr="00E0402F" w:rsidTr="00C304E5">
        <w:trPr>
          <w:trHeight w:val="252"/>
        </w:trPr>
        <w:tc>
          <w:tcPr>
            <w:tcW w:w="987" w:type="dxa"/>
            <w:shd w:val="clear" w:color="auto" w:fill="auto"/>
            <w:vAlign w:val="bottom"/>
          </w:tcPr>
          <w:p w:rsidR="006E6FB0" w:rsidRPr="00CA526E" w:rsidRDefault="006E6FB0" w:rsidP="00DD7F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bottom"/>
          </w:tcPr>
          <w:p w:rsidR="006E6FB0" w:rsidRPr="00CA526E" w:rsidRDefault="006E6FB0" w:rsidP="00A521EA">
            <w:pPr>
              <w:spacing w:line="0" w:lineRule="atLeast"/>
              <w:ind w:left="80" w:firstLine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b/>
                <w:sz w:val="28"/>
                <w:szCs w:val="28"/>
              </w:rPr>
              <w:t>Вибіркові компоненти разом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6FB0" w:rsidRPr="00CA526E" w:rsidRDefault="006E6FB0" w:rsidP="00DD7F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6FB0" w:rsidRPr="00CA526E" w:rsidRDefault="006E6FB0" w:rsidP="002C7DCF">
            <w:pPr>
              <w:spacing w:line="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FB0" w:rsidRPr="00E0402F" w:rsidTr="00C304E5">
        <w:trPr>
          <w:trHeight w:val="262"/>
        </w:trPr>
        <w:tc>
          <w:tcPr>
            <w:tcW w:w="6516" w:type="dxa"/>
            <w:gridSpan w:val="3"/>
            <w:shd w:val="clear" w:color="auto" w:fill="auto"/>
            <w:vAlign w:val="bottom"/>
          </w:tcPr>
          <w:p w:rsidR="006E6FB0" w:rsidRPr="00CA526E" w:rsidRDefault="006E6FB0" w:rsidP="00DD7F9D">
            <w:pPr>
              <w:spacing w:line="278" w:lineRule="exact"/>
              <w:ind w:firstLine="0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Загальний обсяг</w:t>
            </w: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CA526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циклу загальної підготовки</w:t>
            </w: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6FB0" w:rsidRPr="00A33C64" w:rsidRDefault="006E6FB0" w:rsidP="00A521EA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C64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6FB0" w:rsidRPr="00CA526E" w:rsidRDefault="006E6FB0" w:rsidP="00DD7F9D">
            <w:pPr>
              <w:spacing w:line="278" w:lineRule="exact"/>
              <w:ind w:right="118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highlight w:val="yellow"/>
              </w:rPr>
            </w:pPr>
          </w:p>
        </w:tc>
      </w:tr>
      <w:tr w:rsidR="006E6FB0" w:rsidRPr="00E0402F" w:rsidTr="00C304E5">
        <w:trPr>
          <w:trHeight w:val="257"/>
        </w:trPr>
        <w:tc>
          <w:tcPr>
            <w:tcW w:w="6516" w:type="dxa"/>
            <w:gridSpan w:val="3"/>
            <w:shd w:val="clear" w:color="auto" w:fill="auto"/>
            <w:vAlign w:val="bottom"/>
          </w:tcPr>
          <w:p w:rsidR="006E6FB0" w:rsidRPr="00CA526E" w:rsidRDefault="006E6FB0" w:rsidP="00DD7F9D">
            <w:pPr>
              <w:spacing w:line="277" w:lineRule="exact"/>
              <w:ind w:firstLine="0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Загальний обсяг</w:t>
            </w: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CA526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циклу професійної підготовки</w:t>
            </w: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6FB0" w:rsidRPr="00A33C64" w:rsidRDefault="006E6FB0" w:rsidP="00CF686F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3C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50E57" w:rsidRPr="00A33C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6FB0" w:rsidRPr="00CA526E" w:rsidRDefault="006E6FB0" w:rsidP="00DD7F9D">
            <w:pPr>
              <w:spacing w:line="277" w:lineRule="exact"/>
              <w:ind w:right="118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E6FB0" w:rsidRPr="00E0402F" w:rsidTr="00C304E5">
        <w:trPr>
          <w:trHeight w:val="237"/>
        </w:trPr>
        <w:tc>
          <w:tcPr>
            <w:tcW w:w="6516" w:type="dxa"/>
            <w:gridSpan w:val="3"/>
            <w:shd w:val="clear" w:color="auto" w:fill="auto"/>
            <w:vAlign w:val="bottom"/>
          </w:tcPr>
          <w:p w:rsidR="006E6FB0" w:rsidRPr="00CA526E" w:rsidRDefault="006E6FB0" w:rsidP="00DD7F9D">
            <w:pPr>
              <w:spacing w:line="277" w:lineRule="exact"/>
              <w:ind w:firstLine="0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Загальний обсяг</w:t>
            </w: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CA526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обов’язкових компонентів</w:t>
            </w: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6FB0" w:rsidRPr="00706EBF" w:rsidRDefault="00706EBF" w:rsidP="00DD7F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6FB0" w:rsidRPr="00CA526E" w:rsidRDefault="006E6FB0" w:rsidP="00DD7F9D">
            <w:pPr>
              <w:spacing w:line="277" w:lineRule="exact"/>
              <w:ind w:right="1180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  <w:highlight w:val="yellow"/>
              </w:rPr>
            </w:pPr>
          </w:p>
        </w:tc>
      </w:tr>
      <w:tr w:rsidR="006E6FB0" w:rsidRPr="00E0402F" w:rsidTr="00C304E5">
        <w:trPr>
          <w:trHeight w:val="237"/>
        </w:trPr>
        <w:tc>
          <w:tcPr>
            <w:tcW w:w="6516" w:type="dxa"/>
            <w:gridSpan w:val="3"/>
            <w:shd w:val="clear" w:color="auto" w:fill="auto"/>
            <w:vAlign w:val="bottom"/>
          </w:tcPr>
          <w:p w:rsidR="006E6FB0" w:rsidRPr="00CA526E" w:rsidRDefault="006E6FB0" w:rsidP="00A521EA">
            <w:pPr>
              <w:tabs>
                <w:tab w:val="left" w:pos="5453"/>
              </w:tabs>
              <w:spacing w:line="277" w:lineRule="exact"/>
              <w:ind w:firstLine="0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Загальний обсяг</w:t>
            </w: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CA526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вибіркових компоне</w:t>
            </w:r>
            <w:r w:rsidRPr="00CA526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н</w:t>
            </w:r>
            <w:r w:rsidRPr="00CA526E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тів</w:t>
            </w:r>
            <w:r w:rsidRPr="00CA526E">
              <w:rPr>
                <w:rFonts w:ascii="Times New Roman" w:hAnsi="Times New Roman" w:cs="Times New Roman"/>
                <w:w w:val="99"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6FB0" w:rsidRPr="00A33C64" w:rsidRDefault="006E6FB0" w:rsidP="00DD7F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C64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6FB0" w:rsidRPr="00CA526E" w:rsidRDefault="006E6FB0" w:rsidP="00DD7F9D">
            <w:pPr>
              <w:spacing w:line="277" w:lineRule="exact"/>
              <w:ind w:right="1180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  <w:highlight w:val="yellow"/>
              </w:rPr>
            </w:pPr>
          </w:p>
        </w:tc>
      </w:tr>
      <w:tr w:rsidR="006E6FB0" w:rsidRPr="00E0402F" w:rsidTr="00C304E5">
        <w:trPr>
          <w:trHeight w:val="237"/>
        </w:trPr>
        <w:tc>
          <w:tcPr>
            <w:tcW w:w="6516" w:type="dxa"/>
            <w:gridSpan w:val="3"/>
            <w:shd w:val="clear" w:color="auto" w:fill="auto"/>
            <w:vAlign w:val="bottom"/>
          </w:tcPr>
          <w:p w:rsidR="006E6FB0" w:rsidRPr="00CA526E" w:rsidRDefault="006E6FB0" w:rsidP="00DD7F9D">
            <w:pPr>
              <w:spacing w:line="277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b/>
                <w:sz w:val="28"/>
                <w:szCs w:val="28"/>
              </w:rPr>
              <w:t>у тому числі</w:t>
            </w: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26E">
              <w:rPr>
                <w:rFonts w:ascii="Times New Roman" w:hAnsi="Times New Roman" w:cs="Times New Roman"/>
                <w:b/>
                <w:sz w:val="28"/>
                <w:szCs w:val="28"/>
              </w:rPr>
              <w:t>за вибором студентів</w:t>
            </w:r>
            <w:r w:rsidRPr="00CA52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6FB0" w:rsidRPr="00A33C64" w:rsidRDefault="006E6FB0" w:rsidP="00DD7F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C64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6FB0" w:rsidRPr="00CA526E" w:rsidRDefault="006E6FB0" w:rsidP="00DD7F9D">
            <w:pPr>
              <w:spacing w:line="277" w:lineRule="exact"/>
              <w:ind w:right="1180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  <w:highlight w:val="yellow"/>
              </w:rPr>
            </w:pPr>
          </w:p>
        </w:tc>
      </w:tr>
      <w:tr w:rsidR="006E6FB0" w:rsidRPr="00E0402F" w:rsidTr="00C304E5">
        <w:trPr>
          <w:trHeight w:val="284"/>
        </w:trPr>
        <w:tc>
          <w:tcPr>
            <w:tcW w:w="6516" w:type="dxa"/>
            <w:gridSpan w:val="3"/>
            <w:shd w:val="clear" w:color="auto" w:fill="auto"/>
            <w:vAlign w:val="bottom"/>
          </w:tcPr>
          <w:p w:rsidR="006E6FB0" w:rsidRPr="00CA526E" w:rsidRDefault="006E6FB0" w:rsidP="00617860">
            <w:pPr>
              <w:spacing w:line="0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ЗАГАЛЬНИЙ ОБСЯГ ОСВІТНЬОЇ ПРОГРАМИ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6FB0" w:rsidRPr="00CA526E" w:rsidRDefault="006E6FB0" w:rsidP="00DD7F9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6E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6FB0" w:rsidRPr="00CA526E" w:rsidRDefault="006E6FB0" w:rsidP="00DD7F9D">
            <w:pPr>
              <w:spacing w:line="0" w:lineRule="atLeast"/>
              <w:ind w:right="1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4A7F" w:rsidRPr="00CA526E" w:rsidRDefault="00974A7F" w:rsidP="00974A7F">
      <w:pPr>
        <w:pStyle w:val="Iniiaiieoaeno2"/>
        <w:tabs>
          <w:tab w:val="left" w:pos="2694"/>
        </w:tabs>
        <w:ind w:firstLine="0"/>
        <w:rPr>
          <w:rFonts w:ascii="Times New Roman" w:hAnsi="Times New Roman"/>
          <w:bCs/>
        </w:rPr>
      </w:pPr>
      <w:r w:rsidRPr="00CA526E">
        <w:rPr>
          <w:rFonts w:ascii="Times New Roman" w:hAnsi="Times New Roman"/>
          <w:bCs/>
        </w:rPr>
        <w:t xml:space="preserve">* - форма підсумкового контролю визначається навчальним планом; </w:t>
      </w:r>
    </w:p>
    <w:p w:rsidR="00974A7F" w:rsidRPr="00CA526E" w:rsidRDefault="00974A7F" w:rsidP="00974A7F">
      <w:pPr>
        <w:pStyle w:val="Iniiaiieoaeno2"/>
        <w:tabs>
          <w:tab w:val="left" w:pos="2694"/>
        </w:tabs>
        <w:ind w:firstLine="0"/>
        <w:rPr>
          <w:rFonts w:ascii="Times New Roman" w:hAnsi="Times New Roman"/>
          <w:bCs/>
        </w:rPr>
      </w:pPr>
      <w:r w:rsidRPr="00CA526E">
        <w:rPr>
          <w:rFonts w:ascii="Times New Roman" w:hAnsi="Times New Roman"/>
          <w:bCs/>
        </w:rPr>
        <w:t>** - освітня компонента визначається за результатами вибору студентів ві</w:t>
      </w:r>
      <w:r w:rsidRPr="00CA526E">
        <w:rPr>
          <w:rFonts w:ascii="Times New Roman" w:hAnsi="Times New Roman"/>
          <w:bCs/>
        </w:rPr>
        <w:t>д</w:t>
      </w:r>
      <w:r w:rsidRPr="00CA526E">
        <w:rPr>
          <w:rFonts w:ascii="Times New Roman" w:hAnsi="Times New Roman"/>
          <w:bCs/>
        </w:rPr>
        <w:t>повідно до встановленого порядку.</w:t>
      </w:r>
    </w:p>
    <w:p w:rsidR="00EA6E8D" w:rsidRDefault="00EA6E8D" w:rsidP="00EA6E8D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1CD9" w:rsidRDefault="00E81CD9" w:rsidP="00EA6E8D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таблиці</w:t>
      </w:r>
      <w:r w:rsidRPr="00700FD2">
        <w:rPr>
          <w:rFonts w:ascii="Times New Roman" w:hAnsi="Times New Roman" w:cs="Times New Roman"/>
          <w:sz w:val="28"/>
          <w:szCs w:val="28"/>
        </w:rPr>
        <w:t xml:space="preserve"> 3</w:t>
      </w:r>
      <w:r w:rsidR="00EA6E8D">
        <w:rPr>
          <w:rFonts w:ascii="Times New Roman" w:hAnsi="Times New Roman" w:cs="Times New Roman"/>
          <w:sz w:val="28"/>
          <w:szCs w:val="28"/>
        </w:rPr>
        <w:t xml:space="preserve"> наведена м</w:t>
      </w:r>
      <w:r w:rsidRPr="00700FD2">
        <w:rPr>
          <w:rFonts w:ascii="Times New Roman" w:hAnsi="Times New Roman" w:cs="Times New Roman"/>
          <w:sz w:val="28"/>
          <w:szCs w:val="28"/>
        </w:rPr>
        <w:t>атриця відповідності компетентностей</w:t>
      </w:r>
      <w:r w:rsidRPr="00700FD2">
        <w:rPr>
          <w:rFonts w:ascii="Times New Roman" w:hAnsi="Times New Roman" w:cs="Times New Roman"/>
          <w:color w:val="B5082E"/>
          <w:sz w:val="28"/>
          <w:szCs w:val="28"/>
        </w:rPr>
        <w:t xml:space="preserve"> </w:t>
      </w:r>
      <w:r w:rsidRPr="00700FD2">
        <w:rPr>
          <w:rFonts w:ascii="Times New Roman" w:hAnsi="Times New Roman" w:cs="Times New Roman"/>
          <w:sz w:val="28"/>
          <w:szCs w:val="28"/>
        </w:rPr>
        <w:t>та</w:t>
      </w:r>
      <w:r w:rsidRPr="00700FD2">
        <w:rPr>
          <w:rFonts w:ascii="Times New Roman" w:hAnsi="Times New Roman" w:cs="Times New Roman"/>
          <w:color w:val="B5082E"/>
          <w:sz w:val="28"/>
          <w:szCs w:val="28"/>
        </w:rPr>
        <w:t xml:space="preserve"> </w:t>
      </w:r>
      <w:r w:rsidRPr="00700FD2">
        <w:rPr>
          <w:rFonts w:ascii="Times New Roman" w:hAnsi="Times New Roman" w:cs="Times New Roman"/>
          <w:sz w:val="28"/>
          <w:szCs w:val="28"/>
        </w:rPr>
        <w:t>осві</w:t>
      </w:r>
      <w:r w:rsidRPr="00700FD2">
        <w:rPr>
          <w:rFonts w:ascii="Times New Roman" w:hAnsi="Times New Roman" w:cs="Times New Roman"/>
          <w:sz w:val="28"/>
          <w:szCs w:val="28"/>
        </w:rPr>
        <w:t>т</w:t>
      </w:r>
      <w:r w:rsidRPr="00700FD2">
        <w:rPr>
          <w:rFonts w:ascii="Times New Roman" w:hAnsi="Times New Roman" w:cs="Times New Roman"/>
          <w:sz w:val="28"/>
          <w:szCs w:val="28"/>
        </w:rPr>
        <w:t>ніх компонент</w:t>
      </w:r>
      <w:r w:rsidR="00EA6E8D">
        <w:rPr>
          <w:rFonts w:ascii="Times New Roman" w:hAnsi="Times New Roman" w:cs="Times New Roman"/>
          <w:sz w:val="28"/>
          <w:szCs w:val="28"/>
        </w:rPr>
        <w:t>.</w:t>
      </w:r>
    </w:p>
    <w:p w:rsidR="00EA6E8D" w:rsidRPr="00F14856" w:rsidRDefault="00EA6E8D" w:rsidP="00EA6E8D">
      <w:pPr>
        <w:widowControl w:val="0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Таблиці 4 наведена м</w:t>
      </w:r>
      <w:r w:rsidRPr="00F14856">
        <w:rPr>
          <w:rFonts w:ascii="Times New Roman" w:hAnsi="Times New Roman" w:cs="Times New Roman"/>
          <w:bCs/>
          <w:sz w:val="28"/>
          <w:szCs w:val="28"/>
        </w:rPr>
        <w:t>атриця відповідності визначених освітньою програмою результ</w:t>
      </w:r>
      <w:r w:rsidRPr="00F14856">
        <w:rPr>
          <w:rFonts w:ascii="Times New Roman" w:hAnsi="Times New Roman" w:cs="Times New Roman"/>
          <w:bCs/>
          <w:sz w:val="28"/>
          <w:szCs w:val="28"/>
        </w:rPr>
        <w:t>а</w:t>
      </w:r>
      <w:r w:rsidRPr="00F14856">
        <w:rPr>
          <w:rFonts w:ascii="Times New Roman" w:hAnsi="Times New Roman" w:cs="Times New Roman"/>
          <w:bCs/>
          <w:sz w:val="28"/>
          <w:szCs w:val="28"/>
        </w:rPr>
        <w:t>тів навчання та освітніх компонент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A6E8D" w:rsidRDefault="00EA6E8D" w:rsidP="0018114B">
      <w:pPr>
        <w:pStyle w:val="Iniiaiieoaeno2"/>
        <w:tabs>
          <w:tab w:val="left" w:pos="2694"/>
        </w:tabs>
        <w:ind w:firstLine="567"/>
        <w:rPr>
          <w:rFonts w:ascii="Times New Roman" w:hAnsi="Times New Roman"/>
          <w:bCs/>
        </w:rPr>
      </w:pPr>
    </w:p>
    <w:p w:rsidR="0018114B" w:rsidRPr="00CA526E" w:rsidRDefault="0018114B" w:rsidP="0018114B">
      <w:pPr>
        <w:pStyle w:val="Iniiaiieoaeno2"/>
        <w:tabs>
          <w:tab w:val="left" w:pos="2694"/>
        </w:tabs>
        <w:ind w:firstLine="567"/>
        <w:rPr>
          <w:rFonts w:ascii="Times New Roman" w:hAnsi="Times New Roman"/>
          <w:bCs/>
        </w:rPr>
      </w:pPr>
      <w:r w:rsidRPr="00CA526E">
        <w:rPr>
          <w:rFonts w:ascii="Times New Roman" w:hAnsi="Times New Roman"/>
          <w:bCs/>
        </w:rPr>
        <w:t>Логічна послідовність вивчення освітніх компонент визначається їх че</w:t>
      </w:r>
      <w:r w:rsidRPr="00CA526E">
        <w:rPr>
          <w:rFonts w:ascii="Times New Roman" w:hAnsi="Times New Roman"/>
          <w:bCs/>
        </w:rPr>
        <w:t>р</w:t>
      </w:r>
      <w:r w:rsidRPr="00CA526E">
        <w:rPr>
          <w:rFonts w:ascii="Times New Roman" w:hAnsi="Times New Roman"/>
          <w:bCs/>
        </w:rPr>
        <w:t>говістю за початком вивчення (для освітніх компонент, які вивчаються пр</w:t>
      </w:r>
      <w:r w:rsidRPr="00CA526E">
        <w:rPr>
          <w:rFonts w:ascii="Times New Roman" w:hAnsi="Times New Roman"/>
          <w:bCs/>
        </w:rPr>
        <w:t>о</w:t>
      </w:r>
      <w:r w:rsidRPr="00CA526E">
        <w:rPr>
          <w:rFonts w:ascii="Times New Roman" w:hAnsi="Times New Roman"/>
          <w:bCs/>
        </w:rPr>
        <w:t>тягом кількох семестрів початок вивчення освітніх компонент визн</w:t>
      </w:r>
      <w:r w:rsidRPr="00CA526E">
        <w:rPr>
          <w:rFonts w:ascii="Times New Roman" w:hAnsi="Times New Roman"/>
          <w:bCs/>
        </w:rPr>
        <w:t>а</w:t>
      </w:r>
      <w:r w:rsidRPr="00CA526E">
        <w:rPr>
          <w:rFonts w:ascii="Times New Roman" w:hAnsi="Times New Roman"/>
          <w:bCs/>
        </w:rPr>
        <w:t>чається першим семестром їх вивчення). Черговість вивчення освітніх компонент:</w:t>
      </w:r>
    </w:p>
    <w:p w:rsidR="0018114B" w:rsidRPr="00CA526E" w:rsidRDefault="0018114B" w:rsidP="0018114B">
      <w:pPr>
        <w:pStyle w:val="Iniiaiieoaeno2"/>
        <w:tabs>
          <w:tab w:val="left" w:pos="2694"/>
        </w:tabs>
        <w:ind w:firstLine="567"/>
        <w:rPr>
          <w:rFonts w:ascii="Times New Roman" w:hAnsi="Times New Roman"/>
          <w:bCs/>
        </w:rPr>
      </w:pPr>
      <w:r w:rsidRPr="00CA526E">
        <w:rPr>
          <w:rFonts w:ascii="Times New Roman" w:hAnsi="Times New Roman"/>
          <w:bCs/>
        </w:rPr>
        <w:t>1) освітні компоненти першої черги:</w:t>
      </w:r>
    </w:p>
    <w:p w:rsidR="00F723D9" w:rsidRPr="00CA526E" w:rsidRDefault="00F723D9" w:rsidP="00C91817">
      <w:pPr>
        <w:pStyle w:val="Iniiaiieoaeno2"/>
        <w:tabs>
          <w:tab w:val="left" w:pos="2694"/>
        </w:tabs>
        <w:ind w:left="550" w:firstLine="0"/>
        <w:rPr>
          <w:rFonts w:ascii="Times New Roman" w:hAnsi="Times New Roman"/>
        </w:rPr>
      </w:pPr>
      <w:r w:rsidRPr="00CA526E">
        <w:rPr>
          <w:rFonts w:ascii="Times New Roman" w:hAnsi="Times New Roman"/>
        </w:rPr>
        <w:t>Історія та культура  України</w:t>
      </w:r>
      <w:r w:rsidR="00912E1D">
        <w:rPr>
          <w:rFonts w:ascii="Times New Roman" w:hAnsi="Times New Roman"/>
        </w:rPr>
        <w:t>,</w:t>
      </w:r>
    </w:p>
    <w:p w:rsidR="00F723D9" w:rsidRPr="00CA526E" w:rsidRDefault="00F723D9" w:rsidP="0018114B">
      <w:pPr>
        <w:pStyle w:val="Iniiaiieoaeno2"/>
        <w:tabs>
          <w:tab w:val="left" w:pos="2694"/>
        </w:tabs>
        <w:ind w:firstLine="567"/>
        <w:rPr>
          <w:rFonts w:ascii="Times New Roman" w:hAnsi="Times New Roman"/>
        </w:rPr>
      </w:pPr>
      <w:r w:rsidRPr="00CA526E">
        <w:rPr>
          <w:rFonts w:ascii="Times New Roman" w:hAnsi="Times New Roman"/>
        </w:rPr>
        <w:t>Українська мова за професійним спрямува</w:t>
      </w:r>
      <w:r w:rsidRPr="00CA526E">
        <w:rPr>
          <w:rFonts w:ascii="Times New Roman" w:hAnsi="Times New Roman"/>
        </w:rPr>
        <w:t>н</w:t>
      </w:r>
      <w:r w:rsidRPr="00CA526E">
        <w:rPr>
          <w:rFonts w:ascii="Times New Roman" w:hAnsi="Times New Roman"/>
        </w:rPr>
        <w:t>ням</w:t>
      </w:r>
      <w:r w:rsidR="00912E1D">
        <w:rPr>
          <w:rFonts w:ascii="Times New Roman" w:hAnsi="Times New Roman"/>
        </w:rPr>
        <w:t>,</w:t>
      </w:r>
    </w:p>
    <w:p w:rsidR="00F723D9" w:rsidRPr="00CA526E" w:rsidRDefault="00F723D9" w:rsidP="0018114B">
      <w:pPr>
        <w:pStyle w:val="Iniiaiieoaeno2"/>
        <w:tabs>
          <w:tab w:val="left" w:pos="2694"/>
        </w:tabs>
        <w:ind w:firstLine="567"/>
        <w:rPr>
          <w:rFonts w:ascii="Times New Roman" w:hAnsi="Times New Roman"/>
        </w:rPr>
      </w:pPr>
      <w:r w:rsidRPr="00CA526E">
        <w:rPr>
          <w:rFonts w:ascii="Times New Roman" w:hAnsi="Times New Roman"/>
        </w:rPr>
        <w:t>Філософія</w:t>
      </w:r>
      <w:r w:rsidR="00912E1D">
        <w:rPr>
          <w:rFonts w:ascii="Times New Roman" w:hAnsi="Times New Roman"/>
        </w:rPr>
        <w:t>,</w:t>
      </w:r>
    </w:p>
    <w:p w:rsidR="00F723D9" w:rsidRPr="00CA526E" w:rsidRDefault="00F723D9" w:rsidP="0018114B">
      <w:pPr>
        <w:pStyle w:val="Iniiaiieoaeno2"/>
        <w:tabs>
          <w:tab w:val="left" w:pos="2694"/>
        </w:tabs>
        <w:ind w:firstLine="567"/>
        <w:rPr>
          <w:rFonts w:ascii="Times New Roman" w:hAnsi="Times New Roman"/>
        </w:rPr>
      </w:pPr>
      <w:r w:rsidRPr="00CA526E">
        <w:rPr>
          <w:rFonts w:ascii="Times New Roman" w:hAnsi="Times New Roman"/>
        </w:rPr>
        <w:t>Іноземна мова за професійним спрям</w:t>
      </w:r>
      <w:r w:rsidRPr="00CA526E">
        <w:rPr>
          <w:rFonts w:ascii="Times New Roman" w:hAnsi="Times New Roman"/>
        </w:rPr>
        <w:t>у</w:t>
      </w:r>
      <w:r w:rsidRPr="00CA526E">
        <w:rPr>
          <w:rFonts w:ascii="Times New Roman" w:hAnsi="Times New Roman"/>
        </w:rPr>
        <w:t>ванням</w:t>
      </w:r>
      <w:r w:rsidR="00912E1D">
        <w:rPr>
          <w:rFonts w:ascii="Times New Roman" w:hAnsi="Times New Roman"/>
        </w:rPr>
        <w:t>,</w:t>
      </w:r>
    </w:p>
    <w:p w:rsidR="00F723D9" w:rsidRPr="00CA526E" w:rsidRDefault="00F723D9" w:rsidP="0018114B">
      <w:pPr>
        <w:pStyle w:val="Iniiaiieoaeno2"/>
        <w:tabs>
          <w:tab w:val="left" w:pos="2694"/>
        </w:tabs>
        <w:ind w:firstLine="567"/>
        <w:rPr>
          <w:rFonts w:ascii="Times New Roman" w:hAnsi="Times New Roman"/>
        </w:rPr>
      </w:pPr>
      <w:r w:rsidRPr="00CA526E">
        <w:rPr>
          <w:rFonts w:ascii="Times New Roman" w:hAnsi="Times New Roman"/>
        </w:rPr>
        <w:t>Економічна теорія та економіка залізничного транспорту</w:t>
      </w:r>
      <w:r w:rsidR="00912E1D">
        <w:rPr>
          <w:rFonts w:ascii="Times New Roman" w:hAnsi="Times New Roman"/>
        </w:rPr>
        <w:t>,</w:t>
      </w:r>
    </w:p>
    <w:p w:rsidR="00F723D9" w:rsidRPr="00CA526E" w:rsidRDefault="00F723D9" w:rsidP="0018114B">
      <w:pPr>
        <w:pStyle w:val="Iniiaiieoaeno2"/>
        <w:tabs>
          <w:tab w:val="left" w:pos="2694"/>
        </w:tabs>
        <w:ind w:firstLine="567"/>
        <w:rPr>
          <w:rFonts w:ascii="Times New Roman" w:hAnsi="Times New Roman"/>
        </w:rPr>
      </w:pPr>
      <w:r w:rsidRPr="00CA526E">
        <w:rPr>
          <w:rFonts w:ascii="Times New Roman" w:hAnsi="Times New Roman"/>
        </w:rPr>
        <w:t>Вища математика та теорія імовірно</w:t>
      </w:r>
      <w:r w:rsidRPr="00CA526E">
        <w:rPr>
          <w:rFonts w:ascii="Times New Roman" w:hAnsi="Times New Roman"/>
        </w:rPr>
        <w:t>с</w:t>
      </w:r>
      <w:r w:rsidRPr="00CA526E">
        <w:rPr>
          <w:rFonts w:ascii="Times New Roman" w:hAnsi="Times New Roman"/>
        </w:rPr>
        <w:t>тей</w:t>
      </w:r>
      <w:r w:rsidR="00912E1D">
        <w:rPr>
          <w:rFonts w:ascii="Times New Roman" w:hAnsi="Times New Roman"/>
        </w:rPr>
        <w:t>,</w:t>
      </w:r>
    </w:p>
    <w:p w:rsidR="00F723D9" w:rsidRPr="00CA526E" w:rsidRDefault="00F723D9" w:rsidP="0018114B">
      <w:pPr>
        <w:pStyle w:val="Iniiaiieoaeno2"/>
        <w:tabs>
          <w:tab w:val="left" w:pos="2694"/>
        </w:tabs>
        <w:ind w:firstLine="567"/>
        <w:rPr>
          <w:rFonts w:ascii="Times New Roman" w:hAnsi="Times New Roman"/>
        </w:rPr>
      </w:pPr>
      <w:r w:rsidRPr="00CA526E">
        <w:rPr>
          <w:rFonts w:ascii="Times New Roman" w:hAnsi="Times New Roman"/>
        </w:rPr>
        <w:t>Фізика</w:t>
      </w:r>
      <w:r w:rsidR="00912E1D">
        <w:rPr>
          <w:rFonts w:ascii="Times New Roman" w:hAnsi="Times New Roman"/>
        </w:rPr>
        <w:t>,</w:t>
      </w:r>
    </w:p>
    <w:p w:rsidR="00F723D9" w:rsidRPr="00CA526E" w:rsidRDefault="00F723D9" w:rsidP="0018114B">
      <w:pPr>
        <w:pStyle w:val="Iniiaiieoaeno2"/>
        <w:tabs>
          <w:tab w:val="left" w:pos="2694"/>
        </w:tabs>
        <w:ind w:firstLine="567"/>
        <w:rPr>
          <w:rFonts w:ascii="Times New Roman" w:hAnsi="Times New Roman"/>
        </w:rPr>
      </w:pPr>
      <w:r w:rsidRPr="00CA526E">
        <w:rPr>
          <w:rFonts w:ascii="Times New Roman" w:hAnsi="Times New Roman"/>
        </w:rPr>
        <w:t>Інженерна та комп'ютерна  графіка</w:t>
      </w:r>
      <w:r w:rsidR="00912E1D">
        <w:rPr>
          <w:rFonts w:ascii="Times New Roman" w:hAnsi="Times New Roman"/>
        </w:rPr>
        <w:t>.</w:t>
      </w:r>
    </w:p>
    <w:p w:rsidR="00F723D9" w:rsidRPr="00CA526E" w:rsidRDefault="00F723D9" w:rsidP="0018114B">
      <w:pPr>
        <w:pStyle w:val="Iniiaiieoaeno2"/>
        <w:tabs>
          <w:tab w:val="left" w:pos="2694"/>
        </w:tabs>
        <w:ind w:firstLine="567"/>
        <w:rPr>
          <w:rFonts w:ascii="Times New Roman" w:hAnsi="Times New Roman"/>
        </w:rPr>
      </w:pPr>
      <w:r w:rsidRPr="00CA526E">
        <w:rPr>
          <w:rFonts w:ascii="Times New Roman" w:hAnsi="Times New Roman"/>
        </w:rPr>
        <w:t>ТАУ цифрових систем</w:t>
      </w:r>
      <w:r w:rsidR="00912E1D">
        <w:rPr>
          <w:rFonts w:ascii="Times New Roman" w:hAnsi="Times New Roman"/>
        </w:rPr>
        <w:t>,</w:t>
      </w:r>
    </w:p>
    <w:p w:rsidR="00F723D9" w:rsidRPr="00CA526E" w:rsidRDefault="00F723D9" w:rsidP="0018114B">
      <w:pPr>
        <w:pStyle w:val="Iniiaiieoaeno2"/>
        <w:tabs>
          <w:tab w:val="left" w:pos="2694"/>
        </w:tabs>
        <w:ind w:firstLine="567"/>
        <w:rPr>
          <w:rFonts w:ascii="Times New Roman" w:hAnsi="Times New Roman"/>
        </w:rPr>
      </w:pPr>
      <w:r w:rsidRPr="00CA526E">
        <w:rPr>
          <w:rFonts w:ascii="Times New Roman" w:hAnsi="Times New Roman"/>
        </w:rPr>
        <w:t>Алгоритми та методи обчислень</w:t>
      </w:r>
      <w:r w:rsidR="00912E1D">
        <w:rPr>
          <w:rFonts w:ascii="Times New Roman" w:hAnsi="Times New Roman"/>
        </w:rPr>
        <w:t>;</w:t>
      </w:r>
    </w:p>
    <w:p w:rsidR="00C91817" w:rsidRPr="00CA526E" w:rsidRDefault="00C91817" w:rsidP="0018114B">
      <w:pPr>
        <w:pStyle w:val="Iniiaiieoaeno2"/>
        <w:tabs>
          <w:tab w:val="left" w:pos="2694"/>
        </w:tabs>
        <w:ind w:firstLine="567"/>
        <w:rPr>
          <w:rFonts w:ascii="Times New Roman" w:hAnsi="Times New Roman"/>
          <w:bCs/>
        </w:rPr>
      </w:pPr>
    </w:p>
    <w:p w:rsidR="0018114B" w:rsidRPr="00CA526E" w:rsidRDefault="0018114B" w:rsidP="00C91817">
      <w:pPr>
        <w:pStyle w:val="Iniiaiieoaeno2"/>
        <w:tabs>
          <w:tab w:val="left" w:pos="2694"/>
        </w:tabs>
        <w:ind w:firstLine="567"/>
        <w:jc w:val="left"/>
        <w:rPr>
          <w:rFonts w:ascii="Times New Roman" w:hAnsi="Times New Roman"/>
          <w:bCs/>
        </w:rPr>
      </w:pPr>
      <w:r w:rsidRPr="00CA526E">
        <w:rPr>
          <w:rFonts w:ascii="Times New Roman" w:hAnsi="Times New Roman"/>
          <w:bCs/>
        </w:rPr>
        <w:t>2) освітні компоненти другої черги:</w:t>
      </w:r>
    </w:p>
    <w:p w:rsidR="00974A7F" w:rsidRPr="00CA526E" w:rsidRDefault="00F723D9" w:rsidP="00C91817">
      <w:pPr>
        <w:pStyle w:val="Iniiaiieoaeno2"/>
        <w:tabs>
          <w:tab w:val="left" w:pos="2694"/>
        </w:tabs>
        <w:ind w:firstLine="567"/>
        <w:jc w:val="left"/>
        <w:rPr>
          <w:rFonts w:ascii="Times New Roman" w:hAnsi="Times New Roman"/>
        </w:rPr>
      </w:pPr>
      <w:r w:rsidRPr="00CA526E">
        <w:rPr>
          <w:rFonts w:ascii="Times New Roman" w:hAnsi="Times New Roman"/>
        </w:rPr>
        <w:t>Інженерія ПЗ</w:t>
      </w:r>
      <w:r w:rsidR="00912E1D">
        <w:rPr>
          <w:rFonts w:ascii="Times New Roman" w:hAnsi="Times New Roman"/>
        </w:rPr>
        <w:t>,</w:t>
      </w:r>
    </w:p>
    <w:p w:rsidR="0001678D" w:rsidRPr="00CA526E" w:rsidRDefault="0001678D" w:rsidP="00C91817">
      <w:pPr>
        <w:pStyle w:val="Iniiaiieoaeno2"/>
        <w:tabs>
          <w:tab w:val="left" w:pos="2694"/>
        </w:tabs>
        <w:ind w:firstLine="567"/>
        <w:jc w:val="left"/>
        <w:rPr>
          <w:rFonts w:ascii="Times New Roman" w:hAnsi="Times New Roman"/>
        </w:rPr>
      </w:pPr>
      <w:r w:rsidRPr="00CA526E">
        <w:rPr>
          <w:rFonts w:ascii="Times New Roman" w:hAnsi="Times New Roman"/>
        </w:rPr>
        <w:t>Операційні системи</w:t>
      </w:r>
      <w:r w:rsidR="00912E1D">
        <w:rPr>
          <w:rFonts w:ascii="Times New Roman" w:hAnsi="Times New Roman"/>
        </w:rPr>
        <w:t>,</w:t>
      </w:r>
    </w:p>
    <w:p w:rsidR="0001678D" w:rsidRPr="00CA526E" w:rsidRDefault="0001678D" w:rsidP="00C91817">
      <w:pPr>
        <w:pStyle w:val="Iniiaiieoaeno2"/>
        <w:tabs>
          <w:tab w:val="left" w:pos="2694"/>
        </w:tabs>
        <w:ind w:firstLine="567"/>
        <w:jc w:val="left"/>
        <w:rPr>
          <w:rFonts w:ascii="Times New Roman" w:hAnsi="Times New Roman"/>
        </w:rPr>
      </w:pPr>
      <w:r w:rsidRPr="00CA526E">
        <w:rPr>
          <w:rFonts w:ascii="Times New Roman" w:hAnsi="Times New Roman"/>
        </w:rPr>
        <w:t>Комп'ютерна електроніка та схемоте</w:t>
      </w:r>
      <w:r w:rsidRPr="00CA526E">
        <w:rPr>
          <w:rFonts w:ascii="Times New Roman" w:hAnsi="Times New Roman"/>
        </w:rPr>
        <w:t>х</w:t>
      </w:r>
      <w:r w:rsidRPr="00CA526E">
        <w:rPr>
          <w:rFonts w:ascii="Times New Roman" w:hAnsi="Times New Roman"/>
        </w:rPr>
        <w:t>ніка</w:t>
      </w:r>
      <w:r w:rsidR="00912E1D">
        <w:rPr>
          <w:rFonts w:ascii="Times New Roman" w:hAnsi="Times New Roman"/>
        </w:rPr>
        <w:t>,</w:t>
      </w:r>
    </w:p>
    <w:p w:rsidR="0001678D" w:rsidRPr="00CA526E" w:rsidRDefault="0001678D" w:rsidP="00C91817">
      <w:pPr>
        <w:pStyle w:val="Iniiaiieoaeno2"/>
        <w:tabs>
          <w:tab w:val="left" w:pos="2694"/>
        </w:tabs>
        <w:ind w:firstLine="567"/>
        <w:jc w:val="left"/>
        <w:rPr>
          <w:rFonts w:ascii="Times New Roman" w:hAnsi="Times New Roman"/>
        </w:rPr>
      </w:pPr>
      <w:r w:rsidRPr="00CA526E">
        <w:rPr>
          <w:rFonts w:ascii="Times New Roman" w:hAnsi="Times New Roman"/>
        </w:rPr>
        <w:t>Програмування</w:t>
      </w:r>
      <w:r w:rsidR="00912E1D">
        <w:rPr>
          <w:rFonts w:ascii="Times New Roman" w:hAnsi="Times New Roman"/>
        </w:rPr>
        <w:t>,</w:t>
      </w:r>
    </w:p>
    <w:p w:rsidR="0001678D" w:rsidRPr="00CA526E" w:rsidRDefault="0001678D" w:rsidP="00C91817">
      <w:pPr>
        <w:pStyle w:val="Iniiaiieoaeno2"/>
        <w:tabs>
          <w:tab w:val="left" w:pos="2694"/>
        </w:tabs>
        <w:ind w:firstLine="567"/>
        <w:jc w:val="left"/>
        <w:rPr>
          <w:rFonts w:ascii="Times New Roman" w:hAnsi="Times New Roman"/>
        </w:rPr>
      </w:pPr>
      <w:r w:rsidRPr="00CA526E">
        <w:rPr>
          <w:rFonts w:ascii="Times New Roman" w:hAnsi="Times New Roman"/>
        </w:rPr>
        <w:t>Мови опису апаратних засобів</w:t>
      </w:r>
      <w:r w:rsidR="00912E1D">
        <w:rPr>
          <w:rFonts w:ascii="Times New Roman" w:hAnsi="Times New Roman"/>
        </w:rPr>
        <w:t>,</w:t>
      </w:r>
    </w:p>
    <w:p w:rsidR="00C91817" w:rsidRPr="00CA526E" w:rsidRDefault="00C91817" w:rsidP="00C91817">
      <w:pPr>
        <w:pStyle w:val="Iniiaiieoaeno2"/>
        <w:tabs>
          <w:tab w:val="left" w:pos="2694"/>
        </w:tabs>
        <w:ind w:left="550" w:firstLine="0"/>
        <w:jc w:val="left"/>
        <w:rPr>
          <w:rFonts w:ascii="Times New Roman" w:hAnsi="Times New Roman"/>
        </w:rPr>
      </w:pPr>
      <w:r w:rsidRPr="00CA526E">
        <w:rPr>
          <w:rFonts w:ascii="Times New Roman" w:hAnsi="Times New Roman"/>
        </w:rPr>
        <w:t>Теорія кодування та захист інформації</w:t>
      </w:r>
      <w:r w:rsidR="00912E1D">
        <w:rPr>
          <w:rFonts w:ascii="Times New Roman" w:hAnsi="Times New Roman"/>
        </w:rPr>
        <w:t>,</w:t>
      </w:r>
    </w:p>
    <w:p w:rsidR="00C91817" w:rsidRPr="00CA526E" w:rsidRDefault="00C91817" w:rsidP="00974A7F">
      <w:pPr>
        <w:pStyle w:val="Iniiaiieoaeno2"/>
        <w:tabs>
          <w:tab w:val="left" w:pos="2694"/>
        </w:tabs>
        <w:ind w:firstLine="567"/>
        <w:rPr>
          <w:rFonts w:ascii="Times New Roman" w:hAnsi="Times New Roman"/>
        </w:rPr>
      </w:pPr>
      <w:r w:rsidRPr="00CA526E">
        <w:rPr>
          <w:rFonts w:ascii="Times New Roman" w:hAnsi="Times New Roman"/>
        </w:rPr>
        <w:t>Технологічні процеси на залізничному тран</w:t>
      </w:r>
      <w:r w:rsidRPr="00CA526E">
        <w:rPr>
          <w:rFonts w:ascii="Times New Roman" w:hAnsi="Times New Roman"/>
        </w:rPr>
        <w:t>с</w:t>
      </w:r>
      <w:r w:rsidRPr="00CA526E">
        <w:rPr>
          <w:rFonts w:ascii="Times New Roman" w:hAnsi="Times New Roman"/>
        </w:rPr>
        <w:t>порті</w:t>
      </w:r>
      <w:r w:rsidR="00912E1D">
        <w:rPr>
          <w:rFonts w:ascii="Times New Roman" w:hAnsi="Times New Roman"/>
        </w:rPr>
        <w:t>,</w:t>
      </w:r>
    </w:p>
    <w:p w:rsidR="00C91817" w:rsidRPr="00CA526E" w:rsidRDefault="00C91817" w:rsidP="00974A7F">
      <w:pPr>
        <w:pStyle w:val="Iniiaiieoaeno2"/>
        <w:tabs>
          <w:tab w:val="left" w:pos="2694"/>
        </w:tabs>
        <w:ind w:firstLine="567"/>
        <w:rPr>
          <w:rFonts w:ascii="Times New Roman" w:hAnsi="Times New Roman"/>
        </w:rPr>
      </w:pPr>
      <w:r w:rsidRPr="00CA526E">
        <w:rPr>
          <w:rFonts w:ascii="Times New Roman" w:hAnsi="Times New Roman"/>
        </w:rPr>
        <w:t>Основи охорони праці та безпеки життедіял</w:t>
      </w:r>
      <w:r w:rsidRPr="00CA526E">
        <w:rPr>
          <w:rFonts w:ascii="Times New Roman" w:hAnsi="Times New Roman"/>
        </w:rPr>
        <w:t>ь</w:t>
      </w:r>
      <w:r w:rsidRPr="00CA526E">
        <w:rPr>
          <w:rFonts w:ascii="Times New Roman" w:hAnsi="Times New Roman"/>
        </w:rPr>
        <w:t>ності</w:t>
      </w:r>
      <w:r w:rsidR="00912E1D">
        <w:rPr>
          <w:rFonts w:ascii="Times New Roman" w:hAnsi="Times New Roman"/>
        </w:rPr>
        <w:t>,</w:t>
      </w:r>
    </w:p>
    <w:p w:rsidR="00C91817" w:rsidRDefault="00912E1D" w:rsidP="00974A7F">
      <w:pPr>
        <w:pStyle w:val="Iniiaiieoaeno2"/>
        <w:tabs>
          <w:tab w:val="left" w:pos="2694"/>
        </w:tabs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Pr="00CA526E">
        <w:rPr>
          <w:rFonts w:ascii="Times New Roman" w:hAnsi="Times New Roman"/>
          <w:bCs/>
        </w:rPr>
        <w:t>рактична підготовка</w:t>
      </w:r>
      <w:r>
        <w:rPr>
          <w:rFonts w:ascii="Times New Roman" w:hAnsi="Times New Roman"/>
          <w:bCs/>
        </w:rPr>
        <w:t>;</w:t>
      </w:r>
    </w:p>
    <w:p w:rsidR="00912E1D" w:rsidRPr="00CA526E" w:rsidRDefault="00912E1D" w:rsidP="00974A7F">
      <w:pPr>
        <w:pStyle w:val="Iniiaiieoaeno2"/>
        <w:tabs>
          <w:tab w:val="left" w:pos="2694"/>
        </w:tabs>
        <w:ind w:firstLine="567"/>
        <w:rPr>
          <w:rFonts w:ascii="Times New Roman" w:hAnsi="Times New Roman"/>
          <w:bCs/>
        </w:rPr>
      </w:pPr>
    </w:p>
    <w:p w:rsidR="00912E1D" w:rsidRDefault="0018114B" w:rsidP="0018114B">
      <w:pPr>
        <w:pStyle w:val="Iniiaiieoaeno2"/>
        <w:tabs>
          <w:tab w:val="left" w:pos="2694"/>
        </w:tabs>
        <w:ind w:firstLine="567"/>
        <w:rPr>
          <w:rFonts w:ascii="Times New Roman" w:hAnsi="Times New Roman"/>
          <w:bCs/>
        </w:rPr>
      </w:pPr>
      <w:r w:rsidRPr="00CA526E">
        <w:rPr>
          <w:rFonts w:ascii="Times New Roman" w:hAnsi="Times New Roman"/>
          <w:bCs/>
        </w:rPr>
        <w:t>3) освітні компоненти третьої черги:</w:t>
      </w:r>
    </w:p>
    <w:p w:rsidR="00912E1D" w:rsidRPr="00CA526E" w:rsidRDefault="00912E1D" w:rsidP="00912E1D">
      <w:pPr>
        <w:pStyle w:val="Iniiaiieoaeno2"/>
        <w:tabs>
          <w:tab w:val="left" w:pos="2694"/>
        </w:tabs>
        <w:ind w:left="550" w:firstLine="0"/>
        <w:jc w:val="left"/>
        <w:rPr>
          <w:rFonts w:ascii="Times New Roman" w:hAnsi="Times New Roman"/>
          <w:bCs/>
        </w:rPr>
      </w:pPr>
      <w:r w:rsidRPr="00CA526E">
        <w:rPr>
          <w:rFonts w:ascii="Times New Roman" w:hAnsi="Times New Roman"/>
          <w:bCs/>
        </w:rPr>
        <w:t>Технології та автоматизація проектування цифрових пристро</w:t>
      </w:r>
      <w:r>
        <w:rPr>
          <w:rFonts w:ascii="Times New Roman" w:hAnsi="Times New Roman"/>
          <w:bCs/>
        </w:rPr>
        <w:t>ї</w:t>
      </w:r>
      <w:r w:rsidRPr="00CA526E">
        <w:rPr>
          <w:rFonts w:ascii="Times New Roman" w:hAnsi="Times New Roman"/>
          <w:bCs/>
        </w:rPr>
        <w:t>в та     КС</w:t>
      </w:r>
      <w:r>
        <w:rPr>
          <w:rFonts w:ascii="Times New Roman" w:hAnsi="Times New Roman"/>
          <w:bCs/>
        </w:rPr>
        <w:t>,</w:t>
      </w:r>
    </w:p>
    <w:p w:rsidR="00912E1D" w:rsidRPr="00CA526E" w:rsidRDefault="00912E1D" w:rsidP="00912E1D">
      <w:pPr>
        <w:pStyle w:val="Iniiaiieoaeno2"/>
        <w:tabs>
          <w:tab w:val="left" w:pos="2694"/>
        </w:tabs>
        <w:ind w:firstLine="567"/>
        <w:jc w:val="left"/>
        <w:rPr>
          <w:rFonts w:ascii="Times New Roman" w:hAnsi="Times New Roman"/>
          <w:bCs/>
        </w:rPr>
      </w:pPr>
      <w:r w:rsidRPr="00CA526E">
        <w:rPr>
          <w:rFonts w:ascii="Times New Roman" w:hAnsi="Times New Roman"/>
          <w:bCs/>
        </w:rPr>
        <w:t xml:space="preserve">Паралельні та розподілені системи та </w:t>
      </w:r>
      <w:r w:rsidRPr="00CA526E">
        <w:rPr>
          <w:rFonts w:ascii="Times New Roman" w:hAnsi="Times New Roman"/>
          <w:bCs/>
          <w:lang w:val="en-US"/>
        </w:rPr>
        <w:t>Cloud</w:t>
      </w:r>
      <w:r w:rsidRPr="00CA526E">
        <w:rPr>
          <w:rFonts w:ascii="Times New Roman" w:hAnsi="Times New Roman"/>
          <w:bCs/>
        </w:rPr>
        <w:t>-технології</w:t>
      </w:r>
      <w:r>
        <w:rPr>
          <w:rFonts w:ascii="Times New Roman" w:hAnsi="Times New Roman"/>
          <w:bCs/>
        </w:rPr>
        <w:t>.</w:t>
      </w:r>
    </w:p>
    <w:p w:rsidR="00912E1D" w:rsidRPr="00CA526E" w:rsidRDefault="00912E1D" w:rsidP="00912E1D">
      <w:pPr>
        <w:pStyle w:val="Iniiaiieoaeno2"/>
        <w:tabs>
          <w:tab w:val="left" w:pos="2694"/>
        </w:tabs>
        <w:ind w:left="550" w:firstLine="0"/>
        <w:jc w:val="left"/>
        <w:rPr>
          <w:rFonts w:ascii="Times New Roman" w:hAnsi="Times New Roman"/>
        </w:rPr>
      </w:pPr>
      <w:r w:rsidRPr="00CA526E">
        <w:rPr>
          <w:rFonts w:ascii="Times New Roman" w:hAnsi="Times New Roman"/>
        </w:rPr>
        <w:t xml:space="preserve">Інформаційні системи та інформаційні </w:t>
      </w:r>
      <w:r w:rsidRPr="00AB2AC4">
        <w:rPr>
          <w:rFonts w:ascii="Times New Roman" w:hAnsi="Times New Roman"/>
        </w:rPr>
        <w:t>технології  на залізничному тра</w:t>
      </w:r>
      <w:r w:rsidRPr="00AB2AC4">
        <w:rPr>
          <w:rFonts w:ascii="Times New Roman" w:hAnsi="Times New Roman"/>
        </w:rPr>
        <w:t>н</w:t>
      </w:r>
      <w:r w:rsidRPr="00AB2AC4">
        <w:rPr>
          <w:rFonts w:ascii="Times New Roman" w:hAnsi="Times New Roman"/>
        </w:rPr>
        <w:t>спорті,</w:t>
      </w:r>
    </w:p>
    <w:p w:rsidR="00912E1D" w:rsidRPr="00CA526E" w:rsidRDefault="00912E1D" w:rsidP="00912E1D">
      <w:pPr>
        <w:pStyle w:val="Iniiaiieoaeno2"/>
        <w:tabs>
          <w:tab w:val="left" w:pos="2694"/>
        </w:tabs>
        <w:ind w:left="550" w:firstLine="0"/>
        <w:jc w:val="left"/>
        <w:rPr>
          <w:rFonts w:ascii="Times New Roman" w:hAnsi="Times New Roman"/>
          <w:bCs/>
          <w:color w:val="000000"/>
        </w:rPr>
      </w:pPr>
      <w:r w:rsidRPr="00CA526E">
        <w:rPr>
          <w:rFonts w:ascii="Times New Roman" w:hAnsi="Times New Roman"/>
          <w:bCs/>
          <w:color w:val="000000"/>
        </w:rPr>
        <w:t>Технічна діагностика та тестопридатність цифрових пристроів,  комп'</w:t>
      </w:r>
      <w:r w:rsidRPr="00CA526E">
        <w:rPr>
          <w:rFonts w:ascii="Times New Roman" w:hAnsi="Times New Roman"/>
          <w:bCs/>
          <w:color w:val="000000"/>
        </w:rPr>
        <w:t>ю</w:t>
      </w:r>
      <w:r w:rsidRPr="00CA526E">
        <w:rPr>
          <w:rFonts w:ascii="Times New Roman" w:hAnsi="Times New Roman"/>
          <w:bCs/>
          <w:color w:val="000000"/>
        </w:rPr>
        <w:t>терних     систем, мереж та програмного забезпечення</w:t>
      </w:r>
      <w:r>
        <w:rPr>
          <w:rFonts w:ascii="Times New Roman" w:hAnsi="Times New Roman"/>
          <w:bCs/>
          <w:color w:val="000000"/>
        </w:rPr>
        <w:t>,</w:t>
      </w:r>
    </w:p>
    <w:p w:rsidR="00912E1D" w:rsidRPr="00CA526E" w:rsidRDefault="00912E1D" w:rsidP="00912E1D">
      <w:pPr>
        <w:pStyle w:val="Iniiaiieoaeno2"/>
        <w:tabs>
          <w:tab w:val="left" w:pos="2694"/>
        </w:tabs>
        <w:ind w:firstLine="56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CA526E">
        <w:rPr>
          <w:rFonts w:ascii="Times New Roman" w:hAnsi="Times New Roman"/>
        </w:rPr>
        <w:t>рганізація та системи керування БД</w:t>
      </w:r>
      <w:r>
        <w:rPr>
          <w:rFonts w:ascii="Times New Roman" w:hAnsi="Times New Roman"/>
        </w:rPr>
        <w:t>,</w:t>
      </w:r>
    </w:p>
    <w:p w:rsidR="00912E1D" w:rsidRPr="00CA526E" w:rsidRDefault="00912E1D" w:rsidP="00912E1D">
      <w:pPr>
        <w:pStyle w:val="Iniiaiieoaeno2"/>
        <w:tabs>
          <w:tab w:val="left" w:pos="2694"/>
        </w:tabs>
        <w:ind w:firstLine="567"/>
        <w:jc w:val="left"/>
        <w:rPr>
          <w:rFonts w:ascii="Times New Roman" w:hAnsi="Times New Roman"/>
        </w:rPr>
      </w:pPr>
      <w:r w:rsidRPr="00CA526E">
        <w:rPr>
          <w:rFonts w:ascii="Times New Roman" w:hAnsi="Times New Roman"/>
        </w:rPr>
        <w:t>Комп’ютерні системи та мережі</w:t>
      </w:r>
      <w:r>
        <w:rPr>
          <w:rFonts w:ascii="Times New Roman" w:hAnsi="Times New Roman"/>
        </w:rPr>
        <w:t>,</w:t>
      </w:r>
    </w:p>
    <w:p w:rsidR="00974A7F" w:rsidRDefault="00912E1D" w:rsidP="0018114B">
      <w:pPr>
        <w:pStyle w:val="Iniiaiieoaeno2"/>
        <w:tabs>
          <w:tab w:val="left" w:pos="2694"/>
        </w:tabs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="00974A7F" w:rsidRPr="00CA526E">
        <w:rPr>
          <w:rFonts w:ascii="Times New Roman" w:hAnsi="Times New Roman"/>
          <w:bCs/>
        </w:rPr>
        <w:t>рактична підготовка;</w:t>
      </w:r>
    </w:p>
    <w:p w:rsidR="00912E1D" w:rsidRPr="00CA526E" w:rsidRDefault="00912E1D" w:rsidP="0018114B">
      <w:pPr>
        <w:pStyle w:val="Iniiaiieoaeno2"/>
        <w:tabs>
          <w:tab w:val="left" w:pos="2694"/>
        </w:tabs>
        <w:ind w:firstLine="567"/>
        <w:rPr>
          <w:rFonts w:ascii="Times New Roman" w:hAnsi="Times New Roman"/>
          <w:bCs/>
        </w:rPr>
      </w:pPr>
    </w:p>
    <w:p w:rsidR="0018114B" w:rsidRPr="00CA526E" w:rsidRDefault="0018114B" w:rsidP="0018114B">
      <w:pPr>
        <w:pStyle w:val="Iniiaiieoaeno2"/>
        <w:tabs>
          <w:tab w:val="left" w:pos="2694"/>
        </w:tabs>
        <w:ind w:firstLine="567"/>
        <w:rPr>
          <w:rFonts w:ascii="Times New Roman" w:hAnsi="Times New Roman"/>
          <w:bCs/>
        </w:rPr>
      </w:pPr>
      <w:r w:rsidRPr="00CA526E">
        <w:rPr>
          <w:rFonts w:ascii="Times New Roman" w:hAnsi="Times New Roman"/>
          <w:bCs/>
        </w:rPr>
        <w:t xml:space="preserve">4) освітня компонента четвертої черги: </w:t>
      </w:r>
    </w:p>
    <w:p w:rsidR="0018114B" w:rsidRDefault="0018114B" w:rsidP="0018114B">
      <w:pPr>
        <w:pStyle w:val="Iniiaiieoaeno2"/>
        <w:tabs>
          <w:tab w:val="left" w:pos="2694"/>
        </w:tabs>
        <w:ind w:firstLine="567"/>
        <w:rPr>
          <w:rFonts w:ascii="Times New Roman" w:hAnsi="Times New Roman"/>
          <w:bCs/>
        </w:rPr>
      </w:pPr>
      <w:r w:rsidRPr="00CA526E">
        <w:rPr>
          <w:rFonts w:ascii="Times New Roman" w:hAnsi="Times New Roman"/>
          <w:bCs/>
        </w:rPr>
        <w:t>підготовка до захисту випускної кваліфікаційної роботи</w:t>
      </w:r>
      <w:r w:rsidR="00912E1D">
        <w:rPr>
          <w:rFonts w:ascii="Times New Roman" w:hAnsi="Times New Roman"/>
          <w:bCs/>
        </w:rPr>
        <w:t>;</w:t>
      </w:r>
    </w:p>
    <w:p w:rsidR="00912E1D" w:rsidRPr="00CA526E" w:rsidRDefault="00912E1D" w:rsidP="0018114B">
      <w:pPr>
        <w:pStyle w:val="Iniiaiieoaeno2"/>
        <w:tabs>
          <w:tab w:val="left" w:pos="2694"/>
        </w:tabs>
        <w:ind w:firstLine="567"/>
        <w:rPr>
          <w:rFonts w:ascii="Times New Roman" w:hAnsi="Times New Roman"/>
          <w:bCs/>
        </w:rPr>
      </w:pPr>
    </w:p>
    <w:p w:rsidR="0018114B" w:rsidRPr="00CA526E" w:rsidRDefault="0018114B" w:rsidP="0018114B">
      <w:pPr>
        <w:pStyle w:val="Iniiaiieoaeno2"/>
        <w:tabs>
          <w:tab w:val="left" w:pos="2694"/>
        </w:tabs>
        <w:ind w:firstLine="567"/>
        <w:rPr>
          <w:rFonts w:ascii="Times New Roman" w:hAnsi="Times New Roman"/>
          <w:bCs/>
        </w:rPr>
      </w:pPr>
      <w:r w:rsidRPr="00CA526E">
        <w:rPr>
          <w:rFonts w:ascii="Times New Roman" w:hAnsi="Times New Roman"/>
          <w:bCs/>
        </w:rPr>
        <w:t>5) черговість вивчення інших освітніх компонент визначається навчал</w:t>
      </w:r>
      <w:r w:rsidRPr="00CA526E">
        <w:rPr>
          <w:rFonts w:ascii="Times New Roman" w:hAnsi="Times New Roman"/>
          <w:bCs/>
        </w:rPr>
        <w:t>ь</w:t>
      </w:r>
      <w:r w:rsidRPr="00CA526E">
        <w:rPr>
          <w:rFonts w:ascii="Times New Roman" w:hAnsi="Times New Roman"/>
          <w:bCs/>
        </w:rPr>
        <w:t>ним планом.</w:t>
      </w:r>
    </w:p>
    <w:p w:rsidR="00CA526E" w:rsidRPr="00912E1D" w:rsidRDefault="00CA526E" w:rsidP="0018114B">
      <w:pPr>
        <w:pStyle w:val="Iniiaiieoaeno2"/>
        <w:tabs>
          <w:tab w:val="left" w:pos="2694"/>
        </w:tabs>
        <w:ind w:firstLine="567"/>
        <w:rPr>
          <w:rFonts w:ascii="Times New Roman" w:hAnsi="Times New Roman"/>
          <w:bCs/>
          <w:lang w:val="ru-RU"/>
        </w:rPr>
      </w:pPr>
    </w:p>
    <w:p w:rsidR="00ED2133" w:rsidRPr="00B76561" w:rsidRDefault="00ED2133" w:rsidP="00ED21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B76561">
        <w:rPr>
          <w:rFonts w:ascii="Times New Roman" w:hAnsi="Times New Roman" w:cs="Times New Roman"/>
          <w:b/>
          <w:sz w:val="28"/>
          <w:szCs w:val="28"/>
          <w:lang w:eastAsia="uk-UA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 w:eastAsia="uk-UA"/>
        </w:rPr>
        <w:t>I</w:t>
      </w:r>
      <w:r w:rsidRPr="00B76561">
        <w:rPr>
          <w:rFonts w:ascii="Times New Roman" w:hAnsi="Times New Roman" w:cs="Times New Roman"/>
          <w:b/>
          <w:sz w:val="28"/>
          <w:szCs w:val="28"/>
          <w:lang w:eastAsia="uk-UA"/>
        </w:rPr>
        <w:t>. Форми атестації здобувачів вищої освіти</w:t>
      </w:r>
    </w:p>
    <w:p w:rsidR="00ED2133" w:rsidRDefault="00ED2133" w:rsidP="00ED21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7090"/>
      </w:tblGrid>
      <w:tr w:rsidR="00ED2133" w:rsidRPr="003D4A04" w:rsidTr="006C295B">
        <w:tc>
          <w:tcPr>
            <w:tcW w:w="2093" w:type="dxa"/>
          </w:tcPr>
          <w:p w:rsidR="00ED2133" w:rsidRPr="003D4A04" w:rsidRDefault="00ED2133" w:rsidP="006C295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D4A04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Форми атест</w:t>
            </w:r>
            <w:r w:rsidRPr="003D4A04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а</w:t>
            </w:r>
            <w:r w:rsidRPr="003D4A04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ції здобувачів вищої освіти </w:t>
            </w:r>
          </w:p>
        </w:tc>
        <w:tc>
          <w:tcPr>
            <w:tcW w:w="7229" w:type="dxa"/>
          </w:tcPr>
          <w:p w:rsidR="00ED2133" w:rsidRPr="003D4A04" w:rsidRDefault="00ED2133" w:rsidP="006C295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Публічний захист кваліфікаційної роботи.</w:t>
            </w:r>
          </w:p>
          <w:p w:rsidR="00ED2133" w:rsidRPr="003D4A04" w:rsidRDefault="00ED2133" w:rsidP="006C295B">
            <w:pPr>
              <w:pStyle w:val="Iniiaiieoaeno2"/>
              <w:tabs>
                <w:tab w:val="left" w:pos="2694"/>
              </w:tabs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ED2133" w:rsidRPr="003D4A04" w:rsidTr="006C295B">
        <w:tc>
          <w:tcPr>
            <w:tcW w:w="2093" w:type="dxa"/>
          </w:tcPr>
          <w:p w:rsidR="00ED2133" w:rsidRPr="003D4A04" w:rsidRDefault="00ED2133" w:rsidP="006C295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3D4A04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Вимоги до </w:t>
            </w:r>
          </w:p>
          <w:p w:rsidR="00ED2133" w:rsidRPr="003D4A04" w:rsidRDefault="00ED2133" w:rsidP="006C295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3D4A04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кваліфікаційної</w:t>
            </w:r>
          </w:p>
          <w:p w:rsidR="00ED2133" w:rsidRPr="003D4A04" w:rsidRDefault="00ED2133" w:rsidP="006C295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3D4A04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роботи</w:t>
            </w:r>
          </w:p>
          <w:p w:rsidR="00ED2133" w:rsidRPr="003D4A04" w:rsidRDefault="00ED2133" w:rsidP="006C295B">
            <w:pPr>
              <w:pStyle w:val="Iniiaiieoaeno2"/>
              <w:tabs>
                <w:tab w:val="left" w:pos="2694"/>
              </w:tabs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ED2133" w:rsidRPr="003D4A04" w:rsidRDefault="00ED2133" w:rsidP="006C295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Кваліфікаційна робота повинна містити результати вик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нання аналітичних та теоретичних, системо-технічних або експериментальних досліджень одного з актуальних з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вдань спеціальності 123 «Комп'ютерна інженерія» в ра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ках об'єктів професійної діяльності і бакалаврів, а  також результати проектування, моделювання, імплементації та тестування заданих у завданні до виконання роботи ко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п'ютерних засобів та демонструвати досягнення результ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тів навчання, визначених цим стандартом і освітньою програмою, здатність автора логічно, на пі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ставі</w:t>
            </w:r>
          </w:p>
          <w:p w:rsidR="00ED2133" w:rsidRPr="003D4A04" w:rsidRDefault="00ED2133" w:rsidP="006C295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сучасних наукових методів викладати свої погляди за т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мою роботи, обґрунтовувати вибір технічного і програ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ного забезпечення, робити обґрунтовані висновки і фо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мулювати конкретні пропозиції та рекомендації щодо отриманих результ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тів.</w:t>
            </w:r>
          </w:p>
          <w:p w:rsidR="00ED2133" w:rsidRPr="003D4A04" w:rsidRDefault="00ED2133" w:rsidP="006C295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 кваліфікаційній роботі не може бути академічного пл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гіату, фальсифікації та списування.</w:t>
            </w:r>
          </w:p>
          <w:p w:rsidR="00ED2133" w:rsidRPr="003D4A04" w:rsidRDefault="00ED2133" w:rsidP="006C295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Кваліфікаційні роботи мають бути оприлюднені на оф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ційному сайті закладу вищої освіти або його підрозділу (факультеті, інституті, кафедрі), або у репозитарії закл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3D4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ду вищої освіти. </w:t>
            </w:r>
          </w:p>
        </w:tc>
      </w:tr>
    </w:tbl>
    <w:p w:rsidR="00ED2133" w:rsidRDefault="00ED2133" w:rsidP="00ED2133">
      <w:pPr>
        <w:pStyle w:val="Iniiaiieoaeno2"/>
        <w:tabs>
          <w:tab w:val="left" w:pos="2694"/>
        </w:tabs>
        <w:ind w:firstLine="0"/>
        <w:rPr>
          <w:rFonts w:ascii="Times New Roman" w:hAnsi="Times New Roman"/>
          <w:b/>
        </w:rPr>
      </w:pPr>
    </w:p>
    <w:p w:rsidR="00ED2133" w:rsidRPr="0029735E" w:rsidRDefault="00ED2133" w:rsidP="00ED213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29735E">
        <w:rPr>
          <w:rFonts w:ascii="Times New Roman" w:hAnsi="Times New Roman" w:cs="Times New Roman"/>
          <w:b/>
          <w:sz w:val="28"/>
          <w:szCs w:val="28"/>
          <w:lang w:eastAsia="uk-UA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en-US" w:eastAsia="uk-UA"/>
        </w:rPr>
        <w:t>I</w:t>
      </w:r>
      <w:r w:rsidRPr="0029735E">
        <w:rPr>
          <w:rFonts w:ascii="Times New Roman" w:hAnsi="Times New Roman" w:cs="Times New Roman"/>
          <w:b/>
          <w:sz w:val="28"/>
          <w:szCs w:val="28"/>
          <w:lang w:eastAsia="uk-UA"/>
        </w:rPr>
        <w:t>. Вимоги до наявності системи внутрішнього забезпечення яко</w:t>
      </w:r>
      <w:r w:rsidRPr="0029735E">
        <w:rPr>
          <w:rFonts w:ascii="Times New Roman" w:hAnsi="Times New Roman" w:cs="Times New Roman"/>
          <w:b/>
          <w:sz w:val="28"/>
          <w:szCs w:val="28"/>
          <w:lang w:eastAsia="uk-UA"/>
        </w:rPr>
        <w:t>с</w:t>
      </w:r>
      <w:r w:rsidRPr="0029735E">
        <w:rPr>
          <w:rFonts w:ascii="Times New Roman" w:hAnsi="Times New Roman" w:cs="Times New Roman"/>
          <w:b/>
          <w:sz w:val="28"/>
          <w:szCs w:val="28"/>
          <w:lang w:eastAsia="uk-UA"/>
        </w:rPr>
        <w:t>ті вищої освіти</w:t>
      </w:r>
    </w:p>
    <w:p w:rsidR="00ED2133" w:rsidRDefault="00ED2133" w:rsidP="00ED213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  <w:lang w:eastAsia="uk-UA"/>
        </w:rPr>
      </w:pPr>
    </w:p>
    <w:p w:rsidR="00ED2133" w:rsidRDefault="00ED2133" w:rsidP="00613484">
      <w:pPr>
        <w:pStyle w:val="Iniiaiieoaeno2"/>
        <w:tabs>
          <w:tab w:val="left" w:pos="2694"/>
        </w:tabs>
        <w:spacing w:line="276" w:lineRule="auto"/>
        <w:ind w:firstLine="567"/>
        <w:rPr>
          <w:rFonts w:ascii="Times New Roman" w:hAnsi="Times New Roman"/>
          <w:b/>
        </w:rPr>
      </w:pPr>
    </w:p>
    <w:p w:rsidR="0018114B" w:rsidRPr="00E0402F" w:rsidRDefault="0018114B" w:rsidP="00613484">
      <w:pPr>
        <w:spacing w:line="276" w:lineRule="auto"/>
        <w:rPr>
          <w:rFonts w:ascii="Times New Roman" w:hAnsi="Times New Roman"/>
          <w:sz w:val="28"/>
          <w:szCs w:val="28"/>
        </w:rPr>
      </w:pPr>
      <w:r w:rsidRPr="00E0402F">
        <w:rPr>
          <w:rFonts w:ascii="Times New Roman" w:hAnsi="Times New Roman"/>
          <w:sz w:val="28"/>
          <w:szCs w:val="28"/>
        </w:rPr>
        <w:t>В Українському державному університеті залізничного транспорту фу</w:t>
      </w:r>
      <w:r w:rsidRPr="00E0402F">
        <w:rPr>
          <w:rFonts w:ascii="Times New Roman" w:hAnsi="Times New Roman"/>
          <w:sz w:val="28"/>
          <w:szCs w:val="28"/>
        </w:rPr>
        <w:t>н</w:t>
      </w:r>
      <w:r w:rsidRPr="00E0402F">
        <w:rPr>
          <w:rFonts w:ascii="Times New Roman" w:hAnsi="Times New Roman"/>
          <w:sz w:val="28"/>
          <w:szCs w:val="28"/>
        </w:rPr>
        <w:t>кціонує система забезпечення якості освітньої діяльності та якості вищої освіти (система внутрішнього забезпечення якості), яка передбачає здійсне</w:t>
      </w:r>
      <w:r w:rsidRPr="00E0402F">
        <w:rPr>
          <w:rFonts w:ascii="Times New Roman" w:hAnsi="Times New Roman"/>
          <w:sz w:val="28"/>
          <w:szCs w:val="28"/>
        </w:rPr>
        <w:t>н</w:t>
      </w:r>
      <w:r w:rsidRPr="00E0402F">
        <w:rPr>
          <w:rFonts w:ascii="Times New Roman" w:hAnsi="Times New Roman"/>
          <w:sz w:val="28"/>
          <w:szCs w:val="28"/>
        </w:rPr>
        <w:t xml:space="preserve">ня таких процедур і заходів: </w:t>
      </w:r>
    </w:p>
    <w:p w:rsidR="0018114B" w:rsidRPr="00E0402F" w:rsidRDefault="0018114B" w:rsidP="00613484">
      <w:pPr>
        <w:spacing w:line="276" w:lineRule="auto"/>
        <w:rPr>
          <w:rFonts w:ascii="Times New Roman" w:hAnsi="Times New Roman"/>
          <w:sz w:val="28"/>
          <w:szCs w:val="28"/>
        </w:rPr>
      </w:pPr>
      <w:r w:rsidRPr="00E0402F">
        <w:rPr>
          <w:rFonts w:ascii="Times New Roman" w:hAnsi="Times New Roman"/>
          <w:sz w:val="28"/>
          <w:szCs w:val="28"/>
        </w:rPr>
        <w:t>1) визначення принципів та процедур забезпечення якості вищої освіти;</w:t>
      </w:r>
    </w:p>
    <w:p w:rsidR="0018114B" w:rsidRPr="00E0402F" w:rsidRDefault="0018114B" w:rsidP="00613484">
      <w:pPr>
        <w:spacing w:line="276" w:lineRule="auto"/>
        <w:rPr>
          <w:rFonts w:ascii="Times New Roman" w:hAnsi="Times New Roman"/>
          <w:sz w:val="28"/>
          <w:szCs w:val="28"/>
        </w:rPr>
      </w:pPr>
      <w:r w:rsidRPr="00E0402F">
        <w:rPr>
          <w:rFonts w:ascii="Times New Roman" w:hAnsi="Times New Roman"/>
          <w:sz w:val="28"/>
          <w:szCs w:val="28"/>
        </w:rPr>
        <w:t>2) здійснення моніторингу та періодичного перегляду освітніх пр</w:t>
      </w:r>
      <w:r w:rsidRPr="00E0402F">
        <w:rPr>
          <w:rFonts w:ascii="Times New Roman" w:hAnsi="Times New Roman"/>
          <w:sz w:val="28"/>
          <w:szCs w:val="28"/>
        </w:rPr>
        <w:t>о</w:t>
      </w:r>
      <w:r w:rsidRPr="00E0402F">
        <w:rPr>
          <w:rFonts w:ascii="Times New Roman" w:hAnsi="Times New Roman"/>
          <w:sz w:val="28"/>
          <w:szCs w:val="28"/>
        </w:rPr>
        <w:t xml:space="preserve">грам; </w:t>
      </w:r>
    </w:p>
    <w:p w:rsidR="0018114B" w:rsidRPr="00E0402F" w:rsidRDefault="0018114B" w:rsidP="00613484">
      <w:pPr>
        <w:spacing w:line="276" w:lineRule="auto"/>
        <w:rPr>
          <w:rFonts w:ascii="Times New Roman" w:hAnsi="Times New Roman"/>
          <w:sz w:val="28"/>
          <w:szCs w:val="28"/>
        </w:rPr>
      </w:pPr>
      <w:r w:rsidRPr="00E0402F">
        <w:rPr>
          <w:rFonts w:ascii="Times New Roman" w:hAnsi="Times New Roman"/>
          <w:sz w:val="28"/>
          <w:szCs w:val="28"/>
        </w:rPr>
        <w:t>3) щорічне оцінювання здобувачів вищої освіти, науково-педагогічних і педагогічних працівників закладу вищої освіти та регулярне оприлюднення р</w:t>
      </w:r>
      <w:r w:rsidRPr="00E0402F">
        <w:rPr>
          <w:rFonts w:ascii="Times New Roman" w:hAnsi="Times New Roman"/>
          <w:sz w:val="28"/>
          <w:szCs w:val="28"/>
        </w:rPr>
        <w:t>е</w:t>
      </w:r>
      <w:r w:rsidRPr="00E0402F">
        <w:rPr>
          <w:rFonts w:ascii="Times New Roman" w:hAnsi="Times New Roman"/>
          <w:sz w:val="28"/>
          <w:szCs w:val="28"/>
        </w:rPr>
        <w:t>зультатів таких оцінювань на офіційному веб-сайті закладу вищої освіти, на інформаційних стендах та в будь-який інший спосіб;</w:t>
      </w:r>
    </w:p>
    <w:p w:rsidR="0018114B" w:rsidRPr="00E0402F" w:rsidRDefault="0018114B" w:rsidP="00613484">
      <w:pPr>
        <w:spacing w:line="276" w:lineRule="auto"/>
        <w:rPr>
          <w:rFonts w:ascii="Times New Roman" w:hAnsi="Times New Roman"/>
          <w:sz w:val="28"/>
          <w:szCs w:val="28"/>
        </w:rPr>
      </w:pPr>
      <w:r w:rsidRPr="00E0402F">
        <w:rPr>
          <w:rFonts w:ascii="Times New Roman" w:hAnsi="Times New Roman"/>
          <w:sz w:val="28"/>
          <w:szCs w:val="28"/>
        </w:rPr>
        <w:t>4) забезпечення підвищення кваліфікації педагогічних, наукових і на</w:t>
      </w:r>
      <w:r w:rsidRPr="00E0402F">
        <w:rPr>
          <w:rFonts w:ascii="Times New Roman" w:hAnsi="Times New Roman"/>
          <w:sz w:val="28"/>
          <w:szCs w:val="28"/>
        </w:rPr>
        <w:t>у</w:t>
      </w:r>
      <w:r w:rsidRPr="00E0402F">
        <w:rPr>
          <w:rFonts w:ascii="Times New Roman" w:hAnsi="Times New Roman"/>
          <w:sz w:val="28"/>
          <w:szCs w:val="28"/>
        </w:rPr>
        <w:t xml:space="preserve">ково-педагогічних працівників; </w:t>
      </w:r>
    </w:p>
    <w:p w:rsidR="0018114B" w:rsidRPr="00E0402F" w:rsidRDefault="0018114B" w:rsidP="00613484">
      <w:pPr>
        <w:spacing w:line="276" w:lineRule="auto"/>
        <w:rPr>
          <w:rFonts w:ascii="Times New Roman" w:hAnsi="Times New Roman"/>
          <w:sz w:val="28"/>
          <w:szCs w:val="28"/>
        </w:rPr>
      </w:pPr>
      <w:r w:rsidRPr="00E0402F">
        <w:rPr>
          <w:rFonts w:ascii="Times New Roman" w:hAnsi="Times New Roman"/>
          <w:sz w:val="28"/>
          <w:szCs w:val="28"/>
        </w:rPr>
        <w:t>5) забезпечення наявності необхідних ресурсів для організації осві</w:t>
      </w:r>
      <w:r w:rsidRPr="00E0402F">
        <w:rPr>
          <w:rFonts w:ascii="Times New Roman" w:hAnsi="Times New Roman"/>
          <w:sz w:val="28"/>
          <w:szCs w:val="28"/>
        </w:rPr>
        <w:t>т</w:t>
      </w:r>
      <w:r w:rsidRPr="00E0402F">
        <w:rPr>
          <w:rFonts w:ascii="Times New Roman" w:hAnsi="Times New Roman"/>
          <w:sz w:val="28"/>
          <w:szCs w:val="28"/>
        </w:rPr>
        <w:t xml:space="preserve">нього процесу, у тому числі самостійної роботи студентів, за освітньою програмою; </w:t>
      </w:r>
    </w:p>
    <w:p w:rsidR="0018114B" w:rsidRPr="00E0402F" w:rsidRDefault="0018114B" w:rsidP="00613484">
      <w:pPr>
        <w:spacing w:line="276" w:lineRule="auto"/>
        <w:rPr>
          <w:rFonts w:ascii="Times New Roman" w:hAnsi="Times New Roman"/>
          <w:sz w:val="28"/>
          <w:szCs w:val="28"/>
        </w:rPr>
      </w:pPr>
      <w:r w:rsidRPr="00E0402F">
        <w:rPr>
          <w:rFonts w:ascii="Times New Roman" w:hAnsi="Times New Roman"/>
          <w:sz w:val="28"/>
          <w:szCs w:val="28"/>
        </w:rPr>
        <w:t xml:space="preserve">6) забезпечення наявності інформаційних систем для ефективного управління освітнім процесом; </w:t>
      </w:r>
    </w:p>
    <w:p w:rsidR="0018114B" w:rsidRPr="00E0402F" w:rsidRDefault="0018114B" w:rsidP="00613484">
      <w:pPr>
        <w:spacing w:line="276" w:lineRule="auto"/>
        <w:rPr>
          <w:rFonts w:ascii="Times New Roman" w:hAnsi="Times New Roman"/>
          <w:sz w:val="28"/>
          <w:szCs w:val="28"/>
        </w:rPr>
      </w:pPr>
      <w:r w:rsidRPr="00E0402F">
        <w:rPr>
          <w:rFonts w:ascii="Times New Roman" w:hAnsi="Times New Roman"/>
          <w:sz w:val="28"/>
          <w:szCs w:val="28"/>
        </w:rPr>
        <w:t xml:space="preserve">7) забезпечення публічності інформації про освітню програму, ступінь вищої освіти та кваліфікацію; </w:t>
      </w:r>
    </w:p>
    <w:p w:rsidR="0018114B" w:rsidRPr="00E0402F" w:rsidRDefault="0018114B" w:rsidP="00613484">
      <w:pPr>
        <w:spacing w:line="276" w:lineRule="auto"/>
        <w:rPr>
          <w:rFonts w:ascii="Times New Roman" w:hAnsi="Times New Roman"/>
          <w:sz w:val="28"/>
          <w:szCs w:val="28"/>
        </w:rPr>
      </w:pPr>
      <w:r w:rsidRPr="00E0402F">
        <w:rPr>
          <w:rFonts w:ascii="Times New Roman" w:hAnsi="Times New Roman"/>
          <w:sz w:val="28"/>
          <w:szCs w:val="28"/>
        </w:rPr>
        <w:t>8) забезпечення ефективної системи запобігання та виявлення академі</w:t>
      </w:r>
      <w:r w:rsidRPr="00E0402F">
        <w:rPr>
          <w:rFonts w:ascii="Times New Roman" w:hAnsi="Times New Roman"/>
          <w:sz w:val="28"/>
          <w:szCs w:val="28"/>
        </w:rPr>
        <w:t>ч</w:t>
      </w:r>
      <w:r w:rsidRPr="00E0402F">
        <w:rPr>
          <w:rFonts w:ascii="Times New Roman" w:hAnsi="Times New Roman"/>
          <w:sz w:val="28"/>
          <w:szCs w:val="28"/>
        </w:rPr>
        <w:t>ного плагіату у наукових працях працівників і здобувачів вищої осв</w:t>
      </w:r>
      <w:r w:rsidRPr="00E0402F">
        <w:rPr>
          <w:rFonts w:ascii="Times New Roman" w:hAnsi="Times New Roman"/>
          <w:sz w:val="28"/>
          <w:szCs w:val="28"/>
        </w:rPr>
        <w:t>і</w:t>
      </w:r>
      <w:r w:rsidRPr="00E0402F">
        <w:rPr>
          <w:rFonts w:ascii="Times New Roman" w:hAnsi="Times New Roman"/>
          <w:sz w:val="28"/>
          <w:szCs w:val="28"/>
        </w:rPr>
        <w:t xml:space="preserve">ти. </w:t>
      </w:r>
    </w:p>
    <w:p w:rsidR="00613484" w:rsidRPr="001252A5" w:rsidRDefault="00613484" w:rsidP="00613484">
      <w:pPr>
        <w:pStyle w:val="Iniiaiieoaeno2"/>
        <w:tabs>
          <w:tab w:val="left" w:pos="2694"/>
        </w:tabs>
        <w:spacing w:line="276" w:lineRule="auto"/>
        <w:ind w:firstLine="567"/>
        <w:rPr>
          <w:rFonts w:ascii="Times New Roman" w:hAnsi="Times New Roman"/>
          <w:bCs/>
        </w:rPr>
      </w:pPr>
    </w:p>
    <w:p w:rsidR="00ED2133" w:rsidRDefault="00ED2133" w:rsidP="0061348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val="en-US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uk-UA"/>
        </w:rPr>
        <w:t>IX</w:t>
      </w:r>
      <w:r w:rsidR="00613484" w:rsidRPr="001D374F">
        <w:rPr>
          <w:rFonts w:ascii="Times New Roman" w:hAnsi="Times New Roman" w:cs="Times New Roman"/>
          <w:b/>
          <w:sz w:val="28"/>
          <w:szCs w:val="28"/>
          <w:lang w:eastAsia="uk-UA"/>
        </w:rPr>
        <w:t>. Перелік нормативних документів, на яких базується</w:t>
      </w:r>
    </w:p>
    <w:p w:rsidR="00613484" w:rsidRPr="001D374F" w:rsidRDefault="00ED2133" w:rsidP="0061348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uk-UA"/>
        </w:rPr>
        <w:t xml:space="preserve">     </w:t>
      </w:r>
      <w:r w:rsidR="00613484" w:rsidRPr="001D374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613484">
        <w:rPr>
          <w:rFonts w:ascii="Times New Roman" w:hAnsi="Times New Roman" w:cs="Times New Roman"/>
          <w:b/>
          <w:sz w:val="28"/>
          <w:szCs w:val="28"/>
          <w:lang w:val="ru-RU" w:eastAsia="uk-UA"/>
        </w:rPr>
        <w:t>Освітня</w:t>
      </w:r>
      <w:proofErr w:type="spellEnd"/>
      <w:r w:rsidR="00613484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613484">
        <w:rPr>
          <w:rFonts w:ascii="Times New Roman" w:hAnsi="Times New Roman" w:cs="Times New Roman"/>
          <w:b/>
          <w:sz w:val="28"/>
          <w:szCs w:val="28"/>
          <w:lang w:val="ru-RU" w:eastAsia="uk-UA"/>
        </w:rPr>
        <w:t>прогр</w:t>
      </w:r>
      <w:r w:rsidR="00613484">
        <w:rPr>
          <w:rFonts w:ascii="Times New Roman" w:hAnsi="Times New Roman" w:cs="Times New Roman"/>
          <w:b/>
          <w:sz w:val="28"/>
          <w:szCs w:val="28"/>
          <w:lang w:val="ru-RU" w:eastAsia="uk-UA"/>
        </w:rPr>
        <w:t>а</w:t>
      </w:r>
      <w:r w:rsidR="00613484">
        <w:rPr>
          <w:rFonts w:ascii="Times New Roman" w:hAnsi="Times New Roman" w:cs="Times New Roman"/>
          <w:b/>
          <w:sz w:val="28"/>
          <w:szCs w:val="28"/>
          <w:lang w:val="ru-RU" w:eastAsia="uk-UA"/>
        </w:rPr>
        <w:t>ма</w:t>
      </w:r>
      <w:proofErr w:type="spellEnd"/>
    </w:p>
    <w:p w:rsidR="00613484" w:rsidRPr="001D374F" w:rsidRDefault="00613484" w:rsidP="0061348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613484" w:rsidRPr="001D374F" w:rsidRDefault="00613484" w:rsidP="0061348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374F">
        <w:rPr>
          <w:rFonts w:ascii="Times New Roman" w:hAnsi="Times New Roman" w:cs="Times New Roman"/>
          <w:sz w:val="28"/>
          <w:szCs w:val="28"/>
          <w:lang w:eastAsia="uk-UA"/>
        </w:rPr>
        <w:t>Закон України від 01.07.2014 р. № 1556-УІІ «Про вищу освіту» [Режим</w:t>
      </w:r>
      <w:r w:rsidRPr="001D374F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D374F">
        <w:rPr>
          <w:rFonts w:ascii="Times New Roman" w:hAnsi="Times New Roman" w:cs="Times New Roman"/>
          <w:sz w:val="28"/>
          <w:szCs w:val="28"/>
          <w:lang w:eastAsia="uk-UA"/>
        </w:rPr>
        <w:t xml:space="preserve">доступу:  </w:t>
      </w:r>
      <w:hyperlink r:id="rId8" w:history="1"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D374F">
          <w:rPr>
            <w:rFonts w:ascii="Times New Roman" w:hAnsi="Times New Roman" w:cs="Times New Roman"/>
            <w:sz w:val="28"/>
            <w:szCs w:val="28"/>
          </w:rPr>
          <w:t>://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zakon</w:t>
        </w:r>
        <w:r w:rsidRPr="001D374F">
          <w:rPr>
            <w:rFonts w:ascii="Times New Roman" w:hAnsi="Times New Roman" w:cs="Times New Roman"/>
            <w:sz w:val="28"/>
            <w:szCs w:val="28"/>
          </w:rPr>
          <w:t>5.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rada</w:t>
        </w:r>
        <w:r w:rsidRPr="001D374F">
          <w:rPr>
            <w:rFonts w:ascii="Times New Roman" w:hAnsi="Times New Roman" w:cs="Times New Roman"/>
            <w:sz w:val="28"/>
            <w:szCs w:val="28"/>
          </w:rPr>
          <w:t>.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1D374F">
          <w:rPr>
            <w:rFonts w:ascii="Times New Roman" w:hAnsi="Times New Roman" w:cs="Times New Roman"/>
            <w:sz w:val="28"/>
            <w:szCs w:val="28"/>
          </w:rPr>
          <w:t>.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1D374F">
          <w:rPr>
            <w:rFonts w:ascii="Times New Roman" w:hAnsi="Times New Roman" w:cs="Times New Roman"/>
            <w:sz w:val="28"/>
            <w:szCs w:val="28"/>
          </w:rPr>
          <w:t>/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laws</w:t>
        </w:r>
        <w:r w:rsidRPr="001D374F">
          <w:rPr>
            <w:rFonts w:ascii="Times New Roman" w:hAnsi="Times New Roman" w:cs="Times New Roman"/>
            <w:sz w:val="28"/>
            <w:szCs w:val="28"/>
          </w:rPr>
          <w:t>/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show</w:t>
        </w:r>
        <w:r w:rsidRPr="001D374F">
          <w:rPr>
            <w:rFonts w:ascii="Times New Roman" w:hAnsi="Times New Roman" w:cs="Times New Roman"/>
            <w:sz w:val="28"/>
            <w:szCs w:val="28"/>
          </w:rPr>
          <w:t>/2145-19</w:t>
        </w:r>
      </w:hyperlink>
      <w:r w:rsidRPr="001D374F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1D374F">
        <w:rPr>
          <w:rFonts w:ascii="Times New Roman" w:hAnsi="Times New Roman" w:cs="Times New Roman"/>
          <w:sz w:val="28"/>
          <w:szCs w:val="28"/>
        </w:rPr>
        <w:t>;</w:t>
      </w:r>
    </w:p>
    <w:p w:rsidR="00613484" w:rsidRPr="001D374F" w:rsidRDefault="00613484" w:rsidP="0061348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D374F">
        <w:rPr>
          <w:rFonts w:ascii="Times New Roman" w:hAnsi="Times New Roman" w:cs="Times New Roman"/>
          <w:sz w:val="28"/>
          <w:szCs w:val="28"/>
          <w:lang w:eastAsia="uk-UA"/>
        </w:rPr>
        <w:t>Закон України від 05.09.2017 р. «Про освіту» - [Режим доступу:</w:t>
      </w:r>
      <w:r w:rsidRPr="001D374F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hyperlink r:id="rId9" w:history="1"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D374F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zakon</w:t>
        </w:r>
        <w:r w:rsidRPr="001D374F">
          <w:rPr>
            <w:rFonts w:ascii="Times New Roman" w:hAnsi="Times New Roman" w:cs="Times New Roman"/>
            <w:sz w:val="28"/>
            <w:szCs w:val="28"/>
            <w:lang w:val="ru-RU"/>
          </w:rPr>
          <w:t>5.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rada</w:t>
        </w:r>
        <w:r w:rsidRPr="001D374F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1D374F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1D374F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laws</w:t>
        </w:r>
        <w:r w:rsidRPr="001D374F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show</w:t>
        </w:r>
        <w:r w:rsidRPr="001D374F">
          <w:rPr>
            <w:rFonts w:ascii="Times New Roman" w:hAnsi="Times New Roman" w:cs="Times New Roman"/>
            <w:sz w:val="28"/>
            <w:szCs w:val="28"/>
            <w:lang w:val="ru-RU"/>
          </w:rPr>
          <w:t>/2145-19</w:t>
        </w:r>
      </w:hyperlink>
      <w:r w:rsidRPr="001D374F">
        <w:rPr>
          <w:rFonts w:ascii="Times New Roman" w:hAnsi="Times New Roman" w:cs="Times New Roman"/>
          <w:sz w:val="28"/>
          <w:szCs w:val="28"/>
          <w:lang w:val="ru-RU"/>
        </w:rPr>
        <w:t>];</w:t>
      </w:r>
    </w:p>
    <w:p w:rsidR="00613484" w:rsidRPr="001D374F" w:rsidRDefault="00613484" w:rsidP="0061348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D374F">
        <w:rPr>
          <w:rFonts w:ascii="Times New Roman" w:hAnsi="Times New Roman" w:cs="Times New Roman"/>
          <w:sz w:val="28"/>
          <w:szCs w:val="28"/>
          <w:lang w:eastAsia="uk-UA"/>
        </w:rPr>
        <w:t>Постанова Кабінету Міністрів України «Про затвердження переліку г</w:t>
      </w:r>
      <w:r w:rsidRPr="001D374F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1D374F">
        <w:rPr>
          <w:rFonts w:ascii="Times New Roman" w:hAnsi="Times New Roman" w:cs="Times New Roman"/>
          <w:sz w:val="28"/>
          <w:szCs w:val="28"/>
          <w:lang w:eastAsia="uk-UA"/>
        </w:rPr>
        <w:t>лузей</w:t>
      </w:r>
      <w:r w:rsidRPr="001D374F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D374F">
        <w:rPr>
          <w:rFonts w:ascii="Times New Roman" w:hAnsi="Times New Roman" w:cs="Times New Roman"/>
          <w:sz w:val="28"/>
          <w:szCs w:val="28"/>
          <w:lang w:eastAsia="uk-UA"/>
        </w:rPr>
        <w:t>знань і спеціальностей, за якими здійснюється підготовка здоб</w:t>
      </w:r>
      <w:r w:rsidRPr="001D374F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1D374F">
        <w:rPr>
          <w:rFonts w:ascii="Times New Roman" w:hAnsi="Times New Roman" w:cs="Times New Roman"/>
          <w:sz w:val="28"/>
          <w:szCs w:val="28"/>
          <w:lang w:eastAsia="uk-UA"/>
        </w:rPr>
        <w:t>вачів вищої</w:t>
      </w:r>
      <w:r w:rsidRPr="001D374F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D374F">
        <w:rPr>
          <w:rFonts w:ascii="Times New Roman" w:hAnsi="Times New Roman" w:cs="Times New Roman"/>
          <w:sz w:val="28"/>
          <w:szCs w:val="28"/>
          <w:lang w:eastAsia="uk-UA"/>
        </w:rPr>
        <w:t>освіти» від 29.04.2015 р. №266[Режим доступу:</w:t>
      </w:r>
      <w:r w:rsidRPr="001D374F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hyperlink r:id="rId10" w:history="1"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D374F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zakon</w:t>
        </w:r>
        <w:r w:rsidRPr="001D374F">
          <w:rPr>
            <w:rFonts w:ascii="Times New Roman" w:hAnsi="Times New Roman" w:cs="Times New Roman"/>
            <w:sz w:val="28"/>
            <w:szCs w:val="28"/>
            <w:lang w:val="ru-RU"/>
          </w:rPr>
          <w:t>4.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rada</w:t>
        </w:r>
        <w:r w:rsidRPr="001D374F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1D374F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1D374F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laws</w:t>
        </w:r>
        <w:r w:rsidRPr="001D374F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show</w:t>
        </w:r>
        <w:r w:rsidRPr="001D374F">
          <w:rPr>
            <w:rFonts w:ascii="Times New Roman" w:hAnsi="Times New Roman" w:cs="Times New Roman"/>
            <w:sz w:val="28"/>
            <w:szCs w:val="28"/>
            <w:lang w:val="ru-RU"/>
          </w:rPr>
          <w:t>/266-2015-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n</w:t>
        </w:r>
      </w:hyperlink>
      <w:r w:rsidRPr="001D374F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613484" w:rsidRPr="001D374F" w:rsidRDefault="00613484" w:rsidP="0061348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D374F">
        <w:rPr>
          <w:rFonts w:ascii="Times New Roman" w:hAnsi="Times New Roman" w:cs="Times New Roman"/>
          <w:sz w:val="28"/>
          <w:szCs w:val="28"/>
          <w:lang w:eastAsia="uk-UA"/>
        </w:rPr>
        <w:t>Постанова Кабінету Міністрів України «Про затвердження Ліцензі</w:t>
      </w:r>
      <w:r w:rsidRPr="001D374F">
        <w:rPr>
          <w:rFonts w:ascii="Times New Roman" w:hAnsi="Times New Roman" w:cs="Times New Roman"/>
          <w:sz w:val="28"/>
          <w:szCs w:val="28"/>
          <w:lang w:eastAsia="uk-UA"/>
        </w:rPr>
        <w:t>й</w:t>
      </w:r>
      <w:r w:rsidRPr="001D374F">
        <w:rPr>
          <w:rFonts w:ascii="Times New Roman" w:hAnsi="Times New Roman" w:cs="Times New Roman"/>
          <w:sz w:val="28"/>
          <w:szCs w:val="28"/>
          <w:lang w:eastAsia="uk-UA"/>
        </w:rPr>
        <w:t>них</w:t>
      </w:r>
      <w:r w:rsidRPr="001D374F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D374F">
        <w:rPr>
          <w:rFonts w:ascii="Times New Roman" w:hAnsi="Times New Roman" w:cs="Times New Roman"/>
          <w:sz w:val="28"/>
          <w:szCs w:val="28"/>
          <w:lang w:eastAsia="uk-UA"/>
        </w:rPr>
        <w:t>умов провадження освітньої діяльності закладів освіти» від 30.12.2015 р. №</w:t>
      </w:r>
      <w:r w:rsidRPr="001D374F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D374F">
        <w:rPr>
          <w:rFonts w:ascii="Times New Roman" w:hAnsi="Times New Roman" w:cs="Times New Roman"/>
          <w:sz w:val="28"/>
          <w:szCs w:val="28"/>
          <w:lang w:eastAsia="uk-UA"/>
        </w:rPr>
        <w:t xml:space="preserve">1187 [Режим доступу; </w:t>
      </w:r>
      <w:hyperlink r:id="rId11" w:history="1"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D374F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zakon</w:t>
        </w:r>
        <w:r w:rsidRPr="001D374F">
          <w:rPr>
            <w:rFonts w:ascii="Times New Roman" w:hAnsi="Times New Roman" w:cs="Times New Roman"/>
            <w:sz w:val="28"/>
            <w:szCs w:val="28"/>
            <w:lang w:val="ru-RU"/>
          </w:rPr>
          <w:t>4.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rada</w:t>
        </w:r>
        <w:r w:rsidRPr="001D374F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1D374F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1D374F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laws</w:t>
        </w:r>
        <w:r w:rsidRPr="001D374F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show</w:t>
        </w:r>
        <w:r w:rsidRPr="001D374F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l</w:t>
        </w:r>
      </w:hyperlink>
      <w:r w:rsidRPr="001D374F">
        <w:rPr>
          <w:rFonts w:ascii="Times New Roman" w:hAnsi="Times New Roman" w:cs="Times New Roman"/>
          <w:sz w:val="28"/>
          <w:szCs w:val="28"/>
          <w:lang w:val="ru-RU"/>
        </w:rPr>
        <w:t xml:space="preserve"> 187-2015-</w:t>
      </w:r>
      <w:r w:rsidRPr="001D37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374F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1D374F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1D374F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613484" w:rsidRPr="001D374F" w:rsidRDefault="00613484" w:rsidP="0061348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374F">
        <w:rPr>
          <w:rFonts w:ascii="Times New Roman" w:hAnsi="Times New Roman" w:cs="Times New Roman"/>
          <w:sz w:val="28"/>
          <w:szCs w:val="28"/>
          <w:lang w:eastAsia="uk-UA"/>
        </w:rPr>
        <w:t>Постанова Кабінету Міністрів України «Про затвердження Націон</w:t>
      </w:r>
      <w:r w:rsidRPr="001D374F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1D374F">
        <w:rPr>
          <w:rFonts w:ascii="Times New Roman" w:hAnsi="Times New Roman" w:cs="Times New Roman"/>
          <w:sz w:val="28"/>
          <w:szCs w:val="28"/>
          <w:lang w:eastAsia="uk-UA"/>
        </w:rPr>
        <w:t xml:space="preserve">льної рамки кваліфікацій» від 23.11.2011 р. №1341 [Режим доступу: </w:t>
      </w:r>
      <w:r w:rsidRPr="001D374F">
        <w:rPr>
          <w:rFonts w:ascii="Times New Roman" w:hAnsi="Times New Roman" w:cs="Times New Roman"/>
          <w:sz w:val="28"/>
          <w:szCs w:val="28"/>
          <w:lang w:val="en-US"/>
        </w:rPr>
        <w:t>hitp</w:t>
      </w:r>
      <w:r w:rsidRPr="001D374F">
        <w:rPr>
          <w:rFonts w:ascii="Times New Roman" w:hAnsi="Times New Roman" w:cs="Times New Roman"/>
          <w:sz w:val="28"/>
          <w:szCs w:val="28"/>
        </w:rPr>
        <w:t>://</w:t>
      </w:r>
      <w:r w:rsidRPr="001D374F">
        <w:rPr>
          <w:rFonts w:ascii="Times New Roman" w:hAnsi="Times New Roman" w:cs="Times New Roman"/>
          <w:sz w:val="28"/>
          <w:szCs w:val="28"/>
          <w:lang w:val="en-US"/>
        </w:rPr>
        <w:t>zakon</w:t>
      </w:r>
      <w:r w:rsidRPr="001D374F">
        <w:rPr>
          <w:rFonts w:ascii="Times New Roman" w:hAnsi="Times New Roman" w:cs="Times New Roman"/>
          <w:sz w:val="28"/>
          <w:szCs w:val="28"/>
        </w:rPr>
        <w:t>4.</w:t>
      </w:r>
      <w:hyperlink r:id="rId12" w:history="1"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rada</w:t>
        </w:r>
        <w:r w:rsidRPr="001D374F">
          <w:rPr>
            <w:rFonts w:ascii="Times New Roman" w:hAnsi="Times New Roman" w:cs="Times New Roman"/>
            <w:sz w:val="28"/>
            <w:szCs w:val="28"/>
          </w:rPr>
          <w:t>.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</w:hyperlink>
      <w:r w:rsidRPr="001D374F">
        <w:rPr>
          <w:rFonts w:ascii="Times New Roman" w:hAnsi="Times New Roman" w:cs="Times New Roman"/>
          <w:sz w:val="28"/>
          <w:szCs w:val="28"/>
        </w:rPr>
        <w:t xml:space="preserve">. </w:t>
      </w:r>
      <w:r w:rsidRPr="001D374F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1D374F">
        <w:rPr>
          <w:rFonts w:ascii="Times New Roman" w:hAnsi="Times New Roman" w:cs="Times New Roman"/>
          <w:sz w:val="28"/>
          <w:szCs w:val="28"/>
        </w:rPr>
        <w:t>/</w:t>
      </w:r>
      <w:r w:rsidRPr="001D374F">
        <w:rPr>
          <w:rFonts w:ascii="Times New Roman" w:hAnsi="Times New Roman" w:cs="Times New Roman"/>
          <w:sz w:val="28"/>
          <w:szCs w:val="28"/>
          <w:lang w:val="en-US"/>
        </w:rPr>
        <w:t>laws</w:t>
      </w:r>
      <w:r w:rsidRPr="001D374F">
        <w:rPr>
          <w:rFonts w:ascii="Times New Roman" w:hAnsi="Times New Roman" w:cs="Times New Roman"/>
          <w:sz w:val="28"/>
          <w:szCs w:val="28"/>
        </w:rPr>
        <w:t>/</w:t>
      </w:r>
      <w:r w:rsidRPr="001D374F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1D374F">
        <w:rPr>
          <w:rFonts w:ascii="Times New Roman" w:hAnsi="Times New Roman" w:cs="Times New Roman"/>
          <w:sz w:val="28"/>
          <w:szCs w:val="28"/>
        </w:rPr>
        <w:t>/134) -2011 -</w:t>
      </w:r>
      <w:r w:rsidRPr="001D37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374F">
        <w:rPr>
          <w:rFonts w:ascii="Times New Roman" w:hAnsi="Times New Roman" w:cs="Times New Roman"/>
          <w:sz w:val="28"/>
          <w:szCs w:val="28"/>
        </w:rPr>
        <w:t>];</w:t>
      </w:r>
    </w:p>
    <w:p w:rsidR="00613484" w:rsidRPr="00613484" w:rsidRDefault="00613484" w:rsidP="0061348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1D374F">
        <w:rPr>
          <w:rFonts w:ascii="Times New Roman" w:hAnsi="Times New Roman" w:cs="Times New Roman"/>
          <w:sz w:val="28"/>
          <w:szCs w:val="28"/>
          <w:lang w:eastAsia="uk-UA"/>
        </w:rPr>
        <w:t>Національний  класифікатор України; «Класифікація   видів економ</w:t>
      </w:r>
      <w:r w:rsidRPr="001D374F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Pr="001D374F">
        <w:rPr>
          <w:rFonts w:ascii="Times New Roman" w:hAnsi="Times New Roman" w:cs="Times New Roman"/>
          <w:sz w:val="28"/>
          <w:szCs w:val="28"/>
          <w:lang w:eastAsia="uk-UA"/>
        </w:rPr>
        <w:t>чної</w:t>
      </w:r>
      <w:r w:rsidRPr="00613484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 w:rsidRPr="001D374F">
        <w:rPr>
          <w:rFonts w:ascii="Times New Roman" w:hAnsi="Times New Roman" w:cs="Times New Roman"/>
          <w:sz w:val="28"/>
          <w:szCs w:val="28"/>
          <w:lang w:eastAsia="uk-UA"/>
        </w:rPr>
        <w:t xml:space="preserve">діяльності» ДК 009: 2010 [Режим доступу; </w:t>
      </w:r>
      <w:hyperlink r:id="rId13" w:history="1"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13484">
          <w:rPr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13484">
          <w:rPr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ukrsiat</w:t>
        </w:r>
        <w:r w:rsidRPr="00613484">
          <w:rPr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613484">
          <w:rPr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613484">
          <w:rPr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r w:rsidRPr="00613484">
        <w:rPr>
          <w:rFonts w:ascii="Times New Roman" w:hAnsi="Times New Roman" w:cs="Times New Roman"/>
          <w:sz w:val="28"/>
          <w:szCs w:val="28"/>
          <w:lang w:val="en-US"/>
        </w:rPr>
        <w:t>];</w:t>
      </w:r>
    </w:p>
    <w:p w:rsidR="00613484" w:rsidRPr="00CD5DBA" w:rsidRDefault="00613484" w:rsidP="0061348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D374F">
        <w:rPr>
          <w:rFonts w:ascii="Times New Roman" w:hAnsi="Times New Roman" w:cs="Times New Roman"/>
          <w:sz w:val="28"/>
          <w:szCs w:val="28"/>
          <w:lang w:eastAsia="uk-UA"/>
        </w:rPr>
        <w:t>Національний класифікатор України: «Класифікатор професій» ДК 003:</w:t>
      </w:r>
      <w:r w:rsidRPr="001D374F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D374F">
        <w:rPr>
          <w:rFonts w:ascii="Times New Roman" w:hAnsi="Times New Roman" w:cs="Times New Roman"/>
          <w:sz w:val="28"/>
          <w:szCs w:val="28"/>
          <w:lang w:eastAsia="uk-UA"/>
        </w:rPr>
        <w:t xml:space="preserve">2010ДК 003:2010 [Режим доступу: </w:t>
      </w:r>
      <w:r w:rsidRPr="001D374F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1D374F">
        <w:rPr>
          <w:rFonts w:ascii="Times New Roman" w:hAnsi="Times New Roman" w:cs="Times New Roman"/>
          <w:sz w:val="28"/>
          <w:szCs w:val="28"/>
          <w:lang w:val="en-US"/>
        </w:rPr>
        <w:t>htlp</w:t>
      </w:r>
      <w:r w:rsidRPr="001D374F">
        <w:rPr>
          <w:rFonts w:ascii="Times New Roman" w:hAnsi="Times New Roman" w:cs="Times New Roman"/>
          <w:sz w:val="28"/>
          <w:szCs w:val="28"/>
          <w:lang w:val="ru-RU"/>
        </w:rPr>
        <w:t>://</w:t>
      </w:r>
      <w:hyperlink r:id="rId14" w:history="1"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D374F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dk</w:t>
        </w:r>
        <w:r w:rsidRPr="001D374F">
          <w:rPr>
            <w:rFonts w:ascii="Times New Roman" w:hAnsi="Times New Roman" w:cs="Times New Roman"/>
            <w:sz w:val="28"/>
            <w:szCs w:val="28"/>
            <w:lang w:val="ru-RU"/>
          </w:rPr>
          <w:t>003.</w:t>
        </w:r>
        <w:r w:rsidRPr="001D374F">
          <w:rPr>
            <w:rFonts w:ascii="Times New Roman" w:hAnsi="Times New Roman" w:cs="Times New Roman"/>
            <w:sz w:val="28"/>
            <w:szCs w:val="28"/>
            <w:lang w:val="en-US"/>
          </w:rPr>
          <w:t>coin</w:t>
        </w:r>
      </w:hyperlink>
      <w:r w:rsidR="00CD5DBA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CD5DBA" w:rsidRPr="00CD5D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3484" w:rsidRDefault="00613484" w:rsidP="0018114B">
      <w:pPr>
        <w:pStyle w:val="Iniiaiieoaeno2"/>
        <w:tabs>
          <w:tab w:val="left" w:pos="2694"/>
        </w:tabs>
        <w:ind w:firstLine="567"/>
        <w:rPr>
          <w:rFonts w:ascii="Times New Roman" w:hAnsi="Times New Roman"/>
          <w:bCs/>
        </w:rPr>
        <w:sectPr w:rsidR="00613484" w:rsidSect="00605F9C">
          <w:pgSz w:w="11907" w:h="16839" w:code="9"/>
          <w:pgMar w:top="1134" w:right="1275" w:bottom="1134" w:left="1276" w:header="284" w:footer="284" w:gutter="0"/>
          <w:pgNumType w:start="1"/>
          <w:cols w:space="60"/>
          <w:titlePg/>
          <w:docGrid w:linePitch="381"/>
        </w:sectPr>
      </w:pPr>
    </w:p>
    <w:p w:rsidR="0094603C" w:rsidRDefault="0094603C" w:rsidP="0094603C">
      <w:pPr>
        <w:pStyle w:val="Iniiaiieoaeno2"/>
        <w:tabs>
          <w:tab w:val="left" w:pos="2694"/>
        </w:tabs>
        <w:ind w:firstLine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Таблиця 1</w:t>
      </w:r>
      <w:r w:rsidRPr="0058463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– </w:t>
      </w:r>
      <w:r w:rsidRPr="00584638">
        <w:rPr>
          <w:rFonts w:ascii="Times New Roman" w:hAnsi="Times New Roman"/>
          <w:bCs/>
        </w:rPr>
        <w:t>Матриця відповідності</w:t>
      </w:r>
      <w:r w:rsidR="005565A4" w:rsidRPr="005565A4">
        <w:rPr>
          <w:rFonts w:ascii="Times New Roman" w:hAnsi="Times New Roman"/>
          <w:bCs/>
          <w:lang w:val="ru-RU"/>
        </w:rPr>
        <w:t xml:space="preserve"> </w:t>
      </w:r>
      <w:r w:rsidRPr="00584638">
        <w:rPr>
          <w:rFonts w:ascii="Times New Roman" w:hAnsi="Times New Roman"/>
          <w:bCs/>
        </w:rPr>
        <w:t xml:space="preserve"> </w:t>
      </w:r>
      <w:r w:rsidR="00662588">
        <w:rPr>
          <w:rFonts w:ascii="Times New Roman" w:hAnsi="Times New Roman"/>
          <w:bCs/>
        </w:rPr>
        <w:t>визначених Освітньою програмою компетен</w:t>
      </w:r>
      <w:r w:rsidR="00662588">
        <w:rPr>
          <w:rFonts w:ascii="Times New Roman" w:hAnsi="Times New Roman"/>
          <w:bCs/>
        </w:rPr>
        <w:t>т</w:t>
      </w:r>
      <w:r w:rsidR="00662588">
        <w:rPr>
          <w:rFonts w:ascii="Times New Roman" w:hAnsi="Times New Roman"/>
          <w:bCs/>
        </w:rPr>
        <w:t>ностей дескрипторам НРК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5"/>
        <w:gridCol w:w="2565"/>
        <w:gridCol w:w="3975"/>
        <w:gridCol w:w="2977"/>
        <w:gridCol w:w="3402"/>
      </w:tblGrid>
      <w:tr w:rsidR="00726564" w:rsidRPr="00726564" w:rsidTr="00AD5B4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6564" w:rsidRPr="00AD5B40" w:rsidRDefault="00712942" w:rsidP="00AD5B4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D5B40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Компетентно</w:t>
            </w:r>
            <w:r w:rsidRPr="00AD5B40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с</w:t>
            </w:r>
            <w:r w:rsidRPr="00AD5B40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ті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6564" w:rsidRPr="00AD5B40" w:rsidRDefault="00726564" w:rsidP="00AD5B4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D5B40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Знання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6564" w:rsidRPr="00AD5B40" w:rsidRDefault="00726564" w:rsidP="00AD5B4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D5B40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Уміння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6564" w:rsidRPr="00AD5B40" w:rsidRDefault="00726564" w:rsidP="00AD5B4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D5B40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Комунікація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6564" w:rsidRPr="00AD5B40" w:rsidRDefault="00726564" w:rsidP="00AD5B4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D5B40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Автономія та</w:t>
            </w:r>
            <w:r w:rsidR="00712942" w:rsidRPr="00AD5B40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AD5B40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відповідальність</w:t>
            </w:r>
          </w:p>
        </w:tc>
      </w:tr>
      <w:tr w:rsidR="00726564" w:rsidRPr="0072656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Інтегральна компетентність</w:t>
            </w:r>
          </w:p>
        </w:tc>
      </w:tr>
      <w:tr w:rsidR="00726564" w:rsidRPr="00726564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6564" w:rsidRPr="009F40C1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6564" w:rsidRPr="00B5503F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Концептуальні</w:t>
            </w:r>
            <w:r w:rsidR="00712942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знання, н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а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буті у процесі</w:t>
            </w:r>
            <w:r w:rsidR="00712942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навчання та професі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й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ної</w:t>
            </w:r>
            <w:r w:rsidR="00712942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діяльності</w:t>
            </w:r>
            <w:r w:rsidR="00712942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, в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ключаючи</w:t>
            </w:r>
            <w:r w:rsidR="00712942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певні   знання сучасних</w:t>
            </w:r>
            <w:r w:rsidR="00712942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дося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г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нень</w:t>
            </w:r>
            <w:r w:rsidR="00712942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Крит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и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чне осмислення</w:t>
            </w:r>
            <w:r w:rsidR="00712942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основних теорій, принципів.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методів і</w:t>
            </w:r>
          </w:p>
          <w:p w:rsidR="00726564" w:rsidRPr="00B5503F" w:rsidRDefault="00726564" w:rsidP="0071294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понять   у   навчанні та</w:t>
            </w:r>
            <w:r w:rsidR="00712942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проф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е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сійній діяльн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о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сті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6564" w:rsidRPr="00B5503F" w:rsidRDefault="00726564" w:rsidP="0071294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Розв'язання складних</w:t>
            </w:r>
            <w:r w:rsidR="00712942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непередбачуваннх задач і проблем у</w:t>
            </w:r>
            <w:r w:rsidR="00712942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спеціалізованих   сферах професійної</w:t>
            </w:r>
            <w:r w:rsidR="00712942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діяльності    та. або    навчання, що</w:t>
            </w:r>
            <w:r w:rsidR="00712942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передбачає збирання та інтерпрет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а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цію</w:t>
            </w:r>
            <w:r w:rsidR="00712942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і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нформації (даних), вибір методів та</w:t>
            </w:r>
            <w:r w:rsidR="00712942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і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нструментальних засобів.</w:t>
            </w:r>
            <w:r w:rsidR="00712942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 Вик</w:t>
            </w:r>
            <w:r w:rsidR="00712942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о</w:t>
            </w:r>
            <w:r w:rsidR="00712942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ристання,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       адаптацію та</w:t>
            </w:r>
            <w:r w:rsidR="00712942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удосконалення ко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м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п'ютерних</w:t>
            </w:r>
            <w:r w:rsidR="00712942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технологій, застосування інноваційних</w:t>
            </w:r>
            <w:r w:rsidR="00712942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пі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ходів до їх створення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6564" w:rsidRPr="00B5503F" w:rsidRDefault="00726564" w:rsidP="00AD5B4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Донесення до</w:t>
            </w:r>
            <w:r w:rsidR="00805671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фахівців і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нефахі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ців</w:t>
            </w:r>
            <w:r w:rsidR="00AD5B40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="00805671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інформації, ідей.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проблем,  рішень та</w:t>
            </w:r>
            <w:r w:rsidR="00805671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власного   досвіду в</w:t>
            </w:r>
            <w:r w:rsidR="00805671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галузі професі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й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ної</w:t>
            </w:r>
            <w:r w:rsidR="00805671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діяльності</w:t>
            </w:r>
            <w:r w:rsidR="00805671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здатність</w:t>
            </w:r>
            <w:r w:rsidR="00805671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ефективно формувати</w:t>
            </w:r>
            <w:r w:rsidR="00805671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к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о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мунікаційну</w:t>
            </w:r>
            <w:r w:rsidR="00805671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стратегію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6564" w:rsidRPr="00B5503F" w:rsidRDefault="00726564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Керування комплексними</w:t>
            </w:r>
            <w:r w:rsidR="00805671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діями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або про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е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ктами</w:t>
            </w:r>
            <w:r w:rsidR="00805671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відповідальність за прий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яття</w:t>
            </w:r>
            <w:r w:rsidR="00805671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рішень  у неп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е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редбачуваннх</w:t>
            </w:r>
            <w:r w:rsidR="00805671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умовах,   відповідальність за</w:t>
            </w:r>
            <w:r w:rsidR="00805671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проф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е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сійний розвиток</w:t>
            </w:r>
            <w:r w:rsidR="00805671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окремих осіб та або груп осіб,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здатність до подальшого</w:t>
            </w:r>
            <w:r w:rsidR="00805671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навчання з високим рівнем</w:t>
            </w:r>
            <w:r w:rsidR="00805671"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автоно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м</w:t>
            </w:r>
            <w:r w:rsidRPr="00B550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ності</w:t>
            </w:r>
          </w:p>
        </w:tc>
      </w:tr>
      <w:tr w:rsidR="00726564" w:rsidRPr="0072656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2D4AE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Загальні компетентності </w:t>
            </w:r>
          </w:p>
        </w:tc>
      </w:tr>
      <w:tr w:rsidR="00726564" w:rsidRPr="007265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360297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S</w:t>
            </w:r>
            <w:r w:rsidR="00726564"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N1, N3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N7</w:t>
            </w:r>
            <w:r w:rsidR="00AD5B4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N17, N18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N19</w:t>
            </w:r>
          </w:p>
        </w:tc>
      </w:tr>
      <w:tr w:rsidR="00726564" w:rsidRPr="007265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360297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S</w:t>
            </w:r>
            <w:r w:rsidR="00726564"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</w:t>
            </w:r>
            <w:r w:rsidR="00AD5B4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N4</w:t>
            </w:r>
            <w:r w:rsidR="00AD5B4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N5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N8, N9</w:t>
            </w:r>
            <w:r w:rsidR="00AD5B4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N11, N12, N14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N17</w:t>
            </w:r>
            <w:r w:rsidR="00AD5B4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N19</w:t>
            </w:r>
            <w:r w:rsidR="00AD5B4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N20</w:t>
            </w:r>
          </w:p>
        </w:tc>
      </w:tr>
      <w:tr w:rsidR="00726564" w:rsidRPr="0072656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360297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S</w:t>
            </w:r>
            <w:r w:rsidR="00726564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N4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EC4625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N9</w:t>
            </w:r>
            <w:r w:rsidR="00726564"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-N15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N17</w:t>
            </w:r>
            <w:r w:rsidR="00AD5B4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N19</w:t>
            </w:r>
            <w:r w:rsidR="00AD5B4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N21</w:t>
            </w:r>
          </w:p>
        </w:tc>
      </w:tr>
      <w:tr w:rsidR="00726564" w:rsidRPr="0072656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6564" w:rsidRPr="00726564" w:rsidRDefault="00360297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S</w:t>
            </w:r>
            <w:r w:rsidR="00726564"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N20</w:t>
            </w:r>
          </w:p>
        </w:tc>
      </w:tr>
      <w:tr w:rsidR="00726564" w:rsidRPr="007265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6564" w:rsidRPr="00726564" w:rsidRDefault="00360297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S</w:t>
            </w:r>
            <w:r w:rsidR="00726564"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N17</w:t>
            </w:r>
            <w:r w:rsidR="00AD5B4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N19</w:t>
            </w:r>
            <w:r w:rsidR="00AD5B4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N20</w:t>
            </w:r>
            <w:r w:rsidR="00AD5B4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N21</w:t>
            </w:r>
          </w:p>
        </w:tc>
      </w:tr>
      <w:tr w:rsidR="00726564" w:rsidRPr="0072656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360297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S</w:t>
            </w:r>
            <w:r w:rsidR="00726564"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N4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N20</w:t>
            </w:r>
          </w:p>
        </w:tc>
      </w:tr>
      <w:tr w:rsidR="00726564" w:rsidRPr="007265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360297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S</w:t>
            </w:r>
            <w:r w:rsidR="00EC4625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N2</w:t>
            </w:r>
            <w:r w:rsidR="00AD5B4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N5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N7</w:t>
            </w:r>
            <w:r w:rsidR="00AD5B4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N8, N16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N17</w:t>
            </w:r>
            <w:r w:rsidR="00AD5B4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N19</w:t>
            </w:r>
            <w:r w:rsidR="00AD5B4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N20</w:t>
            </w:r>
            <w:r w:rsidR="00AD5B4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N21</w:t>
            </w:r>
          </w:p>
        </w:tc>
      </w:tr>
      <w:tr w:rsidR="00726564" w:rsidRPr="0072656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360297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S</w:t>
            </w:r>
            <w:r w:rsidR="00EC4625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8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N5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N7</w:t>
            </w:r>
            <w:r w:rsidR="00AD5B40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N9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-N12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N17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N20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N21</w:t>
            </w:r>
          </w:p>
        </w:tc>
      </w:tr>
      <w:tr w:rsidR="00726564" w:rsidRPr="007265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360297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S</w:t>
            </w:r>
            <w:r w:rsidR="00726564"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N12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N17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N19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N20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N21</w:t>
            </w:r>
          </w:p>
        </w:tc>
      </w:tr>
      <w:tr w:rsidR="00726564" w:rsidRPr="0072656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360297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S</w:t>
            </w:r>
            <w:r w:rsidR="00726564"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EC4625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N1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</w:t>
            </w:r>
            <w:r w:rsidR="00726564"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EC4625" w:rsidP="00EC46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</w:t>
            </w:r>
            <w:r w:rsidR="00726564"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</w:t>
            </w: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N11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</w:t>
            </w:r>
            <w:r w:rsidR="00726564"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ІЗ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726564"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N15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726564"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N17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N19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N20</w:t>
            </w:r>
          </w:p>
        </w:tc>
      </w:tr>
      <w:tr w:rsidR="00726564" w:rsidRPr="007265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2D4AE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Спеціальні (фахові) компетентності </w:t>
            </w:r>
          </w:p>
        </w:tc>
      </w:tr>
      <w:tr w:rsidR="00726564" w:rsidRPr="0072656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N2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N4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N5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N7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N9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N20</w:t>
            </w:r>
          </w:p>
        </w:tc>
      </w:tr>
      <w:tr w:rsidR="00726564" w:rsidRPr="007265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N4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N5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EC4625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</w:t>
            </w: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</w:t>
            </w:r>
            <w:r w:rsidR="00726564"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8, N13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726564"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N17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N20</w:t>
            </w:r>
          </w:p>
        </w:tc>
      </w:tr>
      <w:tr w:rsidR="00726564" w:rsidRPr="0072656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РЗ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N6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N8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N9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N20</w:t>
            </w:r>
          </w:p>
        </w:tc>
      </w:tr>
      <w:tr w:rsidR="00726564" w:rsidRPr="007265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N2, N5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5565A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N6.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8-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N13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726564"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N20</w:t>
            </w:r>
          </w:p>
        </w:tc>
      </w:tr>
      <w:tr w:rsidR="00726564" w:rsidRPr="0072656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Р5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6564" w:rsidRPr="00726564" w:rsidRDefault="005565A4" w:rsidP="005565A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N1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</w:t>
            </w:r>
            <w:r w:rsidR="00726564"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,N</w:t>
            </w:r>
            <w:r w:rsidR="00726564"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6564" w:rsidRPr="00726564" w:rsidRDefault="005565A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N6, N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8</w:t>
            </w:r>
            <w:r w:rsidR="00726564"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-N13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726564"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N20</w:t>
            </w:r>
          </w:p>
        </w:tc>
      </w:tr>
      <w:tr w:rsidR="00726564" w:rsidRPr="007265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N2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N4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N8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N9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N11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N12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N17, N18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N19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N20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N21</w:t>
            </w:r>
          </w:p>
        </w:tc>
      </w:tr>
      <w:tr w:rsidR="00726564" w:rsidRPr="007265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Р7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N4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N9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N11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N12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N17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N19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N20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N21</w:t>
            </w:r>
          </w:p>
        </w:tc>
      </w:tr>
      <w:tr w:rsidR="00726564" w:rsidRPr="0072656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Р8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N2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N4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N9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N11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N12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N19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N20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N21</w:t>
            </w:r>
          </w:p>
        </w:tc>
      </w:tr>
      <w:tr w:rsidR="00726564" w:rsidRPr="007265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Р9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N2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N6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N9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N11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N12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N19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N20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N21</w:t>
            </w:r>
          </w:p>
        </w:tc>
      </w:tr>
      <w:tr w:rsidR="00726564" w:rsidRPr="0072656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Р10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N2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N4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N9-N12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N19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N20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N21</w:t>
            </w:r>
          </w:p>
        </w:tc>
      </w:tr>
      <w:tr w:rsidR="00726564" w:rsidRPr="007265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Р11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N5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N8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N11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N12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N17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N21</w:t>
            </w:r>
          </w:p>
        </w:tc>
      </w:tr>
      <w:tr w:rsidR="00726564" w:rsidRPr="0072656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Р12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EC4625" w:rsidP="00EC46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</w:t>
            </w:r>
            <w:r w:rsidR="00726564"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6-N13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726564"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N20</w:t>
            </w:r>
          </w:p>
        </w:tc>
      </w:tr>
      <w:tr w:rsidR="00726564" w:rsidRPr="007265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РІЗ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N4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N5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EC4625" w:rsidP="00EC46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</w:t>
            </w:r>
            <w:r w:rsidR="00726564"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6-N13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726564"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N17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N20</w:t>
            </w:r>
          </w:p>
        </w:tc>
      </w:tr>
      <w:tr w:rsidR="00726564" w:rsidRPr="0072656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Р14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N2, N5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EC4625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6-</w:t>
            </w:r>
            <w:r w:rsidR="00726564"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N13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726564"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N20</w:t>
            </w:r>
          </w:p>
        </w:tc>
      </w:tr>
      <w:tr w:rsidR="00726564" w:rsidRPr="00726564" w:rsidTr="001178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Р15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AD5B40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N1-N3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726564"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N4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EC4625" w:rsidP="00EC46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N6-N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N14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N14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N17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564" w:rsidRPr="00726564" w:rsidRDefault="00726564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N19</w:t>
            </w:r>
            <w:r w:rsidR="005565A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N20</w:t>
            </w:r>
          </w:p>
        </w:tc>
      </w:tr>
      <w:tr w:rsidR="005642CF" w:rsidRPr="00726564" w:rsidTr="001178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CF" w:rsidRPr="00726564" w:rsidRDefault="005642CF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Р16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CF" w:rsidRPr="00726564" w:rsidRDefault="005642CF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N4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CF" w:rsidRPr="00726564" w:rsidRDefault="005642CF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N9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N11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N12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CF" w:rsidRPr="00726564" w:rsidRDefault="005642CF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N17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CF" w:rsidRPr="00726564" w:rsidRDefault="005642CF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N19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N20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N21</w:t>
            </w:r>
          </w:p>
        </w:tc>
      </w:tr>
      <w:tr w:rsidR="005642CF" w:rsidRPr="00726564" w:rsidTr="001178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CF" w:rsidRPr="00726564" w:rsidRDefault="005642CF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Р17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CF" w:rsidRPr="00726564" w:rsidRDefault="005642CF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N4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CF" w:rsidRPr="00726564" w:rsidRDefault="005642CF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N9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N11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N12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CF" w:rsidRPr="00726564" w:rsidRDefault="005642CF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N17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CF" w:rsidRPr="00726564" w:rsidRDefault="005642CF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N19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N20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N21</w:t>
            </w:r>
          </w:p>
        </w:tc>
      </w:tr>
      <w:tr w:rsidR="005642CF" w:rsidRPr="00726564" w:rsidTr="001178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CF" w:rsidRPr="00726564" w:rsidRDefault="005642CF" w:rsidP="007265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Р18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CF" w:rsidRPr="00726564" w:rsidRDefault="005642CF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N4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CF" w:rsidRPr="00726564" w:rsidRDefault="005642CF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N9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N11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N12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CF" w:rsidRPr="00726564" w:rsidRDefault="005642CF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N17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CF" w:rsidRPr="00726564" w:rsidRDefault="005642CF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N19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N20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7265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N21</w:t>
            </w:r>
          </w:p>
        </w:tc>
      </w:tr>
    </w:tbl>
    <w:p w:rsidR="0094603C" w:rsidRPr="00662588" w:rsidRDefault="0094603C" w:rsidP="0094603C">
      <w:pPr>
        <w:tabs>
          <w:tab w:val="left" w:pos="2694"/>
        </w:tabs>
        <w:autoSpaceDE w:val="0"/>
        <w:autoSpaceDN w:val="0"/>
        <w:rPr>
          <w:rFonts w:ascii="Times New Roman" w:hAnsi="Times New Roman" w:cs="Times New Roman"/>
          <w:bCs/>
          <w:sz w:val="28"/>
          <w:szCs w:val="28"/>
        </w:rPr>
      </w:pPr>
      <w:r w:rsidRPr="00662588">
        <w:rPr>
          <w:rFonts w:ascii="Times New Roman" w:hAnsi="Times New Roman" w:cs="Times New Roman"/>
          <w:bCs/>
          <w:sz w:val="28"/>
          <w:szCs w:val="28"/>
        </w:rPr>
        <w:t xml:space="preserve">Таблиця 2 – Матриця відповідності </w:t>
      </w:r>
      <w:r w:rsidR="00662588" w:rsidRPr="00662588">
        <w:rPr>
          <w:rFonts w:ascii="Times New Roman" w:hAnsi="Times New Roman" w:cs="Times New Roman"/>
          <w:bCs/>
          <w:sz w:val="28"/>
          <w:szCs w:val="28"/>
        </w:rPr>
        <w:t xml:space="preserve">визначених освітньою програмою </w:t>
      </w:r>
      <w:r w:rsidRPr="00662588">
        <w:rPr>
          <w:rFonts w:ascii="Times New Roman" w:hAnsi="Times New Roman" w:cs="Times New Roman"/>
          <w:bCs/>
          <w:sz w:val="28"/>
          <w:szCs w:val="28"/>
        </w:rPr>
        <w:t>результ</w:t>
      </w:r>
      <w:r w:rsidRPr="00662588">
        <w:rPr>
          <w:rFonts w:ascii="Times New Roman" w:hAnsi="Times New Roman" w:cs="Times New Roman"/>
          <w:bCs/>
          <w:sz w:val="28"/>
          <w:szCs w:val="28"/>
        </w:rPr>
        <w:t>а</w:t>
      </w:r>
      <w:r w:rsidRPr="00662588">
        <w:rPr>
          <w:rFonts w:ascii="Times New Roman" w:hAnsi="Times New Roman" w:cs="Times New Roman"/>
          <w:bCs/>
          <w:sz w:val="28"/>
          <w:szCs w:val="28"/>
        </w:rPr>
        <w:t xml:space="preserve">тів навчання та </w:t>
      </w:r>
      <w:r w:rsidR="00662588" w:rsidRPr="00662588">
        <w:rPr>
          <w:rFonts w:ascii="Times New Roman" w:hAnsi="Times New Roman" w:cs="Times New Roman"/>
          <w:bCs/>
          <w:sz w:val="28"/>
          <w:szCs w:val="28"/>
        </w:rPr>
        <w:t>компетентностей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</w:tblGrid>
      <w:tr w:rsidR="00EC4625" w:rsidRPr="00EC462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25" w:rsidRPr="00662588" w:rsidRDefault="00EC4625" w:rsidP="00EC46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Компетентності</w:t>
            </w:r>
          </w:p>
        </w:tc>
      </w:tr>
      <w:tr w:rsidR="00A903BC" w:rsidRPr="00EC46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3BC" w:rsidRPr="00A903BC" w:rsidRDefault="00A903BC" w:rsidP="00A903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Програмні резул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тати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3BC" w:rsidRPr="00EC4625" w:rsidRDefault="00A903BC" w:rsidP="00EC46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Інтеграл</w:t>
            </w: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ь</w:t>
            </w: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на</w:t>
            </w:r>
          </w:p>
          <w:p w:rsidR="00A903BC" w:rsidRPr="00EC4625" w:rsidRDefault="00A903BC" w:rsidP="00A903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компете</w:t>
            </w: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</w:t>
            </w: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тність</w:t>
            </w: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3BC" w:rsidRPr="00EC4625" w:rsidRDefault="00A903BC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Загальні</w:t>
            </w:r>
            <w:r w:rsidR="00360297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 xml:space="preserve"> (</w:t>
            </w:r>
            <w:r w:rsidR="0036029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системні</w:t>
            </w:r>
            <w:r w:rsidR="00360297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)</w:t>
            </w: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компетентності</w:t>
            </w:r>
          </w:p>
        </w:tc>
        <w:tc>
          <w:tcPr>
            <w:tcW w:w="68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3BC" w:rsidRPr="00EC4625" w:rsidRDefault="00A903BC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Спеціальні (фахові) компетентності</w:t>
            </w:r>
          </w:p>
        </w:tc>
      </w:tr>
      <w:tr w:rsidR="00A903BC" w:rsidRPr="00EC462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BC" w:rsidRPr="00EC4625" w:rsidRDefault="00A903BC" w:rsidP="00EC46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BC" w:rsidRPr="00EC4625" w:rsidRDefault="00A903BC" w:rsidP="00EC46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3BC" w:rsidRPr="00EC4625" w:rsidRDefault="00360297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S</w:t>
            </w:r>
            <w:r w:rsidR="00A903BC"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3BC" w:rsidRPr="00EC4625" w:rsidRDefault="00360297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S</w:t>
            </w:r>
            <w:r w:rsidR="00A903BC"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3BC" w:rsidRPr="00EC4625" w:rsidRDefault="00360297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S</w:t>
            </w:r>
            <w:r w:rsidR="00A903BC"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3BC" w:rsidRPr="00EC4625" w:rsidRDefault="00360297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S</w:t>
            </w:r>
            <w:r w:rsidR="00A903BC"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3BC" w:rsidRPr="00EC4625" w:rsidRDefault="00360297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S</w:t>
            </w:r>
            <w:r w:rsidR="00A903BC"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3BC" w:rsidRPr="00EC4625" w:rsidRDefault="00360297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S</w:t>
            </w:r>
            <w:r w:rsidR="00A903BC"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3BC" w:rsidRPr="00EC4625" w:rsidRDefault="00360297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S</w:t>
            </w:r>
            <w:r w:rsidR="00A903BC"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3BC" w:rsidRPr="00EC4625" w:rsidRDefault="00360297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S</w:t>
            </w:r>
            <w:r w:rsidR="00A903BC"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3BC" w:rsidRPr="00EC4625" w:rsidRDefault="00360297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S</w:t>
            </w:r>
            <w:r w:rsidR="00A903BC"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3BC" w:rsidRPr="00EC4625" w:rsidRDefault="00360297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S</w:t>
            </w:r>
            <w:r w:rsidR="00A903BC"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3BC" w:rsidRPr="00EC4625" w:rsidRDefault="00A903BC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3BC" w:rsidRPr="00EC4625" w:rsidRDefault="00A903BC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3BC" w:rsidRPr="00EC4625" w:rsidRDefault="00A903BC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РЗ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3BC" w:rsidRPr="00EC4625" w:rsidRDefault="00A903BC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3BC" w:rsidRPr="00EC4625" w:rsidRDefault="00A903BC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3BC" w:rsidRPr="00EC4625" w:rsidRDefault="00A903BC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3BC" w:rsidRPr="00EC4625" w:rsidRDefault="00A903BC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3BC" w:rsidRPr="00EC4625" w:rsidRDefault="00A903BC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3BC" w:rsidRPr="00EC4625" w:rsidRDefault="00A903BC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3BC" w:rsidRPr="00EC4625" w:rsidRDefault="00A903BC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3BC" w:rsidRPr="00EC4625" w:rsidRDefault="00A903BC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3BC" w:rsidRPr="00EC4625" w:rsidRDefault="00A903BC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3BC" w:rsidRPr="00EC4625" w:rsidRDefault="00A903BC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РІЗ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3BC" w:rsidRPr="00EC4625" w:rsidRDefault="00A903BC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3BC" w:rsidRPr="00EC4625" w:rsidRDefault="00A903BC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Р15</w:t>
            </w:r>
          </w:p>
        </w:tc>
      </w:tr>
      <w:tr w:rsidR="00A903BC" w:rsidRPr="00EC46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25" w:rsidRPr="00AA6ACF" w:rsidRDefault="00AA6ACF" w:rsidP="00EC46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</w:tr>
      <w:tr w:rsidR="00A903BC" w:rsidRPr="00EC462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25" w:rsidRPr="00AA6ACF" w:rsidRDefault="00AA6ACF" w:rsidP="00EC46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</w:tr>
      <w:tr w:rsidR="00A903BC" w:rsidRPr="00EC46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25" w:rsidRPr="00AA6ACF" w:rsidRDefault="00AA6ACF" w:rsidP="00EC46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</w:tr>
      <w:tr w:rsidR="00A903BC" w:rsidRPr="00EC462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25" w:rsidRPr="00AA6ACF" w:rsidRDefault="00AA6ACF" w:rsidP="00EC46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</w:tr>
      <w:tr w:rsidR="00A903BC" w:rsidRPr="00EC46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25" w:rsidRPr="00AA6ACF" w:rsidRDefault="00AA6ACF" w:rsidP="00EC46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03BC" w:rsidRPr="00EC462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25" w:rsidRPr="00AA6ACF" w:rsidRDefault="00AA6ACF" w:rsidP="00EC46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</w:tr>
      <w:tr w:rsidR="00A903BC" w:rsidRPr="00EC46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25" w:rsidRPr="00AA6ACF" w:rsidRDefault="00AA6ACF" w:rsidP="00EC46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</w:tr>
      <w:tr w:rsidR="00A903BC" w:rsidRPr="00EC462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25" w:rsidRPr="00AA6ACF" w:rsidRDefault="00AA6ACF" w:rsidP="00EC46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</w:tr>
      <w:tr w:rsidR="00A903BC" w:rsidRPr="00EC46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25" w:rsidRPr="00AA6ACF" w:rsidRDefault="00AA6ACF" w:rsidP="00EC46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03BC" w:rsidRPr="00EC462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25" w:rsidRPr="00AA6ACF" w:rsidRDefault="00AA6ACF" w:rsidP="00EC46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03BC" w:rsidRPr="00EC46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25" w:rsidRPr="00AA6ACF" w:rsidRDefault="00AA6ACF" w:rsidP="00EC46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</w:tr>
      <w:tr w:rsidR="00A903BC" w:rsidRPr="00EC462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25" w:rsidRPr="00AA6ACF" w:rsidRDefault="00AA6ACF" w:rsidP="00EC46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03BC" w:rsidRPr="00EC46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25" w:rsidRPr="00AA6ACF" w:rsidRDefault="00AA6ACF" w:rsidP="00EC46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03BC" w:rsidRPr="00EC462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25" w:rsidRPr="00AA6ACF" w:rsidRDefault="00AA6ACF" w:rsidP="00EC46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</w:tr>
      <w:tr w:rsidR="00A903BC" w:rsidRPr="00EC462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25" w:rsidRPr="00AA6ACF" w:rsidRDefault="00AA6ACF" w:rsidP="00EC46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625" w:rsidRPr="00EC4625" w:rsidRDefault="00EC4625" w:rsidP="00A903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</w:tr>
      <w:tr w:rsidR="00805671" w:rsidRPr="0080567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71" w:rsidRPr="00AA6ACF" w:rsidRDefault="00AA6ACF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</w:tr>
      <w:tr w:rsidR="00805671" w:rsidRPr="0080567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71" w:rsidRPr="00AA6ACF" w:rsidRDefault="00AA6ACF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</w:tr>
      <w:tr w:rsidR="00805671" w:rsidRPr="0080567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71" w:rsidRPr="00AA6ACF" w:rsidRDefault="00AA6ACF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</w:tr>
      <w:tr w:rsidR="00805671" w:rsidRPr="0080567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71" w:rsidRPr="00AA6ACF" w:rsidRDefault="00AA6ACF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</w:tr>
      <w:tr w:rsidR="00805671" w:rsidRPr="0080567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71" w:rsidRPr="00AA6ACF" w:rsidRDefault="00AA6ACF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</w:tr>
      <w:tr w:rsidR="00805671" w:rsidRPr="0080567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71" w:rsidRPr="00AA6ACF" w:rsidRDefault="00AA6ACF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567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1" w:rsidRPr="00805671" w:rsidRDefault="00805671" w:rsidP="008056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B2A9C" w:rsidRPr="0080567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5642CF" w:rsidRDefault="00EB2A9C" w:rsidP="005642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9C" w:rsidRDefault="00EB2A9C" w:rsidP="005642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B2A9C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B2A9C" w:rsidRPr="0080567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5642CF" w:rsidRDefault="00EB2A9C" w:rsidP="005642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9C" w:rsidRDefault="00EB2A9C" w:rsidP="005642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B2A9C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B2A9C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B2A9C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B2A9C" w:rsidRPr="0080567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5642CF" w:rsidRDefault="00EB2A9C" w:rsidP="005642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9C" w:rsidRDefault="00EB2A9C" w:rsidP="005642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B2A9C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B2A9C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C462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A9C" w:rsidRPr="00EC4625" w:rsidRDefault="00EB2A9C" w:rsidP="00997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B7352" w:rsidRDefault="001B7352" w:rsidP="009F7746">
      <w:pPr>
        <w:widowControl w:val="0"/>
        <w:ind w:firstLine="709"/>
        <w:rPr>
          <w:sz w:val="28"/>
          <w:szCs w:val="28"/>
          <w:lang w:val="en-US"/>
        </w:rPr>
      </w:pPr>
    </w:p>
    <w:p w:rsidR="00710EE5" w:rsidRDefault="00710EE5" w:rsidP="009F7746">
      <w:pPr>
        <w:widowControl w:val="0"/>
        <w:ind w:firstLine="709"/>
        <w:rPr>
          <w:sz w:val="28"/>
          <w:szCs w:val="28"/>
          <w:lang w:val="en-US"/>
        </w:rPr>
        <w:sectPr w:rsidR="00710EE5" w:rsidSect="00605F9C">
          <w:pgSz w:w="16838" w:h="11906" w:orient="landscape"/>
          <w:pgMar w:top="284" w:right="1134" w:bottom="426" w:left="1134" w:header="227" w:footer="0" w:gutter="0"/>
          <w:cols w:space="708"/>
          <w:docGrid w:linePitch="360"/>
        </w:sectPr>
      </w:pPr>
    </w:p>
    <w:p w:rsidR="00700FD2" w:rsidRPr="00700FD2" w:rsidRDefault="00700FD2" w:rsidP="00700FD2">
      <w:pPr>
        <w:widowControl w:val="0"/>
        <w:ind w:firstLine="709"/>
        <w:rPr>
          <w:rFonts w:ascii="Times New Roman" w:hAnsi="Times New Roman" w:cs="Times New Roman"/>
        </w:rPr>
      </w:pPr>
      <w:r w:rsidRPr="00700FD2">
        <w:rPr>
          <w:rFonts w:ascii="Times New Roman" w:hAnsi="Times New Roman" w:cs="Times New Roman"/>
          <w:sz w:val="28"/>
          <w:szCs w:val="28"/>
        </w:rPr>
        <w:t>Таблиця 3 Матриця відповідності компетентностей</w:t>
      </w:r>
      <w:r w:rsidRPr="00700FD2">
        <w:rPr>
          <w:rFonts w:ascii="Times New Roman" w:hAnsi="Times New Roman" w:cs="Times New Roman"/>
          <w:color w:val="B5082E"/>
          <w:sz w:val="28"/>
          <w:szCs w:val="28"/>
        </w:rPr>
        <w:t xml:space="preserve"> </w:t>
      </w:r>
      <w:r w:rsidRPr="00700FD2">
        <w:rPr>
          <w:rFonts w:ascii="Times New Roman" w:hAnsi="Times New Roman" w:cs="Times New Roman"/>
          <w:sz w:val="28"/>
          <w:szCs w:val="28"/>
        </w:rPr>
        <w:t>та</w:t>
      </w:r>
      <w:r w:rsidRPr="00700FD2">
        <w:rPr>
          <w:rFonts w:ascii="Times New Roman" w:hAnsi="Times New Roman" w:cs="Times New Roman"/>
          <w:color w:val="B5082E"/>
          <w:sz w:val="28"/>
          <w:szCs w:val="28"/>
        </w:rPr>
        <w:t xml:space="preserve"> </w:t>
      </w:r>
      <w:r w:rsidRPr="00700FD2">
        <w:rPr>
          <w:rFonts w:ascii="Times New Roman" w:hAnsi="Times New Roman" w:cs="Times New Roman"/>
          <w:sz w:val="28"/>
          <w:szCs w:val="28"/>
        </w:rPr>
        <w:t>освітніх компонент</w:t>
      </w:r>
    </w:p>
    <w:p w:rsidR="001B7352" w:rsidRDefault="00AE5645" w:rsidP="00710EE5">
      <w:pPr>
        <w:widowControl w:val="0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74910" cy="592709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4910" cy="592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856" w:rsidRPr="00F14856" w:rsidRDefault="00F14856" w:rsidP="00F14856">
      <w:pPr>
        <w:widowControl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14856">
        <w:rPr>
          <w:rFonts w:ascii="Times New Roman" w:hAnsi="Times New Roman" w:cs="Times New Roman"/>
          <w:sz w:val="28"/>
          <w:szCs w:val="28"/>
        </w:rPr>
        <w:t xml:space="preserve">Таблиця 4. </w:t>
      </w:r>
      <w:r w:rsidRPr="00F14856">
        <w:rPr>
          <w:rFonts w:ascii="Times New Roman" w:hAnsi="Times New Roman" w:cs="Times New Roman"/>
          <w:bCs/>
          <w:sz w:val="28"/>
          <w:szCs w:val="28"/>
        </w:rPr>
        <w:t>Матриця відповідності визначених освітньою програмою результ</w:t>
      </w:r>
      <w:r w:rsidRPr="00F14856">
        <w:rPr>
          <w:rFonts w:ascii="Times New Roman" w:hAnsi="Times New Roman" w:cs="Times New Roman"/>
          <w:bCs/>
          <w:sz w:val="28"/>
          <w:szCs w:val="28"/>
        </w:rPr>
        <w:t>а</w:t>
      </w:r>
      <w:r w:rsidRPr="00F14856">
        <w:rPr>
          <w:rFonts w:ascii="Times New Roman" w:hAnsi="Times New Roman" w:cs="Times New Roman"/>
          <w:bCs/>
          <w:sz w:val="28"/>
          <w:szCs w:val="28"/>
        </w:rPr>
        <w:t>тів навчання та освітніх компонент</w:t>
      </w:r>
    </w:p>
    <w:p w:rsidR="00F14856" w:rsidRDefault="00AE5645" w:rsidP="00710EE5">
      <w:pPr>
        <w:widowControl w:val="0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67925" cy="498665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49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856" w:rsidRDefault="00F14856" w:rsidP="00710EE5">
      <w:pPr>
        <w:widowControl w:val="0"/>
        <w:ind w:firstLine="0"/>
        <w:rPr>
          <w:sz w:val="28"/>
          <w:szCs w:val="28"/>
        </w:rPr>
      </w:pPr>
    </w:p>
    <w:p w:rsidR="00710EE5" w:rsidRPr="00710EE5" w:rsidRDefault="00710EE5" w:rsidP="00710EE5">
      <w:pPr>
        <w:widowControl w:val="0"/>
        <w:ind w:firstLine="0"/>
        <w:rPr>
          <w:sz w:val="28"/>
          <w:szCs w:val="28"/>
        </w:rPr>
      </w:pPr>
    </w:p>
    <w:p w:rsidR="009F7746" w:rsidRPr="00700FD2" w:rsidRDefault="009F7746" w:rsidP="00EC4625">
      <w:pPr>
        <w:rPr>
          <w:rFonts w:ascii="Times New Roman" w:hAnsi="Times New Roman" w:cs="Times New Roman"/>
          <w:lang w:val="ru-RU"/>
        </w:rPr>
        <w:sectPr w:rsidR="009F7746" w:rsidRPr="00700FD2" w:rsidSect="00605F9C">
          <w:pgSz w:w="16838" w:h="11906" w:orient="landscape"/>
          <w:pgMar w:top="568" w:right="536" w:bottom="851" w:left="426" w:header="708" w:footer="708" w:gutter="0"/>
          <w:cols w:space="708"/>
          <w:docGrid w:linePitch="360"/>
        </w:sectPr>
      </w:pPr>
    </w:p>
    <w:p w:rsidR="00596E2C" w:rsidRPr="007834FB" w:rsidRDefault="00596E2C" w:rsidP="00596E2C">
      <w:pPr>
        <w:pStyle w:val="Iniiaiieoaeno2"/>
        <w:widowControl w:val="0"/>
        <w:tabs>
          <w:tab w:val="left" w:pos="2694"/>
          <w:tab w:val="left" w:pos="7088"/>
        </w:tabs>
        <w:rPr>
          <w:rFonts w:ascii="Times New Roman" w:hAnsi="Times New Roman"/>
          <w:b/>
        </w:rPr>
      </w:pPr>
      <w:r w:rsidRPr="007834FB">
        <w:rPr>
          <w:rFonts w:ascii="Times New Roman" w:hAnsi="Times New Roman"/>
          <w:b/>
        </w:rPr>
        <w:t xml:space="preserve">Розробники освітньо-професійної програми </w:t>
      </w:r>
      <w:r w:rsidR="001F63CF" w:rsidRPr="001F63CF">
        <w:rPr>
          <w:rFonts w:ascii="Times New Roman" w:hAnsi="Times New Roman"/>
          <w:b/>
          <w:bCs/>
          <w:lang w:val="ru-RU" w:eastAsia="uk-UA"/>
        </w:rPr>
        <w:t>«</w:t>
      </w:r>
      <w:r w:rsidR="001F63CF" w:rsidRPr="001F63CF">
        <w:rPr>
          <w:rFonts w:ascii="Times New Roman" w:hAnsi="Times New Roman"/>
          <w:b/>
          <w:bCs/>
          <w:lang w:eastAsia="uk-UA"/>
        </w:rPr>
        <w:t>Спеціалізовані комп</w:t>
      </w:r>
      <w:r w:rsidR="001F63CF" w:rsidRPr="001F63CF">
        <w:rPr>
          <w:rFonts w:ascii="Times New Roman" w:hAnsi="Times New Roman"/>
          <w:b/>
          <w:bCs/>
          <w:lang w:val="ru-RU" w:eastAsia="uk-UA"/>
        </w:rPr>
        <w:t>’</w:t>
      </w:r>
      <w:r w:rsidR="001F63CF" w:rsidRPr="001F63CF">
        <w:rPr>
          <w:rFonts w:ascii="Times New Roman" w:hAnsi="Times New Roman"/>
          <w:b/>
          <w:bCs/>
          <w:lang w:eastAsia="uk-UA"/>
        </w:rPr>
        <w:t>ютерні системи</w:t>
      </w:r>
      <w:r w:rsidR="001F63CF" w:rsidRPr="001F63CF">
        <w:rPr>
          <w:rFonts w:ascii="Times New Roman" w:hAnsi="Times New Roman"/>
          <w:b/>
          <w:bCs/>
          <w:lang w:val="ru-RU" w:eastAsia="uk-UA"/>
        </w:rPr>
        <w:t>»</w:t>
      </w:r>
      <w:r w:rsidRPr="007834FB">
        <w:rPr>
          <w:rFonts w:ascii="Times New Roman" w:hAnsi="Times New Roman"/>
          <w:b/>
        </w:rPr>
        <w:t>:</w:t>
      </w:r>
    </w:p>
    <w:p w:rsidR="00596E2C" w:rsidRDefault="00596E2C" w:rsidP="00596E2C">
      <w:pPr>
        <w:pStyle w:val="Iniiaiieoaeno2"/>
        <w:widowControl w:val="0"/>
        <w:tabs>
          <w:tab w:val="left" w:pos="2694"/>
          <w:tab w:val="left" w:pos="7088"/>
        </w:tabs>
        <w:ind w:firstLine="0"/>
        <w:rPr>
          <w:rFonts w:ascii="Times New Roman" w:hAnsi="Times New Roman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503"/>
        <w:gridCol w:w="1989"/>
        <w:gridCol w:w="3114"/>
      </w:tblGrid>
      <w:tr w:rsidR="00596E2C" w:rsidRPr="003E1321" w:rsidTr="0099749D">
        <w:tc>
          <w:tcPr>
            <w:tcW w:w="4503" w:type="dxa"/>
          </w:tcPr>
          <w:p w:rsidR="00596E2C" w:rsidRPr="0096718F" w:rsidRDefault="0096718F" w:rsidP="0099749D">
            <w:pPr>
              <w:pStyle w:val="Iniiaiieoaeno2"/>
              <w:widowControl w:val="0"/>
              <w:tabs>
                <w:tab w:val="left" w:pos="2694"/>
                <w:tab w:val="left" w:pos="7088"/>
              </w:tabs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718F">
              <w:rPr>
                <w:rFonts w:ascii="Times New Roman" w:hAnsi="Times New Roman"/>
              </w:rPr>
              <w:t>Доцент</w:t>
            </w:r>
            <w:r w:rsidR="00596E2C" w:rsidRPr="0096718F">
              <w:rPr>
                <w:rFonts w:ascii="Times New Roman" w:hAnsi="Times New Roman"/>
              </w:rPr>
              <w:t xml:space="preserve"> кафедри спеціалізованих комп’ютерних систем</w:t>
            </w:r>
            <w:r w:rsidR="00596E2C" w:rsidRPr="0096718F">
              <w:rPr>
                <w:rFonts w:ascii="Times New Roman" w:hAnsi="Times New Roman"/>
                <w:kern w:val="1"/>
                <w:lang w:eastAsia="ar-SA"/>
              </w:rPr>
              <w:t>,</w:t>
            </w:r>
            <w:r w:rsidR="00596E2C" w:rsidRPr="0096718F">
              <w:rPr>
                <w:rFonts w:ascii="Times New Roman" w:hAnsi="Times New Roman"/>
              </w:rPr>
              <w:t xml:space="preserve"> доктор те</w:t>
            </w:r>
            <w:r w:rsidR="00596E2C" w:rsidRPr="0096718F">
              <w:rPr>
                <w:rFonts w:ascii="Times New Roman" w:hAnsi="Times New Roman"/>
              </w:rPr>
              <w:t>х</w:t>
            </w:r>
            <w:r w:rsidR="00596E2C" w:rsidRPr="0096718F">
              <w:rPr>
                <w:rFonts w:ascii="Times New Roman" w:hAnsi="Times New Roman"/>
              </w:rPr>
              <w:t>нічних наук,</w:t>
            </w:r>
            <w:r w:rsidR="00596E2C" w:rsidRPr="0096718F">
              <w:rPr>
                <w:rFonts w:ascii="Times New Roman" w:hAnsi="Times New Roman"/>
                <w:kern w:val="1"/>
                <w:lang w:eastAsia="ar-SA"/>
              </w:rPr>
              <w:t xml:space="preserve"> керівник робочої пр</w:t>
            </w:r>
            <w:r w:rsidR="00596E2C" w:rsidRPr="0096718F">
              <w:rPr>
                <w:rFonts w:ascii="Times New Roman" w:hAnsi="Times New Roman"/>
                <w:kern w:val="1"/>
                <w:lang w:eastAsia="ar-SA"/>
              </w:rPr>
              <w:t>о</w:t>
            </w:r>
            <w:r w:rsidR="00596E2C" w:rsidRPr="0096718F">
              <w:rPr>
                <w:rFonts w:ascii="Times New Roman" w:hAnsi="Times New Roman"/>
                <w:kern w:val="1"/>
                <w:lang w:eastAsia="ar-SA"/>
              </w:rPr>
              <w:t>ектної групи;</w:t>
            </w:r>
          </w:p>
        </w:tc>
        <w:tc>
          <w:tcPr>
            <w:tcW w:w="1989" w:type="dxa"/>
            <w:vAlign w:val="bottom"/>
          </w:tcPr>
          <w:p w:rsidR="00596E2C" w:rsidRPr="003E1321" w:rsidRDefault="00596E2C" w:rsidP="0099749D">
            <w:pPr>
              <w:pStyle w:val="Iniiaiieoaeno2"/>
              <w:widowControl w:val="0"/>
              <w:tabs>
                <w:tab w:val="left" w:pos="2694"/>
                <w:tab w:val="left" w:pos="7088"/>
              </w:tabs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</w:tc>
        <w:tc>
          <w:tcPr>
            <w:tcW w:w="3114" w:type="dxa"/>
            <w:vAlign w:val="bottom"/>
          </w:tcPr>
          <w:p w:rsidR="00596E2C" w:rsidRPr="003E1321" w:rsidRDefault="00596E2C" w:rsidP="0099749D">
            <w:pPr>
              <w:pStyle w:val="Iniiaiieoaeno2"/>
              <w:widowControl w:val="0"/>
              <w:tabs>
                <w:tab w:val="left" w:pos="2694"/>
                <w:tab w:val="left" w:pos="7088"/>
              </w:tabs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Сергій ДОЦЕНКО</w:t>
            </w:r>
          </w:p>
        </w:tc>
      </w:tr>
      <w:tr w:rsidR="00596E2C" w:rsidRPr="003E1321" w:rsidTr="0099749D">
        <w:trPr>
          <w:trHeight w:val="759"/>
        </w:trPr>
        <w:tc>
          <w:tcPr>
            <w:tcW w:w="4503" w:type="dxa"/>
          </w:tcPr>
          <w:p w:rsidR="00596E2C" w:rsidRPr="0096718F" w:rsidRDefault="00596E2C" w:rsidP="0099749D">
            <w:pPr>
              <w:pStyle w:val="Iniiaiieoaeno2"/>
              <w:widowControl w:val="0"/>
              <w:tabs>
                <w:tab w:val="left" w:pos="2694"/>
                <w:tab w:val="left" w:pos="7088"/>
              </w:tabs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96E2C" w:rsidRPr="0096718F" w:rsidRDefault="0096718F" w:rsidP="0096718F">
            <w:pPr>
              <w:pStyle w:val="Iniiaiieoaeno2"/>
              <w:widowControl w:val="0"/>
              <w:tabs>
                <w:tab w:val="left" w:pos="2694"/>
                <w:tab w:val="left" w:pos="7088"/>
              </w:tabs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718F">
              <w:rPr>
                <w:rFonts w:ascii="Times New Roman" w:hAnsi="Times New Roman"/>
                <w:sz w:val="26"/>
                <w:szCs w:val="26"/>
              </w:rPr>
              <w:t>Завідувач кафедри</w:t>
            </w:r>
            <w:r w:rsidR="00596E2C" w:rsidRPr="0096718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596E2C" w:rsidRPr="0096718F">
              <w:rPr>
                <w:rFonts w:ascii="Times New Roman" w:hAnsi="Times New Roman"/>
              </w:rPr>
              <w:t>спеціалізованих комп’ютерних систем,</w:t>
            </w:r>
            <w:r w:rsidRPr="0096718F">
              <w:rPr>
                <w:rFonts w:ascii="Times New Roman" w:hAnsi="Times New Roman"/>
                <w:sz w:val="26"/>
                <w:szCs w:val="26"/>
              </w:rPr>
              <w:t xml:space="preserve"> доктор те</w:t>
            </w:r>
            <w:r w:rsidRPr="0096718F">
              <w:rPr>
                <w:rFonts w:ascii="Times New Roman" w:hAnsi="Times New Roman"/>
                <w:sz w:val="26"/>
                <w:szCs w:val="26"/>
              </w:rPr>
              <w:t>х</w:t>
            </w:r>
            <w:r w:rsidRPr="0096718F">
              <w:rPr>
                <w:rFonts w:ascii="Times New Roman" w:hAnsi="Times New Roman"/>
                <w:sz w:val="26"/>
                <w:szCs w:val="26"/>
              </w:rPr>
              <w:t>нічних</w:t>
            </w:r>
            <w:r w:rsidR="00596E2C" w:rsidRPr="0096718F">
              <w:rPr>
                <w:rFonts w:ascii="Times New Roman" w:hAnsi="Times New Roman"/>
                <w:sz w:val="26"/>
                <w:szCs w:val="26"/>
              </w:rPr>
              <w:t xml:space="preserve"> наук</w:t>
            </w:r>
          </w:p>
        </w:tc>
        <w:tc>
          <w:tcPr>
            <w:tcW w:w="1989" w:type="dxa"/>
            <w:vAlign w:val="bottom"/>
          </w:tcPr>
          <w:p w:rsidR="00596E2C" w:rsidRPr="003E1321" w:rsidRDefault="00596E2C" w:rsidP="00596E2C">
            <w:pPr>
              <w:widowControl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</w:p>
        </w:tc>
        <w:tc>
          <w:tcPr>
            <w:tcW w:w="3114" w:type="dxa"/>
            <w:vAlign w:val="bottom"/>
          </w:tcPr>
          <w:p w:rsidR="00596E2C" w:rsidRPr="003E1321" w:rsidRDefault="00596E2C" w:rsidP="0096718F">
            <w:pPr>
              <w:pStyle w:val="Iniiaiieoaeno2"/>
              <w:widowControl w:val="0"/>
              <w:tabs>
                <w:tab w:val="left" w:pos="2694"/>
                <w:tab w:val="left" w:pos="7088"/>
              </w:tabs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Валентин М</w:t>
            </w:r>
            <w:r w:rsidR="0096718F">
              <w:rPr>
                <w:rFonts w:ascii="Times New Roman" w:hAnsi="Times New Roman"/>
                <w:sz w:val="26"/>
                <w:szCs w:val="26"/>
              </w:rPr>
              <w:t>ОЙСЕЄНКО</w:t>
            </w:r>
          </w:p>
        </w:tc>
      </w:tr>
      <w:tr w:rsidR="00596E2C" w:rsidRPr="003E1321" w:rsidTr="0099749D">
        <w:tc>
          <w:tcPr>
            <w:tcW w:w="4503" w:type="dxa"/>
          </w:tcPr>
          <w:p w:rsidR="00596E2C" w:rsidRPr="0096718F" w:rsidRDefault="00596E2C" w:rsidP="0099749D">
            <w:pPr>
              <w:pStyle w:val="Iniiaiieoaeno2"/>
              <w:widowControl w:val="0"/>
              <w:tabs>
                <w:tab w:val="left" w:pos="2694"/>
                <w:tab w:val="left" w:pos="7088"/>
              </w:tabs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96E2C" w:rsidRPr="0096718F" w:rsidRDefault="00596E2C" w:rsidP="0099749D">
            <w:pPr>
              <w:pStyle w:val="Iniiaiieoaeno2"/>
              <w:widowControl w:val="0"/>
              <w:tabs>
                <w:tab w:val="left" w:pos="2694"/>
                <w:tab w:val="left" w:pos="7088"/>
              </w:tabs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718F">
              <w:rPr>
                <w:rFonts w:ascii="Times New Roman" w:hAnsi="Times New Roman"/>
                <w:sz w:val="26"/>
                <w:szCs w:val="26"/>
              </w:rPr>
              <w:t xml:space="preserve">Доцент кафедри  </w:t>
            </w:r>
            <w:r w:rsidRPr="0096718F">
              <w:rPr>
                <w:rFonts w:ascii="Times New Roman" w:hAnsi="Times New Roman"/>
              </w:rPr>
              <w:t>спеціалізов</w:t>
            </w:r>
            <w:r w:rsidRPr="0096718F">
              <w:rPr>
                <w:rFonts w:ascii="Times New Roman" w:hAnsi="Times New Roman"/>
              </w:rPr>
              <w:t>а</w:t>
            </w:r>
            <w:r w:rsidRPr="0096718F">
              <w:rPr>
                <w:rFonts w:ascii="Times New Roman" w:hAnsi="Times New Roman"/>
              </w:rPr>
              <w:t>них комп’ютерних систем,</w:t>
            </w:r>
            <w:r w:rsidRPr="0096718F">
              <w:rPr>
                <w:rFonts w:ascii="Times New Roman" w:hAnsi="Times New Roman"/>
                <w:sz w:val="26"/>
                <w:szCs w:val="26"/>
              </w:rPr>
              <w:t xml:space="preserve"> канд. техн. наук</w:t>
            </w:r>
          </w:p>
        </w:tc>
        <w:tc>
          <w:tcPr>
            <w:tcW w:w="1989" w:type="dxa"/>
            <w:vAlign w:val="bottom"/>
          </w:tcPr>
          <w:p w:rsidR="00596E2C" w:rsidRPr="003E1321" w:rsidRDefault="00596E2C" w:rsidP="00596E2C">
            <w:pPr>
              <w:widowControl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</w:p>
        </w:tc>
        <w:tc>
          <w:tcPr>
            <w:tcW w:w="3114" w:type="dxa"/>
            <w:vAlign w:val="bottom"/>
          </w:tcPr>
          <w:p w:rsidR="00596E2C" w:rsidRPr="003E1321" w:rsidRDefault="00596E2C" w:rsidP="0099749D">
            <w:pPr>
              <w:pStyle w:val="Iniiaiieoaeno2"/>
              <w:widowControl w:val="0"/>
              <w:tabs>
                <w:tab w:val="left" w:pos="2694"/>
                <w:tab w:val="left" w:pos="7088"/>
              </w:tabs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Евген ПАВЛЕНКО</w:t>
            </w:r>
          </w:p>
        </w:tc>
      </w:tr>
      <w:tr w:rsidR="00596E2C" w:rsidRPr="003E1321" w:rsidTr="0099749D">
        <w:tc>
          <w:tcPr>
            <w:tcW w:w="4503" w:type="dxa"/>
          </w:tcPr>
          <w:p w:rsidR="00596E2C" w:rsidRDefault="00596E2C" w:rsidP="0099749D">
            <w:pPr>
              <w:pStyle w:val="Iniiaiieoaeno2"/>
              <w:widowControl w:val="0"/>
              <w:tabs>
                <w:tab w:val="left" w:pos="2694"/>
                <w:tab w:val="left" w:pos="7088"/>
              </w:tabs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596E2C" w:rsidRPr="00867488" w:rsidRDefault="00596E2C" w:rsidP="0099749D">
            <w:pPr>
              <w:pStyle w:val="Iniiaiieoaeno2"/>
              <w:widowControl w:val="0"/>
              <w:tabs>
                <w:tab w:val="left" w:pos="2694"/>
                <w:tab w:val="left" w:pos="7088"/>
              </w:tabs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596E2C" w:rsidRPr="00867488" w:rsidRDefault="00596E2C" w:rsidP="0099749D">
            <w:pPr>
              <w:pStyle w:val="Iniiaiieoaeno2"/>
              <w:widowControl w:val="0"/>
              <w:tabs>
                <w:tab w:val="left" w:pos="2694"/>
                <w:tab w:val="left" w:pos="7088"/>
              </w:tabs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9" w:type="dxa"/>
            <w:vAlign w:val="bottom"/>
          </w:tcPr>
          <w:p w:rsidR="00596E2C" w:rsidRPr="003E1321" w:rsidRDefault="00596E2C" w:rsidP="0099749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14" w:type="dxa"/>
            <w:vAlign w:val="bottom"/>
          </w:tcPr>
          <w:p w:rsidR="00596E2C" w:rsidRPr="003E1321" w:rsidRDefault="00596E2C" w:rsidP="0099749D">
            <w:pPr>
              <w:pStyle w:val="Iniiaiieoaeno2"/>
              <w:widowControl w:val="0"/>
              <w:tabs>
                <w:tab w:val="left" w:pos="2694"/>
                <w:tab w:val="left" w:pos="7088"/>
              </w:tabs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96E2C" w:rsidRPr="004F27BD" w:rsidRDefault="00596E2C" w:rsidP="00596E2C">
      <w:pPr>
        <w:pStyle w:val="Iniiaiieoaeno2"/>
        <w:widowControl w:val="0"/>
        <w:tabs>
          <w:tab w:val="left" w:pos="2694"/>
          <w:tab w:val="left" w:pos="7088"/>
        </w:tabs>
        <w:ind w:firstLine="0"/>
        <w:rPr>
          <w:rFonts w:ascii="Times New Roman" w:hAnsi="Times New Roman"/>
        </w:rPr>
      </w:pPr>
    </w:p>
    <w:p w:rsidR="002F275B" w:rsidRPr="00700FD2" w:rsidRDefault="002F275B" w:rsidP="000B6866">
      <w:pPr>
        <w:jc w:val="center"/>
        <w:rPr>
          <w:lang w:val="ru-RU"/>
        </w:rPr>
      </w:pPr>
    </w:p>
    <w:sectPr w:rsidR="002F275B" w:rsidRPr="00700FD2" w:rsidSect="00605F9C">
      <w:pgSz w:w="11906" w:h="16838"/>
      <w:pgMar w:top="1138" w:right="677" w:bottom="1138" w:left="19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5F9C" w:rsidRDefault="00605F9C">
      <w:r>
        <w:separator/>
      </w:r>
    </w:p>
  </w:endnote>
  <w:endnote w:type="continuationSeparator" w:id="0">
    <w:p w:rsidR="00605F9C" w:rsidRDefault="0060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251 Times">
    <w:altName w:val="Courier New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5F9C" w:rsidRDefault="00605F9C">
      <w:r>
        <w:separator/>
      </w:r>
    </w:p>
  </w:footnote>
  <w:footnote w:type="continuationSeparator" w:id="0">
    <w:p w:rsidR="00605F9C" w:rsidRDefault="00605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0FF0" w:rsidRDefault="00C20FF0" w:rsidP="00DD7F9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8984ED"/>
    <w:multiLevelType w:val="hybridMultilevel"/>
    <w:tmpl w:val="F752DF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B0FB55"/>
    <w:multiLevelType w:val="hybridMultilevel"/>
    <w:tmpl w:val="33E3C1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BAA6DEE"/>
    <w:multiLevelType w:val="hybridMultilevel"/>
    <w:tmpl w:val="6B9F6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E905DC4"/>
    <w:multiLevelType w:val="hybridMultilevel"/>
    <w:tmpl w:val="C92E7788"/>
    <w:lvl w:ilvl="0" w:tplc="6C601FE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DC854F"/>
    <w:multiLevelType w:val="hybridMultilevel"/>
    <w:tmpl w:val="BE5F4A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5CC8AA9"/>
    <w:multiLevelType w:val="hybridMultilevel"/>
    <w:tmpl w:val="5FD280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781277A"/>
    <w:multiLevelType w:val="hybridMultilevel"/>
    <w:tmpl w:val="1B32B02E"/>
    <w:lvl w:ilvl="0" w:tplc="2000E44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41415F1"/>
    <w:multiLevelType w:val="hybridMultilevel"/>
    <w:tmpl w:val="8F7AD520"/>
    <w:lvl w:ilvl="0" w:tplc="2E84E756">
      <w:start w:val="2"/>
      <w:numFmt w:val="decimal"/>
      <w:lvlText w:val="%1)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70C325FC"/>
    <w:multiLevelType w:val="hybridMultilevel"/>
    <w:tmpl w:val="BB8C6BC4"/>
    <w:lvl w:ilvl="0" w:tplc="6C601FE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53409569">
    <w:abstractNumId w:val="0"/>
  </w:num>
  <w:num w:numId="2" w16cid:durableId="1741446093">
    <w:abstractNumId w:val="1"/>
  </w:num>
  <w:num w:numId="3" w16cid:durableId="531957853">
    <w:abstractNumId w:val="5"/>
  </w:num>
  <w:num w:numId="4" w16cid:durableId="2086295130">
    <w:abstractNumId w:val="4"/>
  </w:num>
  <w:num w:numId="5" w16cid:durableId="2041196368">
    <w:abstractNumId w:val="2"/>
  </w:num>
  <w:num w:numId="6" w16cid:durableId="1462453112">
    <w:abstractNumId w:val="8"/>
  </w:num>
  <w:num w:numId="7" w16cid:durableId="391584182">
    <w:abstractNumId w:val="3"/>
  </w:num>
  <w:num w:numId="8" w16cid:durableId="103156079">
    <w:abstractNumId w:val="7"/>
  </w:num>
  <w:num w:numId="9" w16cid:durableId="6254771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01"/>
    <w:rsid w:val="00005010"/>
    <w:rsid w:val="00006EC5"/>
    <w:rsid w:val="0001678D"/>
    <w:rsid w:val="00021D77"/>
    <w:rsid w:val="00024D47"/>
    <w:rsid w:val="00026615"/>
    <w:rsid w:val="00026CC4"/>
    <w:rsid w:val="00030391"/>
    <w:rsid w:val="0003194A"/>
    <w:rsid w:val="000371FC"/>
    <w:rsid w:val="00037B73"/>
    <w:rsid w:val="00060454"/>
    <w:rsid w:val="00084A1B"/>
    <w:rsid w:val="00084EBE"/>
    <w:rsid w:val="000908D7"/>
    <w:rsid w:val="000A20F4"/>
    <w:rsid w:val="000A5F26"/>
    <w:rsid w:val="000B1C9D"/>
    <w:rsid w:val="000B6866"/>
    <w:rsid w:val="000C06F8"/>
    <w:rsid w:val="000C1501"/>
    <w:rsid w:val="000C4FB4"/>
    <w:rsid w:val="000C552E"/>
    <w:rsid w:val="000E03AF"/>
    <w:rsid w:val="000E1321"/>
    <w:rsid w:val="000E52B2"/>
    <w:rsid w:val="00103E71"/>
    <w:rsid w:val="001174B6"/>
    <w:rsid w:val="00117880"/>
    <w:rsid w:val="0012244F"/>
    <w:rsid w:val="001252A5"/>
    <w:rsid w:val="00127F85"/>
    <w:rsid w:val="001368C2"/>
    <w:rsid w:val="00147D88"/>
    <w:rsid w:val="00160967"/>
    <w:rsid w:val="001620B9"/>
    <w:rsid w:val="00165064"/>
    <w:rsid w:val="001715CD"/>
    <w:rsid w:val="0018114B"/>
    <w:rsid w:val="00186F98"/>
    <w:rsid w:val="00193E4C"/>
    <w:rsid w:val="001953BD"/>
    <w:rsid w:val="001A3D1D"/>
    <w:rsid w:val="001A7521"/>
    <w:rsid w:val="001B7031"/>
    <w:rsid w:val="001B7352"/>
    <w:rsid w:val="001C0812"/>
    <w:rsid w:val="001D2017"/>
    <w:rsid w:val="001D374F"/>
    <w:rsid w:val="001D3A5B"/>
    <w:rsid w:val="001F63CF"/>
    <w:rsid w:val="00200278"/>
    <w:rsid w:val="00205786"/>
    <w:rsid w:val="00241F35"/>
    <w:rsid w:val="00247043"/>
    <w:rsid w:val="0025569B"/>
    <w:rsid w:val="00291446"/>
    <w:rsid w:val="00294333"/>
    <w:rsid w:val="0029735E"/>
    <w:rsid w:val="002A2D84"/>
    <w:rsid w:val="002A33B3"/>
    <w:rsid w:val="002C7DCF"/>
    <w:rsid w:val="002D4AE5"/>
    <w:rsid w:val="002D7891"/>
    <w:rsid w:val="002E06E2"/>
    <w:rsid w:val="002E2105"/>
    <w:rsid w:val="002E4E1A"/>
    <w:rsid w:val="002F267C"/>
    <w:rsid w:val="002F275B"/>
    <w:rsid w:val="002F4562"/>
    <w:rsid w:val="002F4945"/>
    <w:rsid w:val="002F661F"/>
    <w:rsid w:val="002F7BB3"/>
    <w:rsid w:val="00307B0A"/>
    <w:rsid w:val="0033210A"/>
    <w:rsid w:val="00342A38"/>
    <w:rsid w:val="00343C7A"/>
    <w:rsid w:val="0034649D"/>
    <w:rsid w:val="00360297"/>
    <w:rsid w:val="00360C13"/>
    <w:rsid w:val="00370057"/>
    <w:rsid w:val="00375163"/>
    <w:rsid w:val="00382050"/>
    <w:rsid w:val="00383C15"/>
    <w:rsid w:val="003A5179"/>
    <w:rsid w:val="003B0AF8"/>
    <w:rsid w:val="003C5B0C"/>
    <w:rsid w:val="003C5E67"/>
    <w:rsid w:val="003C7FF7"/>
    <w:rsid w:val="003D4A04"/>
    <w:rsid w:val="003D5CB6"/>
    <w:rsid w:val="003E08D1"/>
    <w:rsid w:val="003E6DC6"/>
    <w:rsid w:val="0040081E"/>
    <w:rsid w:val="004019D4"/>
    <w:rsid w:val="0040302C"/>
    <w:rsid w:val="0040479F"/>
    <w:rsid w:val="00415099"/>
    <w:rsid w:val="00415C79"/>
    <w:rsid w:val="00425C8B"/>
    <w:rsid w:val="00426A38"/>
    <w:rsid w:val="004472C2"/>
    <w:rsid w:val="00453E07"/>
    <w:rsid w:val="00471D93"/>
    <w:rsid w:val="00471DDB"/>
    <w:rsid w:val="00472684"/>
    <w:rsid w:val="00472CD1"/>
    <w:rsid w:val="004A5161"/>
    <w:rsid w:val="004A7074"/>
    <w:rsid w:val="004C7607"/>
    <w:rsid w:val="004D7208"/>
    <w:rsid w:val="004E3688"/>
    <w:rsid w:val="004F4DA6"/>
    <w:rsid w:val="00500F67"/>
    <w:rsid w:val="00507066"/>
    <w:rsid w:val="00537033"/>
    <w:rsid w:val="0054046E"/>
    <w:rsid w:val="0054433B"/>
    <w:rsid w:val="005565A4"/>
    <w:rsid w:val="005642CF"/>
    <w:rsid w:val="0056528E"/>
    <w:rsid w:val="005666F6"/>
    <w:rsid w:val="00571381"/>
    <w:rsid w:val="00577A11"/>
    <w:rsid w:val="00594DDB"/>
    <w:rsid w:val="00596E2C"/>
    <w:rsid w:val="005C158A"/>
    <w:rsid w:val="005C6191"/>
    <w:rsid w:val="005E0586"/>
    <w:rsid w:val="005E4119"/>
    <w:rsid w:val="00603AD9"/>
    <w:rsid w:val="00605F9C"/>
    <w:rsid w:val="00613484"/>
    <w:rsid w:val="00617860"/>
    <w:rsid w:val="00620662"/>
    <w:rsid w:val="0063014D"/>
    <w:rsid w:val="00637570"/>
    <w:rsid w:val="006467BB"/>
    <w:rsid w:val="00652965"/>
    <w:rsid w:val="0065463B"/>
    <w:rsid w:val="006548C6"/>
    <w:rsid w:val="0065529B"/>
    <w:rsid w:val="00662588"/>
    <w:rsid w:val="0066492D"/>
    <w:rsid w:val="00667F34"/>
    <w:rsid w:val="00672910"/>
    <w:rsid w:val="00674334"/>
    <w:rsid w:val="00674813"/>
    <w:rsid w:val="0067597F"/>
    <w:rsid w:val="00684A87"/>
    <w:rsid w:val="00694125"/>
    <w:rsid w:val="006A4DDE"/>
    <w:rsid w:val="006A65A1"/>
    <w:rsid w:val="006A692F"/>
    <w:rsid w:val="006B4699"/>
    <w:rsid w:val="006B6A7A"/>
    <w:rsid w:val="006C1C3A"/>
    <w:rsid w:val="006C295B"/>
    <w:rsid w:val="006D3E8B"/>
    <w:rsid w:val="006E498C"/>
    <w:rsid w:val="006E6FB0"/>
    <w:rsid w:val="006F020C"/>
    <w:rsid w:val="006F10B8"/>
    <w:rsid w:val="006F4E90"/>
    <w:rsid w:val="006F7DB8"/>
    <w:rsid w:val="00700FD2"/>
    <w:rsid w:val="00706763"/>
    <w:rsid w:val="00706816"/>
    <w:rsid w:val="00706EBF"/>
    <w:rsid w:val="00710EE5"/>
    <w:rsid w:val="00712942"/>
    <w:rsid w:val="007214EC"/>
    <w:rsid w:val="00721701"/>
    <w:rsid w:val="00726564"/>
    <w:rsid w:val="00733677"/>
    <w:rsid w:val="0074471E"/>
    <w:rsid w:val="007540FF"/>
    <w:rsid w:val="00777B75"/>
    <w:rsid w:val="00795871"/>
    <w:rsid w:val="0079687A"/>
    <w:rsid w:val="007A0FD9"/>
    <w:rsid w:val="007A281B"/>
    <w:rsid w:val="007B2A21"/>
    <w:rsid w:val="007B493D"/>
    <w:rsid w:val="007B60D7"/>
    <w:rsid w:val="007D38C1"/>
    <w:rsid w:val="007D3D6C"/>
    <w:rsid w:val="007D474A"/>
    <w:rsid w:val="00805671"/>
    <w:rsid w:val="008057F3"/>
    <w:rsid w:val="008265CD"/>
    <w:rsid w:val="008515DD"/>
    <w:rsid w:val="00855C79"/>
    <w:rsid w:val="00871285"/>
    <w:rsid w:val="00880992"/>
    <w:rsid w:val="00884854"/>
    <w:rsid w:val="008902B1"/>
    <w:rsid w:val="008A2D95"/>
    <w:rsid w:val="008B2537"/>
    <w:rsid w:val="008D153E"/>
    <w:rsid w:val="008D19CB"/>
    <w:rsid w:val="008F0C71"/>
    <w:rsid w:val="0090571B"/>
    <w:rsid w:val="00912E1D"/>
    <w:rsid w:val="00916F24"/>
    <w:rsid w:val="00920BFC"/>
    <w:rsid w:val="00925FEF"/>
    <w:rsid w:val="0094603C"/>
    <w:rsid w:val="0095218C"/>
    <w:rsid w:val="00955BD8"/>
    <w:rsid w:val="0096215B"/>
    <w:rsid w:val="0096718F"/>
    <w:rsid w:val="00974A7F"/>
    <w:rsid w:val="0098618A"/>
    <w:rsid w:val="009903D2"/>
    <w:rsid w:val="00992C9C"/>
    <w:rsid w:val="0099670E"/>
    <w:rsid w:val="0099749D"/>
    <w:rsid w:val="009978FA"/>
    <w:rsid w:val="009B065D"/>
    <w:rsid w:val="009C110C"/>
    <w:rsid w:val="009C1BAD"/>
    <w:rsid w:val="009C7737"/>
    <w:rsid w:val="009E1E83"/>
    <w:rsid w:val="009E72D7"/>
    <w:rsid w:val="009F40C1"/>
    <w:rsid w:val="009F7746"/>
    <w:rsid w:val="009F7924"/>
    <w:rsid w:val="00A04408"/>
    <w:rsid w:val="00A070C9"/>
    <w:rsid w:val="00A1253E"/>
    <w:rsid w:val="00A13BF6"/>
    <w:rsid w:val="00A219B5"/>
    <w:rsid w:val="00A22AB1"/>
    <w:rsid w:val="00A26EB5"/>
    <w:rsid w:val="00A31771"/>
    <w:rsid w:val="00A32D83"/>
    <w:rsid w:val="00A33C64"/>
    <w:rsid w:val="00A34EB6"/>
    <w:rsid w:val="00A35513"/>
    <w:rsid w:val="00A42711"/>
    <w:rsid w:val="00A4542C"/>
    <w:rsid w:val="00A466E8"/>
    <w:rsid w:val="00A521EA"/>
    <w:rsid w:val="00A737D7"/>
    <w:rsid w:val="00A75104"/>
    <w:rsid w:val="00A8013E"/>
    <w:rsid w:val="00A903BC"/>
    <w:rsid w:val="00A910CB"/>
    <w:rsid w:val="00A923D5"/>
    <w:rsid w:val="00AA28A0"/>
    <w:rsid w:val="00AA37AB"/>
    <w:rsid w:val="00AA6ACF"/>
    <w:rsid w:val="00AA7220"/>
    <w:rsid w:val="00AB2AC4"/>
    <w:rsid w:val="00AC01B0"/>
    <w:rsid w:val="00AD5B40"/>
    <w:rsid w:val="00AE5645"/>
    <w:rsid w:val="00AE78AA"/>
    <w:rsid w:val="00AF0159"/>
    <w:rsid w:val="00AF01AF"/>
    <w:rsid w:val="00AF10D0"/>
    <w:rsid w:val="00AF5F82"/>
    <w:rsid w:val="00B035A3"/>
    <w:rsid w:val="00B147A6"/>
    <w:rsid w:val="00B3047A"/>
    <w:rsid w:val="00B33226"/>
    <w:rsid w:val="00B3441C"/>
    <w:rsid w:val="00B40BE9"/>
    <w:rsid w:val="00B4441E"/>
    <w:rsid w:val="00B506DF"/>
    <w:rsid w:val="00B52199"/>
    <w:rsid w:val="00B54C87"/>
    <w:rsid w:val="00B5503F"/>
    <w:rsid w:val="00B76561"/>
    <w:rsid w:val="00B80902"/>
    <w:rsid w:val="00B959A3"/>
    <w:rsid w:val="00BA1A21"/>
    <w:rsid w:val="00BA6120"/>
    <w:rsid w:val="00BC3123"/>
    <w:rsid w:val="00BC3BEC"/>
    <w:rsid w:val="00BC415E"/>
    <w:rsid w:val="00BC7017"/>
    <w:rsid w:val="00BD0061"/>
    <w:rsid w:val="00BD3070"/>
    <w:rsid w:val="00BD4816"/>
    <w:rsid w:val="00BE788C"/>
    <w:rsid w:val="00BF64B6"/>
    <w:rsid w:val="00C0355F"/>
    <w:rsid w:val="00C03843"/>
    <w:rsid w:val="00C03D8E"/>
    <w:rsid w:val="00C04EC8"/>
    <w:rsid w:val="00C050C8"/>
    <w:rsid w:val="00C20FF0"/>
    <w:rsid w:val="00C304E5"/>
    <w:rsid w:val="00C30D2B"/>
    <w:rsid w:val="00C4075F"/>
    <w:rsid w:val="00C410B4"/>
    <w:rsid w:val="00C437B1"/>
    <w:rsid w:val="00C46C88"/>
    <w:rsid w:val="00C46E3B"/>
    <w:rsid w:val="00C5138E"/>
    <w:rsid w:val="00C621E1"/>
    <w:rsid w:val="00C62A55"/>
    <w:rsid w:val="00C66A2E"/>
    <w:rsid w:val="00C756D0"/>
    <w:rsid w:val="00C7682A"/>
    <w:rsid w:val="00C83DF8"/>
    <w:rsid w:val="00C917E4"/>
    <w:rsid w:val="00C91817"/>
    <w:rsid w:val="00CA15B3"/>
    <w:rsid w:val="00CA2F65"/>
    <w:rsid w:val="00CA526E"/>
    <w:rsid w:val="00CB18B9"/>
    <w:rsid w:val="00CB58FA"/>
    <w:rsid w:val="00CB6CD0"/>
    <w:rsid w:val="00CB6D59"/>
    <w:rsid w:val="00CC0472"/>
    <w:rsid w:val="00CC682A"/>
    <w:rsid w:val="00CD47A2"/>
    <w:rsid w:val="00CD4AC8"/>
    <w:rsid w:val="00CD5DBA"/>
    <w:rsid w:val="00CE0E06"/>
    <w:rsid w:val="00CF3D4E"/>
    <w:rsid w:val="00CF5245"/>
    <w:rsid w:val="00CF686F"/>
    <w:rsid w:val="00D068CB"/>
    <w:rsid w:val="00D10AC9"/>
    <w:rsid w:val="00D23F66"/>
    <w:rsid w:val="00D25070"/>
    <w:rsid w:val="00D33076"/>
    <w:rsid w:val="00D336CA"/>
    <w:rsid w:val="00D455DE"/>
    <w:rsid w:val="00D500F4"/>
    <w:rsid w:val="00D50E57"/>
    <w:rsid w:val="00D611AF"/>
    <w:rsid w:val="00D62F98"/>
    <w:rsid w:val="00D65E99"/>
    <w:rsid w:val="00D70799"/>
    <w:rsid w:val="00D70AC2"/>
    <w:rsid w:val="00D72E5E"/>
    <w:rsid w:val="00D863EE"/>
    <w:rsid w:val="00D95934"/>
    <w:rsid w:val="00DA5BA5"/>
    <w:rsid w:val="00DB2812"/>
    <w:rsid w:val="00DB4A84"/>
    <w:rsid w:val="00DB7822"/>
    <w:rsid w:val="00DC5106"/>
    <w:rsid w:val="00DC60A4"/>
    <w:rsid w:val="00DD43EB"/>
    <w:rsid w:val="00DD4F3E"/>
    <w:rsid w:val="00DD7F9D"/>
    <w:rsid w:val="00DF581F"/>
    <w:rsid w:val="00DF6D2A"/>
    <w:rsid w:val="00DF7F80"/>
    <w:rsid w:val="00E0402F"/>
    <w:rsid w:val="00E0427D"/>
    <w:rsid w:val="00E053DD"/>
    <w:rsid w:val="00E147ED"/>
    <w:rsid w:val="00E47E92"/>
    <w:rsid w:val="00E556E8"/>
    <w:rsid w:val="00E61FFA"/>
    <w:rsid w:val="00E63ABE"/>
    <w:rsid w:val="00E659C5"/>
    <w:rsid w:val="00E71CC4"/>
    <w:rsid w:val="00E81CD9"/>
    <w:rsid w:val="00E84C57"/>
    <w:rsid w:val="00E947B1"/>
    <w:rsid w:val="00E9727E"/>
    <w:rsid w:val="00EA6E8D"/>
    <w:rsid w:val="00EA6EE6"/>
    <w:rsid w:val="00EB2A9C"/>
    <w:rsid w:val="00EC3478"/>
    <w:rsid w:val="00EC4625"/>
    <w:rsid w:val="00ED04AA"/>
    <w:rsid w:val="00ED2133"/>
    <w:rsid w:val="00ED2A1C"/>
    <w:rsid w:val="00ED4370"/>
    <w:rsid w:val="00EF42D9"/>
    <w:rsid w:val="00EF7652"/>
    <w:rsid w:val="00F07827"/>
    <w:rsid w:val="00F10A15"/>
    <w:rsid w:val="00F14856"/>
    <w:rsid w:val="00F1666D"/>
    <w:rsid w:val="00F20605"/>
    <w:rsid w:val="00F36F7A"/>
    <w:rsid w:val="00F403A3"/>
    <w:rsid w:val="00F5217F"/>
    <w:rsid w:val="00F60B2C"/>
    <w:rsid w:val="00F64090"/>
    <w:rsid w:val="00F67CA3"/>
    <w:rsid w:val="00F723D9"/>
    <w:rsid w:val="00F7578C"/>
    <w:rsid w:val="00F77A25"/>
    <w:rsid w:val="00FA1BBB"/>
    <w:rsid w:val="00FA4D98"/>
    <w:rsid w:val="00FA78C5"/>
    <w:rsid w:val="00FA7CA3"/>
    <w:rsid w:val="00FB641D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20838"/>
  <w15:chartTrackingRefBased/>
  <w15:docId w15:val="{1ED7AD57-9DC9-2F4C-BFFF-CA918F4E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501"/>
    <w:pPr>
      <w:spacing w:line="360" w:lineRule="auto"/>
      <w:ind w:firstLine="567"/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1501"/>
    <w:pPr>
      <w:spacing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0C1501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99"/>
    <w:qFormat/>
    <w:rsid w:val="001C0812"/>
    <w:pPr>
      <w:ind w:left="720"/>
    </w:pPr>
  </w:style>
  <w:style w:type="paragraph" w:customStyle="1" w:styleId="Default">
    <w:name w:val="Default"/>
    <w:rsid w:val="00195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table" w:styleId="a6">
    <w:name w:val="Table Grid"/>
    <w:basedOn w:val="a1"/>
    <w:locked/>
    <w:rsid w:val="000C552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2">
    <w:name w:val="Iniiaiie oaeno 2"/>
    <w:basedOn w:val="a"/>
    <w:uiPriority w:val="99"/>
    <w:rsid w:val="008515DD"/>
    <w:pPr>
      <w:overflowPunct w:val="0"/>
      <w:autoSpaceDE w:val="0"/>
      <w:autoSpaceDN w:val="0"/>
      <w:adjustRightInd w:val="0"/>
      <w:spacing w:line="240" w:lineRule="auto"/>
      <w:ind w:firstLine="709"/>
      <w:textAlignment w:val="baseline"/>
    </w:pPr>
    <w:rPr>
      <w:rFonts w:ascii="1251 Times" w:eastAsia="Times New Roman" w:hAnsi="1251 Times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18114B"/>
    <w:pPr>
      <w:tabs>
        <w:tab w:val="center" w:pos="4153"/>
        <w:tab w:val="right" w:pos="8306"/>
      </w:tabs>
      <w:autoSpaceDE w:val="0"/>
      <w:autoSpaceDN w:val="0"/>
      <w:spacing w:line="240" w:lineRule="auto"/>
      <w:ind w:firstLine="0"/>
      <w:jc w:val="left"/>
    </w:pPr>
    <w:rPr>
      <w:rFonts w:cs="Times New Roman"/>
      <w:sz w:val="28"/>
      <w:szCs w:val="20"/>
      <w:lang w:val="ru-RU" w:eastAsia="ru-RU"/>
    </w:rPr>
  </w:style>
  <w:style w:type="character" w:customStyle="1" w:styleId="a8">
    <w:name w:val="Верхний колонтитул Знак"/>
    <w:link w:val="a7"/>
    <w:locked/>
    <w:rsid w:val="0018114B"/>
    <w:rPr>
      <w:rFonts w:eastAsia="Calibri"/>
      <w:sz w:val="28"/>
      <w:lang w:val="ru-RU" w:eastAsia="ru-RU" w:bidi="ar-SA"/>
    </w:rPr>
  </w:style>
  <w:style w:type="paragraph" w:customStyle="1" w:styleId="a9">
    <w:name w:val="Без інтервалів"/>
    <w:qFormat/>
    <w:rsid w:val="0018114B"/>
    <w:rPr>
      <w:rFonts w:ascii="Times New Roman" w:hAnsi="Times New Roman"/>
      <w:sz w:val="24"/>
      <w:szCs w:val="24"/>
      <w:lang w:val="uk-UA"/>
    </w:rPr>
  </w:style>
  <w:style w:type="paragraph" w:styleId="aa">
    <w:name w:val="footer"/>
    <w:basedOn w:val="a"/>
    <w:link w:val="ab"/>
    <w:rsid w:val="00E040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A737D7"/>
    <w:rPr>
      <w:rFonts w:ascii="Calibri" w:eastAsia="Calibri" w:hAnsi="Calibri" w:cs="Calibri"/>
      <w:sz w:val="22"/>
      <w:szCs w:val="22"/>
      <w:lang w:val="uk-UA" w:eastAsia="en-US" w:bidi="ar-SA"/>
    </w:rPr>
  </w:style>
  <w:style w:type="paragraph" w:customStyle="1" w:styleId="8">
    <w:name w:val="Данные8"/>
    <w:basedOn w:val="9"/>
    <w:link w:val="80"/>
    <w:rsid w:val="00A737D7"/>
    <w:rPr>
      <w:rFonts w:eastAsia="Calibri"/>
      <w:sz w:val="16"/>
    </w:rPr>
  </w:style>
  <w:style w:type="paragraph" w:customStyle="1" w:styleId="9">
    <w:name w:val="Данные9"/>
    <w:basedOn w:val="a"/>
    <w:rsid w:val="00A737D7"/>
    <w:pPr>
      <w:spacing w:line="240" w:lineRule="auto"/>
      <w:ind w:firstLine="284"/>
      <w:jc w:val="left"/>
    </w:pPr>
    <w:rPr>
      <w:rFonts w:ascii="Arial" w:eastAsia="Times New Roman" w:hAnsi="Arial" w:cs="Times New Roman"/>
      <w:sz w:val="18"/>
      <w:szCs w:val="24"/>
      <w:lang w:eastAsia="ru-RU"/>
    </w:rPr>
  </w:style>
  <w:style w:type="character" w:customStyle="1" w:styleId="80">
    <w:name w:val="Данные8 Знак"/>
    <w:link w:val="8"/>
    <w:rsid w:val="00A737D7"/>
    <w:rPr>
      <w:rFonts w:ascii="Arial" w:hAnsi="Arial"/>
      <w:sz w:val="16"/>
      <w:szCs w:val="24"/>
      <w:lang w:val="uk-UA" w:eastAsia="ru-RU" w:bidi="ar-SA"/>
    </w:rPr>
  </w:style>
  <w:style w:type="paragraph" w:customStyle="1" w:styleId="7">
    <w:name w:val="Данные7"/>
    <w:basedOn w:val="8"/>
    <w:rsid w:val="00A737D7"/>
    <w:rPr>
      <w:sz w:val="14"/>
    </w:rPr>
  </w:style>
  <w:style w:type="character" w:styleId="ac">
    <w:name w:val="Hyperlink"/>
    <w:rsid w:val="00A737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8246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289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145-191" TargetMode="External" /><Relationship Id="rId13" Type="http://schemas.openxmlformats.org/officeDocument/2006/relationships/hyperlink" Target="http://www.ukrsiat.gov.ua/" TargetMode="Externa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hyperlink" Target="http://rada.gov" TargetMode="Externa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image" Target="media/image2.jpe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zakon4.rada.gov.Ua/laws/show/l" TargetMode="External" /><Relationship Id="rId5" Type="http://schemas.openxmlformats.org/officeDocument/2006/relationships/footnotes" Target="footnotes.xml" /><Relationship Id="rId15" Type="http://schemas.openxmlformats.org/officeDocument/2006/relationships/image" Target="media/image1.jpeg" /><Relationship Id="rId10" Type="http://schemas.openxmlformats.org/officeDocument/2006/relationships/hyperlink" Target="http://zakon4.rada.gov.ua/laws/show/266-2015-n1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zakon5.rada.gov.ua/laws/show/2145-191" TargetMode="External" /><Relationship Id="rId14" Type="http://schemas.openxmlformats.org/officeDocument/2006/relationships/hyperlink" Target="http://www.dk003.coin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4876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Krokoz™</Company>
  <LinksUpToDate>false</LinksUpToDate>
  <CharactersWithSpaces>32605</CharactersWithSpaces>
  <SharedDoc>false</SharedDoc>
  <HLinks>
    <vt:vector size="42" baseType="variant">
      <vt:variant>
        <vt:i4>6881316</vt:i4>
      </vt:variant>
      <vt:variant>
        <vt:i4>18</vt:i4>
      </vt:variant>
      <vt:variant>
        <vt:i4>0</vt:i4>
      </vt:variant>
      <vt:variant>
        <vt:i4>5</vt:i4>
      </vt:variant>
      <vt:variant>
        <vt:lpwstr>http://www.dk003.coin/</vt:lpwstr>
      </vt:variant>
      <vt:variant>
        <vt:lpwstr/>
      </vt:variant>
      <vt:variant>
        <vt:i4>7995431</vt:i4>
      </vt:variant>
      <vt:variant>
        <vt:i4>15</vt:i4>
      </vt:variant>
      <vt:variant>
        <vt:i4>0</vt:i4>
      </vt:variant>
      <vt:variant>
        <vt:i4>5</vt:i4>
      </vt:variant>
      <vt:variant>
        <vt:lpwstr>http://www.ukrsiat.gov.ua/</vt:lpwstr>
      </vt:variant>
      <vt:variant>
        <vt:lpwstr/>
      </vt:variant>
      <vt:variant>
        <vt:i4>5439512</vt:i4>
      </vt:variant>
      <vt:variant>
        <vt:i4>12</vt:i4>
      </vt:variant>
      <vt:variant>
        <vt:i4>0</vt:i4>
      </vt:variant>
      <vt:variant>
        <vt:i4>5</vt:i4>
      </vt:variant>
      <vt:variant>
        <vt:lpwstr>http://rada.gov/</vt:lpwstr>
      </vt:variant>
      <vt:variant>
        <vt:lpwstr/>
      </vt:variant>
      <vt:variant>
        <vt:i4>1048576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http://zakon4.rada.gov.ua/laws/show/l</vt:lpwstr>
      </vt:variant>
      <vt:variant>
        <vt:lpwstr/>
      </vt:variant>
      <vt:variant>
        <vt:i4>6291498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http://zakon4.rada.gov.ua/laws/show/266-2015-n1</vt:lpwstr>
      </vt:variant>
      <vt:variant>
        <vt:lpwstr/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http://zakon5.rada.gov.ua/laws/show/2145-191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http://zakon5.rada.gov.ua/laws/show/2145-191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Пользователь</dc:creator>
  <cp:keywords/>
  <cp:lastModifiedBy>evgenijpavlenko821@gmail.com</cp:lastModifiedBy>
  <cp:revision>7</cp:revision>
  <cp:lastPrinted>2018-08-30T05:19:00Z</cp:lastPrinted>
  <dcterms:created xsi:type="dcterms:W3CDTF">2024-02-01T06:06:00Z</dcterms:created>
  <dcterms:modified xsi:type="dcterms:W3CDTF">2024-02-01T06:10:00Z</dcterms:modified>
</cp:coreProperties>
</file>