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F317C" w14:textId="77777777" w:rsidR="00353F64" w:rsidRPr="00455249" w:rsidRDefault="00353F64" w:rsidP="00353F64">
      <w:pPr>
        <w:pStyle w:val="205"/>
        <w:spacing w:after="0"/>
        <w:ind w:firstLine="709"/>
        <w:jc w:val="left"/>
        <w:outlineLvl w:val="0"/>
        <w:rPr>
          <w:b/>
          <w:sz w:val="28"/>
          <w:szCs w:val="28"/>
          <w:lang w:val="uk-UA"/>
        </w:rPr>
      </w:pPr>
      <w:r w:rsidRPr="00455249">
        <w:rPr>
          <w:b/>
          <w:sz w:val="28"/>
          <w:szCs w:val="28"/>
          <w:lang w:val="uk-UA"/>
        </w:rPr>
        <w:t xml:space="preserve">УДК 629.4.027.117: </w:t>
      </w:r>
      <w:r w:rsidRPr="00455249">
        <w:rPr>
          <w:b/>
          <w:sz w:val="28"/>
          <w:szCs w:val="28"/>
        </w:rPr>
        <w:t>533.69.048</w:t>
      </w:r>
    </w:p>
    <w:p w14:paraId="15FA2CAE" w14:textId="77777777" w:rsidR="00353F64" w:rsidRPr="00455249" w:rsidRDefault="00353F64" w:rsidP="00353F64">
      <w:pPr>
        <w:pStyle w:val="205"/>
        <w:spacing w:after="0"/>
        <w:ind w:firstLine="709"/>
        <w:rPr>
          <w:b/>
          <w:sz w:val="28"/>
          <w:szCs w:val="28"/>
          <w:lang w:val="uk-UA"/>
        </w:rPr>
      </w:pPr>
    </w:p>
    <w:p w14:paraId="3990BF64" w14:textId="77777777" w:rsidR="00353F64" w:rsidRPr="00455249" w:rsidRDefault="00353F64" w:rsidP="00353F6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010B314E" w14:textId="4A4EA7A9" w:rsidR="00353F64" w:rsidRDefault="00AE1141" w:rsidP="00353F64">
      <w:pPr>
        <w:pStyle w:val="205"/>
        <w:spacing w:after="0"/>
        <w:ind w:firstLine="709"/>
        <w:jc w:val="right"/>
        <w:outlineLvl w:val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Турай</w:t>
      </w:r>
      <w:r w:rsidR="00353F64" w:rsidRPr="00455249">
        <w:rPr>
          <w:b/>
          <w:i/>
          <w:sz w:val="28"/>
          <w:szCs w:val="28"/>
          <w:lang w:val="uk-UA"/>
        </w:rPr>
        <w:t xml:space="preserve"> С.В., </w:t>
      </w:r>
      <w:r>
        <w:rPr>
          <w:b/>
          <w:i/>
          <w:sz w:val="28"/>
          <w:szCs w:val="28"/>
          <w:lang w:val="uk-UA"/>
        </w:rPr>
        <w:t xml:space="preserve">Семенів </w:t>
      </w:r>
      <w:r w:rsidR="00353F64" w:rsidRPr="00455249">
        <w:rPr>
          <w:b/>
          <w:i/>
          <w:sz w:val="28"/>
          <w:szCs w:val="28"/>
          <w:lang w:val="uk-UA"/>
        </w:rPr>
        <w:t>О.О</w:t>
      </w:r>
    </w:p>
    <w:p w14:paraId="256F25E0" w14:textId="77777777" w:rsidR="00353F64" w:rsidRPr="00455249" w:rsidRDefault="00353F64" w:rsidP="00353F6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340CC01E" w14:textId="77777777" w:rsidR="00353F64" w:rsidRPr="00455249" w:rsidRDefault="00353F64" w:rsidP="00353F64">
      <w:pPr>
        <w:pStyle w:val="205"/>
        <w:spacing w:after="0"/>
        <w:ind w:firstLine="709"/>
        <w:jc w:val="center"/>
        <w:rPr>
          <w:b/>
          <w:sz w:val="28"/>
          <w:szCs w:val="28"/>
          <w:lang w:val="uk-UA"/>
        </w:rPr>
      </w:pPr>
      <w:r w:rsidRPr="00455249">
        <w:rPr>
          <w:b/>
          <w:sz w:val="28"/>
          <w:szCs w:val="28"/>
          <w:lang w:val="uk-UA"/>
        </w:rPr>
        <w:t>АНАЛІЗ ВПЛИВУ АЕРОДИНАМІЧНИХ ПОКАЗНИКІВ ХОДОВИХ ЧАСТИН НА ДОСТОВІРНІСТЬ ТЕПЛОВОГО КОНТРОЛЮ БУКСОВИХ ВУЗЛІВ ШВИДКІСНИХ ПОЇЗДІВ</w:t>
      </w:r>
    </w:p>
    <w:p w14:paraId="683317A6" w14:textId="77777777" w:rsidR="00353F64" w:rsidRPr="00455249" w:rsidRDefault="00353F64" w:rsidP="00353F64">
      <w:pPr>
        <w:pStyle w:val="205"/>
        <w:spacing w:after="0"/>
        <w:ind w:firstLine="709"/>
        <w:rPr>
          <w:b/>
          <w:sz w:val="28"/>
          <w:szCs w:val="28"/>
          <w:lang w:val="uk-UA"/>
        </w:rPr>
      </w:pPr>
    </w:p>
    <w:p w14:paraId="0B1F2E36" w14:textId="32557927" w:rsidR="00353F64" w:rsidRPr="00455249" w:rsidRDefault="00353F64" w:rsidP="00353F64">
      <w:pPr>
        <w:pStyle w:val="205"/>
        <w:spacing w:after="0"/>
        <w:ind w:firstLine="709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Науковий </w:t>
      </w:r>
      <w:r w:rsidRPr="00455249">
        <w:rPr>
          <w:b/>
          <w:i/>
          <w:sz w:val="28"/>
          <w:szCs w:val="28"/>
          <w:lang w:val="uk-UA"/>
        </w:rPr>
        <w:t xml:space="preserve">керівник </w:t>
      </w:r>
      <w:r>
        <w:rPr>
          <w:b/>
          <w:i/>
          <w:sz w:val="28"/>
          <w:szCs w:val="28"/>
          <w:lang w:val="uk-UA"/>
        </w:rPr>
        <w:t xml:space="preserve">– </w:t>
      </w:r>
      <w:proofErr w:type="spellStart"/>
      <w:r w:rsidRPr="00455249">
        <w:rPr>
          <w:b/>
          <w:i/>
          <w:sz w:val="28"/>
          <w:szCs w:val="28"/>
          <w:lang w:val="uk-UA"/>
        </w:rPr>
        <w:t>канд</w:t>
      </w:r>
      <w:proofErr w:type="spellEnd"/>
      <w:r w:rsidRPr="00455249">
        <w:rPr>
          <w:b/>
          <w:i/>
          <w:sz w:val="28"/>
          <w:szCs w:val="28"/>
          <w:lang w:val="uk-UA"/>
        </w:rPr>
        <w:t xml:space="preserve">. </w:t>
      </w:r>
      <w:proofErr w:type="spellStart"/>
      <w:r w:rsidRPr="00455249">
        <w:rPr>
          <w:b/>
          <w:i/>
          <w:sz w:val="28"/>
          <w:szCs w:val="28"/>
          <w:lang w:val="uk-UA"/>
        </w:rPr>
        <w:t>техн</w:t>
      </w:r>
      <w:proofErr w:type="spellEnd"/>
      <w:r w:rsidRPr="00455249">
        <w:rPr>
          <w:b/>
          <w:i/>
          <w:sz w:val="28"/>
          <w:szCs w:val="28"/>
          <w:lang w:val="uk-UA"/>
        </w:rPr>
        <w:t>. наук</w:t>
      </w:r>
      <w:r w:rsidR="00AE1141">
        <w:rPr>
          <w:b/>
          <w:i/>
          <w:sz w:val="28"/>
          <w:szCs w:val="28"/>
          <w:lang w:val="uk-UA"/>
        </w:rPr>
        <w:t xml:space="preserve">, доцент кафедри швидкісного транспорту </w:t>
      </w:r>
      <w:proofErr w:type="spellStart"/>
      <w:r w:rsidR="00AE1141">
        <w:rPr>
          <w:b/>
          <w:i/>
          <w:sz w:val="28"/>
          <w:szCs w:val="28"/>
          <w:lang w:val="uk-UA"/>
        </w:rPr>
        <w:t>УкрДУЗТ</w:t>
      </w:r>
      <w:proofErr w:type="spellEnd"/>
      <w:r w:rsidRPr="00455249">
        <w:rPr>
          <w:b/>
          <w:i/>
          <w:sz w:val="28"/>
          <w:szCs w:val="28"/>
          <w:lang w:val="uk-UA"/>
        </w:rPr>
        <w:t xml:space="preserve"> </w:t>
      </w:r>
      <w:r w:rsidR="00AE1141">
        <w:rPr>
          <w:b/>
          <w:i/>
          <w:sz w:val="28"/>
          <w:szCs w:val="28"/>
          <w:lang w:val="uk-UA"/>
        </w:rPr>
        <w:t>О</w:t>
      </w:r>
      <w:r w:rsidRPr="00455249">
        <w:rPr>
          <w:b/>
          <w:i/>
          <w:sz w:val="28"/>
          <w:szCs w:val="28"/>
          <w:lang w:val="uk-UA"/>
        </w:rPr>
        <w:t>. </w:t>
      </w:r>
      <w:r w:rsidR="00AE1141">
        <w:rPr>
          <w:b/>
          <w:i/>
          <w:sz w:val="28"/>
          <w:szCs w:val="28"/>
          <w:lang w:val="uk-UA"/>
        </w:rPr>
        <w:t>С</w:t>
      </w:r>
      <w:r w:rsidRPr="00455249">
        <w:rPr>
          <w:b/>
          <w:i/>
          <w:sz w:val="28"/>
          <w:szCs w:val="28"/>
          <w:lang w:val="uk-UA"/>
        </w:rPr>
        <w:t>. </w:t>
      </w:r>
      <w:proofErr w:type="spellStart"/>
      <w:r w:rsidR="00AE1141">
        <w:rPr>
          <w:b/>
          <w:i/>
          <w:sz w:val="28"/>
          <w:szCs w:val="28"/>
          <w:lang w:val="uk-UA"/>
        </w:rPr>
        <w:t>Сирюков</w:t>
      </w:r>
      <w:proofErr w:type="spellEnd"/>
    </w:p>
    <w:p w14:paraId="463C82D1" w14:textId="77777777" w:rsidR="00353F64" w:rsidRPr="00455249" w:rsidRDefault="00353F64" w:rsidP="00353F64">
      <w:pPr>
        <w:pStyle w:val="205"/>
        <w:spacing w:after="0"/>
        <w:ind w:firstLine="709"/>
        <w:rPr>
          <w:b/>
          <w:sz w:val="28"/>
          <w:szCs w:val="28"/>
          <w:lang w:val="uk-UA"/>
        </w:rPr>
      </w:pPr>
    </w:p>
    <w:p w14:paraId="1A73646B" w14:textId="68088249" w:rsidR="00353F64" w:rsidRPr="004B6DA4" w:rsidRDefault="00353F64" w:rsidP="00353F64">
      <w:pPr>
        <w:pStyle w:val="205"/>
        <w:spacing w:after="0"/>
        <w:ind w:firstLine="709"/>
        <w:rPr>
          <w:b/>
          <w:i/>
          <w:sz w:val="28"/>
          <w:szCs w:val="28"/>
          <w:lang w:val="uk-UA"/>
        </w:rPr>
      </w:pPr>
      <w:r w:rsidRPr="00353F64">
        <w:rPr>
          <w:b/>
          <w:i/>
          <w:sz w:val="28"/>
          <w:szCs w:val="28"/>
          <w:lang w:val="uk-UA"/>
        </w:rPr>
        <w:t>Анотація.</w:t>
      </w:r>
      <w:r>
        <w:rPr>
          <w:i/>
          <w:sz w:val="28"/>
          <w:szCs w:val="28"/>
          <w:lang w:val="uk-UA"/>
        </w:rPr>
        <w:t xml:space="preserve"> </w:t>
      </w:r>
      <w:r w:rsidRPr="004B6DA4">
        <w:rPr>
          <w:i/>
          <w:sz w:val="28"/>
          <w:szCs w:val="28"/>
          <w:lang w:val="uk-UA"/>
        </w:rPr>
        <w:t xml:space="preserve">У роботі були проаналізовані конструкції ходових частин вагонів швидкісних поїздів, зроблений аналіз теплової моделі буксового вузла. У теплову модель </w:t>
      </w:r>
      <w:r w:rsidR="00AE1141">
        <w:rPr>
          <w:i/>
          <w:sz w:val="28"/>
          <w:szCs w:val="28"/>
          <w:lang w:val="uk-UA"/>
        </w:rPr>
        <w:t>… (50-100 слів)</w:t>
      </w:r>
      <w:r w:rsidRPr="004B6DA4">
        <w:rPr>
          <w:i/>
          <w:sz w:val="28"/>
          <w:szCs w:val="28"/>
          <w:lang w:val="uk-UA"/>
        </w:rPr>
        <w:t>.</w:t>
      </w:r>
    </w:p>
    <w:p w14:paraId="57E02434" w14:textId="41C17069" w:rsidR="00353F64" w:rsidRPr="004B6DA4" w:rsidRDefault="00353F64" w:rsidP="00353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6DA4">
        <w:rPr>
          <w:rFonts w:ascii="Times New Roman" w:eastAsia="Times New Roman" w:hAnsi="Times New Roman"/>
          <w:b/>
          <w:i/>
          <w:sz w:val="28"/>
          <w:szCs w:val="28"/>
        </w:rPr>
        <w:t>Ключові слова</w:t>
      </w:r>
      <w:r w:rsidRPr="004B6DA4">
        <w:rPr>
          <w:rFonts w:ascii="Times New Roman" w:eastAsia="Times New Roman" w:hAnsi="Times New Roman"/>
          <w:i/>
          <w:sz w:val="28"/>
          <w:szCs w:val="28"/>
        </w:rPr>
        <w:t xml:space="preserve">: швидкісний </w:t>
      </w:r>
      <w:r w:rsidR="00AE1141">
        <w:rPr>
          <w:rFonts w:ascii="Times New Roman" w:eastAsia="Times New Roman" w:hAnsi="Times New Roman"/>
          <w:i/>
          <w:sz w:val="28"/>
          <w:szCs w:val="28"/>
        </w:rPr>
        <w:t>… (до 10 слів)</w:t>
      </w:r>
      <w:r w:rsidRPr="004B6DA4">
        <w:rPr>
          <w:rFonts w:ascii="Times New Roman" w:eastAsia="Times New Roman" w:hAnsi="Times New Roman"/>
          <w:i/>
          <w:sz w:val="28"/>
          <w:szCs w:val="28"/>
        </w:rPr>
        <w:t>.</w:t>
      </w:r>
    </w:p>
    <w:p w14:paraId="4CD9B5BB" w14:textId="77777777" w:rsidR="00353F64" w:rsidRPr="00455249" w:rsidRDefault="00353F64" w:rsidP="0035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AD1B13" w14:textId="359EB8ED" w:rsidR="00353F64" w:rsidRPr="00455249" w:rsidRDefault="00353F64" w:rsidP="00AE11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5249">
        <w:rPr>
          <w:rFonts w:ascii="Times New Roman" w:eastAsia="Times New Roman" w:hAnsi="Times New Roman"/>
          <w:b/>
          <w:sz w:val="28"/>
          <w:szCs w:val="28"/>
        </w:rPr>
        <w:t xml:space="preserve">Вступ. </w:t>
      </w:r>
      <w:r w:rsidRPr="00455249">
        <w:rPr>
          <w:rFonts w:ascii="Times New Roman" w:eastAsia="Times New Roman" w:hAnsi="Times New Roman"/>
          <w:sz w:val="28"/>
          <w:szCs w:val="28"/>
        </w:rPr>
        <w:t xml:space="preserve">Високі швидкості руху </w:t>
      </w:r>
      <w:r w:rsidR="00AE1141">
        <w:rPr>
          <w:rFonts w:ascii="Times New Roman" w:eastAsia="Times New Roman" w:hAnsi="Times New Roman"/>
          <w:sz w:val="28"/>
          <w:szCs w:val="28"/>
        </w:rPr>
        <w:t>…</w:t>
      </w:r>
    </w:p>
    <w:p w14:paraId="70F46724" w14:textId="77777777" w:rsidR="00353F64" w:rsidRPr="00455249" w:rsidRDefault="00353F64" w:rsidP="00353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5249">
        <w:rPr>
          <w:rFonts w:ascii="Times New Roman" w:eastAsia="Times New Roman" w:hAnsi="Times New Roman"/>
          <w:b/>
          <w:bCs/>
          <w:sz w:val="28"/>
          <w:szCs w:val="28"/>
        </w:rPr>
        <w:t>Аналіз останніх досліджень і публікацій</w:t>
      </w:r>
      <w:r w:rsidRPr="00455249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455249">
        <w:rPr>
          <w:rFonts w:ascii="Times New Roman" w:eastAsia="Times New Roman" w:hAnsi="Times New Roman"/>
          <w:sz w:val="28"/>
          <w:szCs w:val="28"/>
        </w:rPr>
        <w:t>Проблемам аеродинаміки високошвидкісних поїздів присвячено досить багато робіт. Як правило, вони спрямовані на дослідження опору руху поїзда [1, 2, 3]. Також досліджувалися аеродинаміка поїздів в тунелях [4]. Є велика кількість робіт присвячених проблемам нагріву і контролю буксових вузлів [5, 6]. Вплив високих швидкостей на достовірність теплового контролю букс стало вивчатися порівняно недавно [7].</w:t>
      </w:r>
    </w:p>
    <w:p w14:paraId="6B25B59B" w14:textId="77777777" w:rsidR="00353F64" w:rsidRPr="00455249" w:rsidRDefault="00353F64" w:rsidP="00353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5249">
        <w:rPr>
          <w:rFonts w:ascii="Times New Roman" w:eastAsia="Times New Roman" w:hAnsi="Times New Roman"/>
          <w:sz w:val="28"/>
          <w:szCs w:val="28"/>
        </w:rPr>
        <w:t>В даний час в Україні з'являється швидкісні поїзди з різними конструкціями ходових частин, кожна з яких має специфічні аеродинамічні властивості. Тому вивчення даної проблеми є своєчасною і актуальною.</w:t>
      </w:r>
    </w:p>
    <w:p w14:paraId="20B4D9F2" w14:textId="184E5065" w:rsidR="00353F64" w:rsidRPr="00455249" w:rsidRDefault="00353F64" w:rsidP="00353F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55249">
        <w:rPr>
          <w:rFonts w:ascii="Times New Roman" w:eastAsia="Times New Roman" w:hAnsi="Times New Roman"/>
          <w:b/>
          <w:bCs/>
          <w:sz w:val="28"/>
          <w:szCs w:val="28"/>
        </w:rPr>
        <w:t>Визначення мети та завдання дослідження</w:t>
      </w:r>
      <w:r w:rsidRPr="00455249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455249">
        <w:rPr>
          <w:rFonts w:ascii="Times New Roman" w:eastAsia="Times New Roman" w:hAnsi="Times New Roman"/>
          <w:sz w:val="28"/>
          <w:szCs w:val="28"/>
        </w:rPr>
        <w:t xml:space="preserve">Метою роботи є </w:t>
      </w:r>
      <w:r w:rsidR="00AE1141">
        <w:rPr>
          <w:rFonts w:ascii="Times New Roman" w:eastAsia="Times New Roman" w:hAnsi="Times New Roman"/>
          <w:sz w:val="28"/>
          <w:szCs w:val="28"/>
        </w:rPr>
        <w:t>…</w:t>
      </w:r>
    </w:p>
    <w:p w14:paraId="5519DC46" w14:textId="77777777" w:rsidR="00353F64" w:rsidRPr="00455249" w:rsidRDefault="00353F64" w:rsidP="00353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5249">
        <w:rPr>
          <w:rFonts w:ascii="Times New Roman" w:eastAsia="Times New Roman" w:hAnsi="Times New Roman"/>
          <w:sz w:val="28"/>
          <w:szCs w:val="28"/>
        </w:rPr>
        <w:t>Для цього потрібно вирішити наступні завдання:</w:t>
      </w:r>
    </w:p>
    <w:p w14:paraId="5C244E95" w14:textId="65203C2F" w:rsidR="00353F64" w:rsidRPr="00455249" w:rsidRDefault="00353F64" w:rsidP="00353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5249">
        <w:rPr>
          <w:rFonts w:ascii="Times New Roman" w:eastAsia="Times New Roman" w:hAnsi="Times New Roman"/>
          <w:sz w:val="28"/>
          <w:szCs w:val="28"/>
        </w:rPr>
        <w:t xml:space="preserve">- проаналізувати </w:t>
      </w:r>
      <w:r w:rsidR="00AE1141">
        <w:rPr>
          <w:rFonts w:ascii="Times New Roman" w:eastAsia="Times New Roman" w:hAnsi="Times New Roman"/>
          <w:sz w:val="28"/>
          <w:szCs w:val="28"/>
        </w:rPr>
        <w:t>…</w:t>
      </w:r>
      <w:r w:rsidRPr="00455249">
        <w:rPr>
          <w:rFonts w:ascii="Times New Roman" w:eastAsia="Times New Roman" w:hAnsi="Times New Roman"/>
          <w:sz w:val="28"/>
          <w:szCs w:val="28"/>
        </w:rPr>
        <w:t>;</w:t>
      </w:r>
    </w:p>
    <w:p w14:paraId="77E78C35" w14:textId="62AD11F9" w:rsidR="00353F64" w:rsidRPr="00455249" w:rsidRDefault="00353F64" w:rsidP="00353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5249">
        <w:rPr>
          <w:rFonts w:ascii="Times New Roman" w:eastAsia="Times New Roman" w:hAnsi="Times New Roman"/>
          <w:sz w:val="28"/>
          <w:szCs w:val="28"/>
        </w:rPr>
        <w:t xml:space="preserve">- зробити </w:t>
      </w:r>
      <w:r w:rsidR="00AE1141">
        <w:rPr>
          <w:rFonts w:ascii="Times New Roman" w:eastAsia="Times New Roman" w:hAnsi="Times New Roman"/>
          <w:sz w:val="28"/>
          <w:szCs w:val="28"/>
        </w:rPr>
        <w:t>…</w:t>
      </w:r>
      <w:r w:rsidRPr="00455249">
        <w:rPr>
          <w:rFonts w:ascii="Times New Roman" w:eastAsia="Times New Roman" w:hAnsi="Times New Roman"/>
          <w:sz w:val="28"/>
          <w:szCs w:val="28"/>
        </w:rPr>
        <w:t>;</w:t>
      </w:r>
    </w:p>
    <w:p w14:paraId="08FAC48B" w14:textId="280CEA98" w:rsidR="00353F64" w:rsidRPr="00455249" w:rsidRDefault="00353F64" w:rsidP="00353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5249">
        <w:rPr>
          <w:rFonts w:ascii="Times New Roman" w:eastAsia="Times New Roman" w:hAnsi="Times New Roman"/>
          <w:sz w:val="28"/>
          <w:szCs w:val="28"/>
        </w:rPr>
        <w:t xml:space="preserve">- провести </w:t>
      </w:r>
      <w:r w:rsidR="00AE1141">
        <w:rPr>
          <w:rFonts w:ascii="Times New Roman" w:eastAsia="Times New Roman" w:hAnsi="Times New Roman"/>
          <w:sz w:val="28"/>
          <w:szCs w:val="28"/>
        </w:rPr>
        <w:t>…</w:t>
      </w:r>
    </w:p>
    <w:p w14:paraId="1752C291" w14:textId="06DE5BA7" w:rsidR="00353F64" w:rsidRDefault="00353F64" w:rsidP="00353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5249">
        <w:rPr>
          <w:rFonts w:ascii="Times New Roman" w:eastAsia="Times New Roman" w:hAnsi="Times New Roman"/>
          <w:b/>
          <w:bCs/>
          <w:sz w:val="28"/>
          <w:szCs w:val="28"/>
        </w:rPr>
        <w:t>Основна частина дослідження</w:t>
      </w:r>
      <w:r w:rsidRPr="00455249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455249">
        <w:rPr>
          <w:rFonts w:ascii="Times New Roman" w:eastAsia="Times New Roman" w:hAnsi="Times New Roman"/>
          <w:sz w:val="28"/>
          <w:szCs w:val="28"/>
        </w:rPr>
        <w:t xml:space="preserve">Як відомо, основна частина тепла від роботи підшипників </w:t>
      </w:r>
      <w:r w:rsidR="00F265A5">
        <w:rPr>
          <w:rFonts w:ascii="Times New Roman" w:eastAsia="Times New Roman" w:hAnsi="Times New Roman"/>
          <w:sz w:val="28"/>
          <w:szCs w:val="28"/>
        </w:rPr>
        <w:t>…………………..</w:t>
      </w:r>
      <w:r w:rsidRPr="00455249">
        <w:rPr>
          <w:rFonts w:ascii="Times New Roman" w:eastAsia="Times New Roman" w:hAnsi="Times New Roman"/>
          <w:sz w:val="28"/>
          <w:szCs w:val="28"/>
        </w:rPr>
        <w:t xml:space="preserve"> неї орієнтовані всі відомі пристрої теплового контролю.</w:t>
      </w:r>
    </w:p>
    <w:p w14:paraId="30707BDD" w14:textId="77777777" w:rsidR="00F265A5" w:rsidRDefault="00F265A5" w:rsidP="00F265A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664CA074" w14:textId="77777777" w:rsidR="00F265A5" w:rsidRDefault="00F265A5" w:rsidP="00F265A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Таблиця 1</w:t>
      </w:r>
    </w:p>
    <w:p w14:paraId="24B473CF" w14:textId="77777777" w:rsidR="00F265A5" w:rsidRDefault="00F265A5" w:rsidP="00F265A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Назва таблиці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04"/>
        <w:gridCol w:w="3207"/>
        <w:gridCol w:w="3209"/>
      </w:tblGrid>
      <w:tr w:rsidR="00F265A5" w14:paraId="6940EAF4" w14:textId="77777777" w:rsidTr="008717A8">
        <w:tc>
          <w:tcPr>
            <w:tcW w:w="3176" w:type="dxa"/>
          </w:tcPr>
          <w:p w14:paraId="39CB94BB" w14:textId="77777777" w:rsidR="00F265A5" w:rsidRDefault="00F265A5" w:rsidP="0087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3285" w:type="dxa"/>
          </w:tcPr>
          <w:p w14:paraId="52159D2E" w14:textId="77777777" w:rsidR="00F265A5" w:rsidRDefault="00F265A5" w:rsidP="0087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Значення</w:t>
            </w:r>
          </w:p>
        </w:tc>
        <w:tc>
          <w:tcPr>
            <w:tcW w:w="3285" w:type="dxa"/>
          </w:tcPr>
          <w:p w14:paraId="223BBFFC" w14:textId="77777777" w:rsidR="00F265A5" w:rsidRDefault="00F265A5" w:rsidP="0087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Примітки</w:t>
            </w:r>
          </w:p>
        </w:tc>
      </w:tr>
      <w:tr w:rsidR="00F265A5" w14:paraId="53BFB8EF" w14:textId="77777777" w:rsidTr="008717A8">
        <w:tc>
          <w:tcPr>
            <w:tcW w:w="3176" w:type="dxa"/>
          </w:tcPr>
          <w:p w14:paraId="7A828C9F" w14:textId="77777777" w:rsidR="00F265A5" w:rsidRDefault="00F265A5" w:rsidP="008717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14:paraId="7D59A4DF" w14:textId="77777777" w:rsidR="00F265A5" w:rsidRDefault="00F265A5" w:rsidP="008717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14:paraId="7316FB9D" w14:textId="77777777" w:rsidR="00F265A5" w:rsidRDefault="00F265A5" w:rsidP="008717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265A5" w14:paraId="323AFABA" w14:textId="77777777" w:rsidTr="008717A8">
        <w:tc>
          <w:tcPr>
            <w:tcW w:w="3176" w:type="dxa"/>
          </w:tcPr>
          <w:p w14:paraId="7D268F3F" w14:textId="77777777" w:rsidR="00F265A5" w:rsidRDefault="00F265A5" w:rsidP="008717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14:paraId="4B526FB4" w14:textId="77777777" w:rsidR="00F265A5" w:rsidRDefault="00F265A5" w:rsidP="008717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14:paraId="34942422" w14:textId="77777777" w:rsidR="00F265A5" w:rsidRDefault="00F265A5" w:rsidP="008717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1BB18B43" w14:textId="77777777" w:rsidR="00F265A5" w:rsidRPr="00A21C67" w:rsidRDefault="00F265A5" w:rsidP="00F265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14:paraId="5CFF05BF" w14:textId="77777777" w:rsidR="00353F64" w:rsidRPr="00455249" w:rsidRDefault="00353F64" w:rsidP="00353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5249">
        <w:rPr>
          <w:rFonts w:ascii="Times New Roman" w:eastAsia="Times New Roman" w:hAnsi="Times New Roman"/>
          <w:sz w:val="28"/>
          <w:szCs w:val="28"/>
        </w:rPr>
        <w:t xml:space="preserve">І, як показує досвід експлуатації засобів теплового контролю, з ростом швидкості поїзда виникають проблеми які виникають внаслідок неоднакового </w:t>
      </w:r>
      <w:r w:rsidRPr="00455249">
        <w:rPr>
          <w:rFonts w:ascii="Times New Roman" w:eastAsia="Times New Roman" w:hAnsi="Times New Roman"/>
          <w:sz w:val="28"/>
          <w:szCs w:val="28"/>
        </w:rPr>
        <w:lastRenderedPageBreak/>
        <w:t>тепловідводу від різних елементів буксового вузла, так і парних і непарних осей вагонів зустрічним потоком повітря. Це пов'язано з конструкцією візка, де є несиметричність в розташуванні різних елементів ходової частини відносно поперечної осі (рис. 1).</w:t>
      </w:r>
    </w:p>
    <w:p w14:paraId="3E8C5EC2" w14:textId="77777777" w:rsidR="00353F64" w:rsidRPr="00455249" w:rsidRDefault="00353F64" w:rsidP="00353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A1C014F" w14:textId="77777777" w:rsidR="00353F64" w:rsidRPr="00455249" w:rsidRDefault="00353F64" w:rsidP="00353F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CD605A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649C8BC" wp14:editId="67A6AF42">
            <wp:extent cx="3543300" cy="2886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AFC75" w14:textId="77777777" w:rsidR="00353F64" w:rsidRPr="00455249" w:rsidRDefault="00353F64" w:rsidP="00353F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14:paraId="1663D64B" w14:textId="77777777" w:rsidR="00353F64" w:rsidRPr="00455249" w:rsidRDefault="00353F64" w:rsidP="00353F6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455249">
        <w:rPr>
          <w:rFonts w:ascii="Times New Roman" w:eastAsia="Times New Roman" w:hAnsi="Times New Roman"/>
          <w:sz w:val="28"/>
          <w:szCs w:val="28"/>
        </w:rPr>
        <w:t>Рис. 1. Візок вагона швидкісного поїзда.</w:t>
      </w:r>
    </w:p>
    <w:p w14:paraId="0F20C128" w14:textId="77777777" w:rsidR="00353F64" w:rsidRPr="00455249" w:rsidRDefault="00353F64" w:rsidP="00353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2BA9C09" w14:textId="3013CE56" w:rsidR="00353F64" w:rsidRPr="00455249" w:rsidRDefault="00353F64" w:rsidP="00F265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5249">
        <w:rPr>
          <w:rFonts w:ascii="Times New Roman" w:eastAsia="Times New Roman" w:hAnsi="Times New Roman"/>
          <w:sz w:val="28"/>
          <w:szCs w:val="28"/>
        </w:rPr>
        <w:t xml:space="preserve">Як було показано моделюванням і натурними експериментами, в внаслідок нерівнозначних обдування (охолодження) </w:t>
      </w:r>
      <w:r w:rsidR="00F265A5">
        <w:rPr>
          <w:rFonts w:ascii="Times New Roman" w:eastAsia="Times New Roman" w:hAnsi="Times New Roman"/>
          <w:sz w:val="28"/>
          <w:szCs w:val="28"/>
        </w:rPr>
        <w:t xml:space="preserve">……………..… </w:t>
      </w:r>
      <w:r w:rsidRPr="00455249">
        <w:rPr>
          <w:rFonts w:ascii="Times New Roman" w:eastAsia="Times New Roman" w:hAnsi="Times New Roman"/>
          <w:sz w:val="28"/>
          <w:szCs w:val="28"/>
        </w:rPr>
        <w:t>і свідчення засобів теплового контролю на працездатні підшипники, а по непарних осях можлива недооцінка перегрітих підшипників.</w:t>
      </w:r>
    </w:p>
    <w:p w14:paraId="5C00D3F1" w14:textId="77777777" w:rsidR="00353F64" w:rsidRPr="00455249" w:rsidRDefault="00353F64" w:rsidP="00353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6CFBA1D" w14:textId="77777777" w:rsidR="00353F64" w:rsidRPr="00455249" w:rsidRDefault="00353F64" w:rsidP="00353F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CD605A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70CBAD53" wp14:editId="50C53845">
            <wp:extent cx="4543425" cy="2276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3C427" w14:textId="77777777" w:rsidR="00353F64" w:rsidRPr="00455249" w:rsidRDefault="00353F64" w:rsidP="00353F64">
      <w:pPr>
        <w:tabs>
          <w:tab w:val="left" w:pos="322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14:paraId="1928C8F0" w14:textId="77777777" w:rsidR="00353F64" w:rsidRPr="00455249" w:rsidRDefault="00353F64" w:rsidP="00353F64">
      <w:pPr>
        <w:tabs>
          <w:tab w:val="left" w:pos="322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455249">
        <w:rPr>
          <w:rFonts w:ascii="Times New Roman" w:eastAsia="Times New Roman" w:hAnsi="Times New Roman"/>
          <w:sz w:val="28"/>
          <w:szCs w:val="28"/>
        </w:rPr>
        <w:t>Рис. 3. Середні значення рівнів нагрівання буксових вузлів на парних і непарних осях.</w:t>
      </w:r>
    </w:p>
    <w:p w14:paraId="4CB15E94" w14:textId="77777777" w:rsidR="00353F64" w:rsidRPr="00455249" w:rsidRDefault="00353F64" w:rsidP="00353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B8620DE" w14:textId="1B6EBA29" w:rsidR="00353F64" w:rsidRDefault="00353F64" w:rsidP="00353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5249">
        <w:rPr>
          <w:rFonts w:ascii="Times New Roman" w:eastAsia="Times New Roman" w:hAnsi="Times New Roman"/>
          <w:sz w:val="28"/>
          <w:szCs w:val="28"/>
        </w:rPr>
        <w:t xml:space="preserve">Тепло, що виділяється в буксових підшипниках, </w:t>
      </w:r>
      <w:proofErr w:type="spellStart"/>
      <w:r w:rsidRPr="00455249">
        <w:rPr>
          <w:rFonts w:ascii="Times New Roman" w:eastAsia="Times New Roman" w:hAnsi="Times New Roman"/>
          <w:i/>
          <w:sz w:val="28"/>
          <w:szCs w:val="28"/>
          <w:lang w:val="en-US"/>
        </w:rPr>
        <w:t>dQ</w:t>
      </w:r>
      <w:proofErr w:type="spellEnd"/>
      <w:r w:rsidRPr="00455249">
        <w:rPr>
          <w:rFonts w:ascii="Times New Roman" w:eastAsia="Times New Roman" w:hAnsi="Times New Roman"/>
          <w:i/>
          <w:sz w:val="28"/>
          <w:szCs w:val="28"/>
          <w:vertAlign w:val="subscript"/>
        </w:rPr>
        <w:t>вид</w:t>
      </w:r>
      <w:r w:rsidRPr="00455249">
        <w:rPr>
          <w:rFonts w:ascii="Times New Roman" w:eastAsia="Times New Roman" w:hAnsi="Times New Roman"/>
          <w:sz w:val="28"/>
          <w:szCs w:val="28"/>
        </w:rPr>
        <w:t>.</w:t>
      </w:r>
      <w:r w:rsidRPr="00455249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55249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5F59B2">
        <w:rPr>
          <w:rFonts w:ascii="Times New Roman" w:eastAsia="Times New Roman" w:hAnsi="Times New Roman"/>
          <w:sz w:val="28"/>
          <w:szCs w:val="28"/>
        </w:rPr>
        <w:pict w14:anchorId="390C97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25.5pt" equationxml="&lt;">
            <v:imagedata r:id="rId7" o:title="" chromakey="white"/>
          </v:shape>
        </w:pict>
      </w:r>
      <w:r w:rsidRPr="00455249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455249">
        <w:rPr>
          <w:rFonts w:ascii="Times New Roman" w:eastAsia="Times New Roman" w:hAnsi="Times New Roman"/>
          <w:sz w:val="28"/>
          <w:szCs w:val="28"/>
        </w:rPr>
        <w:fldChar w:fldCharType="end"/>
      </w:r>
      <w:r w:rsidRPr="00455249">
        <w:rPr>
          <w:rFonts w:ascii="Times New Roman" w:eastAsia="Times New Roman" w:hAnsi="Times New Roman"/>
          <w:sz w:val="28"/>
          <w:szCs w:val="28"/>
        </w:rPr>
        <w:t xml:space="preserve"> витрачається на нагрівання корпусу буксового вузла й сполучених з ним елементів  колісної пари</w:t>
      </w:r>
      <w:r w:rsidRPr="00455249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55249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5F59B2">
        <w:rPr>
          <w:rFonts w:ascii="Times New Roman" w:eastAsia="Times New Roman" w:hAnsi="Times New Roman"/>
          <w:sz w:val="28"/>
          <w:szCs w:val="28"/>
        </w:rPr>
        <w:pict w14:anchorId="3314E520">
          <v:shape id="_x0000_i1026" type="#_x0000_t75" style="width:39pt;height:25.5pt" equationxml="&lt;">
            <v:imagedata r:id="rId8" o:title="" chromakey="white"/>
          </v:shape>
        </w:pict>
      </w:r>
      <w:r w:rsidRPr="00455249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455249">
        <w:rPr>
          <w:rFonts w:ascii="Times New Roman" w:eastAsia="Times New Roman" w:hAnsi="Times New Roman"/>
          <w:sz w:val="28"/>
          <w:szCs w:val="28"/>
        </w:rPr>
        <w:fldChar w:fldCharType="end"/>
      </w:r>
      <w:r w:rsidRPr="00455249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55249">
        <w:rPr>
          <w:rFonts w:ascii="Times New Roman" w:eastAsia="Times New Roman" w:hAnsi="Times New Roman"/>
          <w:sz w:val="28"/>
          <w:szCs w:val="28"/>
        </w:rPr>
        <w:lastRenderedPageBreak/>
        <w:t xml:space="preserve">а частина його відводитися через зовнішні поверхні букси, осі й колеса в навколишнє середовище </w:t>
      </w:r>
      <w:proofErr w:type="spellStart"/>
      <w:r w:rsidRPr="00455249">
        <w:rPr>
          <w:rFonts w:ascii="Times New Roman" w:eastAsia="Times New Roman" w:hAnsi="Times New Roman"/>
          <w:i/>
          <w:sz w:val="28"/>
          <w:szCs w:val="28"/>
          <w:lang w:val="en-US"/>
        </w:rPr>
        <w:t>dQ</w:t>
      </w:r>
      <w:r w:rsidRPr="00455249">
        <w:rPr>
          <w:rFonts w:ascii="Times New Roman" w:eastAsia="Times New Roman" w:hAnsi="Times New Roman"/>
          <w:i/>
          <w:sz w:val="28"/>
          <w:szCs w:val="28"/>
          <w:vertAlign w:val="subscript"/>
        </w:rPr>
        <w:t>відв</w:t>
      </w:r>
      <w:proofErr w:type="spellEnd"/>
      <w:r w:rsidRPr="00455249">
        <w:rPr>
          <w:rFonts w:ascii="Times New Roman" w:eastAsia="Times New Roman" w:hAnsi="Times New Roman"/>
          <w:i/>
          <w:sz w:val="28"/>
          <w:szCs w:val="28"/>
          <w:vertAlign w:val="subscript"/>
        </w:rPr>
        <w:t>.</w:t>
      </w:r>
      <w:r w:rsidRPr="00455249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55249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5F59B2">
        <w:rPr>
          <w:rFonts w:ascii="Times New Roman" w:eastAsia="Times New Roman" w:hAnsi="Times New Roman"/>
          <w:sz w:val="28"/>
          <w:szCs w:val="28"/>
        </w:rPr>
        <w:pict w14:anchorId="43A6BE0A">
          <v:shape id="_x0000_i1027" type="#_x0000_t75" style="width:36.75pt;height:25.5pt" equationxml="&lt;">
            <v:imagedata r:id="rId9" o:title="" chromakey="white"/>
          </v:shape>
        </w:pict>
      </w:r>
      <w:r w:rsidRPr="00455249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455249">
        <w:rPr>
          <w:rFonts w:ascii="Times New Roman" w:eastAsia="Times New Roman" w:hAnsi="Times New Roman"/>
          <w:sz w:val="28"/>
          <w:szCs w:val="28"/>
        </w:rPr>
        <w:fldChar w:fldCharType="end"/>
      </w:r>
      <w:r w:rsidRPr="00455249">
        <w:rPr>
          <w:rFonts w:ascii="Times New Roman" w:eastAsia="Times New Roman" w:hAnsi="Times New Roman"/>
          <w:sz w:val="28"/>
          <w:szCs w:val="28"/>
        </w:rPr>
        <w:t xml:space="preserve">. Рівняння теплового балансу для такого режиму теплопередачі </w:t>
      </w:r>
    </w:p>
    <w:p w14:paraId="01E87BFC" w14:textId="77777777" w:rsidR="00F265A5" w:rsidRPr="00455249" w:rsidRDefault="00F265A5" w:rsidP="00353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73A7BAF7" w14:textId="77777777" w:rsidR="00353F64" w:rsidRPr="00455249" w:rsidRDefault="00353F64" w:rsidP="00353F6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455249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55249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5F59B2">
        <w:rPr>
          <w:rFonts w:ascii="Times New Roman" w:eastAsia="Times New Roman" w:hAnsi="Times New Roman"/>
          <w:sz w:val="28"/>
          <w:szCs w:val="28"/>
        </w:rPr>
        <w:pict w14:anchorId="6ED54F0F">
          <v:shape id="_x0000_i1028" type="#_x0000_t75" style="width:144.75pt;height:25.5pt" equationxml="&lt;">
            <v:imagedata r:id="rId10" o:title="" chromakey="white"/>
          </v:shape>
        </w:pict>
      </w:r>
      <w:r w:rsidRPr="00455249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455249">
        <w:rPr>
          <w:rFonts w:ascii="Times New Roman" w:eastAsia="Times New Roman" w:hAnsi="Times New Roman"/>
          <w:sz w:val="28"/>
          <w:szCs w:val="28"/>
        </w:rPr>
        <w:fldChar w:fldCharType="end"/>
      </w:r>
      <w:r w:rsidRPr="00455249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455249">
        <w:rPr>
          <w:rFonts w:ascii="Times New Roman" w:eastAsia="Times New Roman" w:hAnsi="Times New Roman"/>
          <w:i/>
          <w:sz w:val="28"/>
          <w:szCs w:val="28"/>
          <w:lang w:val="en-US"/>
        </w:rPr>
        <w:t>dQ</w:t>
      </w:r>
      <w:proofErr w:type="spellEnd"/>
      <w:r w:rsidRPr="00455249">
        <w:rPr>
          <w:rFonts w:ascii="Times New Roman" w:eastAsia="Times New Roman" w:hAnsi="Times New Roman"/>
          <w:i/>
          <w:sz w:val="28"/>
          <w:szCs w:val="28"/>
          <w:vertAlign w:val="subscript"/>
        </w:rPr>
        <w:t>вид</w:t>
      </w:r>
      <w:r w:rsidRPr="00455249">
        <w:rPr>
          <w:rFonts w:ascii="Times New Roman" w:eastAsia="Times New Roman" w:hAnsi="Times New Roman"/>
          <w:sz w:val="28"/>
          <w:szCs w:val="28"/>
        </w:rPr>
        <w:t xml:space="preserve">. = </w:t>
      </w:r>
      <w:proofErr w:type="spellStart"/>
      <w:r w:rsidRPr="00455249">
        <w:rPr>
          <w:rFonts w:ascii="Times New Roman" w:eastAsia="Times New Roman" w:hAnsi="Times New Roman"/>
          <w:i/>
          <w:sz w:val="28"/>
          <w:szCs w:val="28"/>
          <w:lang w:val="en-US"/>
        </w:rPr>
        <w:t>dQ</w:t>
      </w:r>
      <w:r w:rsidRPr="00455249">
        <w:rPr>
          <w:rFonts w:ascii="Times New Roman" w:eastAsia="Times New Roman" w:hAnsi="Times New Roman"/>
          <w:i/>
          <w:sz w:val="28"/>
          <w:szCs w:val="28"/>
          <w:vertAlign w:val="subscript"/>
        </w:rPr>
        <w:t>нагр</w:t>
      </w:r>
      <w:proofErr w:type="spellEnd"/>
      <w:r w:rsidRPr="00455249">
        <w:rPr>
          <w:rFonts w:ascii="Times New Roman" w:eastAsia="Times New Roman" w:hAnsi="Times New Roman"/>
          <w:i/>
          <w:sz w:val="28"/>
          <w:szCs w:val="28"/>
          <w:vertAlign w:val="subscript"/>
        </w:rPr>
        <w:t>.</w:t>
      </w:r>
      <w:r w:rsidRPr="00455249">
        <w:rPr>
          <w:rFonts w:ascii="Times New Roman" w:eastAsia="Times New Roman" w:hAnsi="Times New Roman"/>
          <w:sz w:val="28"/>
          <w:szCs w:val="28"/>
        </w:rPr>
        <w:t xml:space="preserve"> +</w:t>
      </w:r>
      <w:r w:rsidRPr="00455249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455249">
        <w:rPr>
          <w:rFonts w:ascii="Times New Roman" w:eastAsia="Times New Roman" w:hAnsi="Times New Roman"/>
          <w:i/>
          <w:sz w:val="28"/>
          <w:szCs w:val="28"/>
          <w:lang w:val="en-US"/>
        </w:rPr>
        <w:t>dQ</w:t>
      </w:r>
      <w:r w:rsidRPr="00455249">
        <w:rPr>
          <w:rFonts w:ascii="Times New Roman" w:eastAsia="Times New Roman" w:hAnsi="Times New Roman"/>
          <w:i/>
          <w:sz w:val="28"/>
          <w:szCs w:val="28"/>
          <w:vertAlign w:val="subscript"/>
        </w:rPr>
        <w:t>відв</w:t>
      </w:r>
      <w:proofErr w:type="spellEnd"/>
      <w:r w:rsidRPr="00455249">
        <w:rPr>
          <w:rFonts w:ascii="Times New Roman" w:eastAsia="Times New Roman" w:hAnsi="Times New Roman"/>
          <w:i/>
          <w:sz w:val="28"/>
          <w:szCs w:val="28"/>
          <w:vertAlign w:val="subscript"/>
        </w:rPr>
        <w:t>.</w:t>
      </w:r>
      <w:r w:rsidRPr="00455249">
        <w:rPr>
          <w:rFonts w:ascii="Times New Roman" w:eastAsia="Times New Roman" w:hAnsi="Times New Roman"/>
          <w:sz w:val="28"/>
          <w:szCs w:val="28"/>
        </w:rPr>
        <w:t>, Дж                                                   (1)</w:t>
      </w:r>
    </w:p>
    <w:p w14:paraId="04BC792A" w14:textId="77777777" w:rsidR="00353F64" w:rsidRPr="00455249" w:rsidRDefault="00353F64" w:rsidP="00353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D80F53B" w14:textId="3B4419F7" w:rsidR="00353F64" w:rsidRPr="00455249" w:rsidRDefault="00353F64" w:rsidP="00353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5249">
        <w:rPr>
          <w:rFonts w:ascii="Times New Roman" w:eastAsia="Times New Roman" w:hAnsi="Times New Roman"/>
          <w:sz w:val="28"/>
          <w:szCs w:val="28"/>
        </w:rPr>
        <w:t xml:space="preserve">Для уточнення класичної </w:t>
      </w:r>
      <w:r w:rsidR="00F265A5">
        <w:rPr>
          <w:rFonts w:ascii="Times New Roman" w:eastAsia="Times New Roman" w:hAnsi="Times New Roman"/>
          <w:sz w:val="28"/>
          <w:szCs w:val="28"/>
        </w:rPr>
        <w:t>……..</w:t>
      </w:r>
      <w:r w:rsidRPr="00455249">
        <w:rPr>
          <w:rFonts w:ascii="Times New Roman" w:eastAsia="Times New Roman" w:hAnsi="Times New Roman"/>
          <w:sz w:val="28"/>
          <w:szCs w:val="28"/>
        </w:rPr>
        <w:t xml:space="preserve"> вплив швидкісного напору повітря на зміну температури корпусу букси при русі поїзда </w:t>
      </w:r>
    </w:p>
    <w:p w14:paraId="674CC261" w14:textId="77777777" w:rsidR="00353F64" w:rsidRPr="00455249" w:rsidRDefault="00353F64" w:rsidP="00353F64">
      <w:pPr>
        <w:spacing w:after="0" w:line="240" w:lineRule="auto"/>
        <w:ind w:firstLine="709"/>
        <w:jc w:val="both"/>
        <w:rPr>
          <w:rFonts w:ascii="Times New Roman" w:hAnsi="Times New Roman"/>
          <w:i/>
          <w:position w:val="-42"/>
          <w:sz w:val="28"/>
          <w:szCs w:val="28"/>
        </w:rPr>
      </w:pPr>
    </w:p>
    <w:p w14:paraId="06C9FD4D" w14:textId="77777777" w:rsidR="00353F64" w:rsidRPr="00455249" w:rsidRDefault="00353F64" w:rsidP="00353F64">
      <w:pPr>
        <w:spacing w:after="0" w:line="240" w:lineRule="auto"/>
        <w:ind w:firstLine="709"/>
        <w:jc w:val="right"/>
        <w:rPr>
          <w:rFonts w:ascii="Times New Roman" w:hAnsi="Times New Roman"/>
          <w:b/>
          <w:position w:val="-42"/>
          <w:sz w:val="28"/>
          <w:szCs w:val="28"/>
        </w:rPr>
      </w:pPr>
      <w:r w:rsidRPr="00455249">
        <w:rPr>
          <w:rFonts w:ascii="Times New Roman" w:hAnsi="Times New Roman"/>
          <w:i/>
          <w:position w:val="-42"/>
          <w:sz w:val="28"/>
          <w:szCs w:val="28"/>
        </w:rPr>
        <w:object w:dxaOrig="4500" w:dyaOrig="960" w14:anchorId="0846F2F4">
          <v:shape id="_x0000_i1029" type="#_x0000_t75" style="width:224.25pt;height:48pt" o:ole="">
            <v:imagedata r:id="rId11" o:title=""/>
          </v:shape>
          <o:OLEObject Type="Embed" ProgID="Equation.3" ShapeID="_x0000_i1029" DrawAspect="Content" ObjectID="_1665309637" r:id="rId12"/>
        </w:object>
      </w:r>
      <w:r w:rsidRPr="00455249">
        <w:rPr>
          <w:rFonts w:ascii="Times New Roman" w:hAnsi="Times New Roman"/>
          <w:i/>
          <w:position w:val="-42"/>
          <w:sz w:val="28"/>
          <w:szCs w:val="28"/>
        </w:rPr>
        <w:t xml:space="preserve">                                  </w:t>
      </w:r>
      <w:r w:rsidRPr="00455249">
        <w:rPr>
          <w:rFonts w:ascii="Times New Roman" w:hAnsi="Times New Roman"/>
          <w:position w:val="-42"/>
          <w:sz w:val="28"/>
          <w:szCs w:val="28"/>
        </w:rPr>
        <w:t>(2)</w:t>
      </w:r>
    </w:p>
    <w:p w14:paraId="0E072255" w14:textId="77777777" w:rsidR="00353F64" w:rsidRPr="00455249" w:rsidRDefault="00353F64" w:rsidP="00353F64">
      <w:pPr>
        <w:spacing w:after="0" w:line="240" w:lineRule="auto"/>
        <w:ind w:firstLine="709"/>
        <w:jc w:val="both"/>
        <w:rPr>
          <w:rFonts w:ascii="Times New Roman" w:hAnsi="Times New Roman"/>
          <w:i/>
          <w:position w:val="-42"/>
          <w:sz w:val="28"/>
          <w:szCs w:val="28"/>
        </w:rPr>
      </w:pPr>
    </w:p>
    <w:p w14:paraId="1A2C3E1D" w14:textId="2E578B45" w:rsidR="00F265A5" w:rsidRDefault="00353F64" w:rsidP="00353F64">
      <w:pPr>
        <w:spacing w:after="0" w:line="240" w:lineRule="auto"/>
        <w:ind w:firstLine="709"/>
        <w:jc w:val="both"/>
        <w:rPr>
          <w:rFonts w:ascii="Times New Roman" w:hAnsi="Times New Roman"/>
          <w:position w:val="-42"/>
          <w:sz w:val="28"/>
          <w:szCs w:val="28"/>
        </w:rPr>
      </w:pPr>
      <w:r w:rsidRPr="00455249">
        <w:rPr>
          <w:rFonts w:ascii="Times New Roman" w:hAnsi="Times New Roman"/>
          <w:position w:val="-42"/>
          <w:sz w:val="28"/>
          <w:szCs w:val="28"/>
        </w:rPr>
        <w:t>де</w:t>
      </w:r>
      <w:r w:rsidRPr="00455249">
        <w:rPr>
          <w:rFonts w:ascii="Times New Roman" w:hAnsi="Times New Roman"/>
          <w:i/>
          <w:position w:val="-42"/>
          <w:sz w:val="28"/>
          <w:szCs w:val="28"/>
        </w:rPr>
        <w:t xml:space="preserve"> Р</w:t>
      </w:r>
      <w:r w:rsidRPr="00455249">
        <w:rPr>
          <w:rFonts w:ascii="Times New Roman" w:hAnsi="Times New Roman"/>
          <w:position w:val="-42"/>
          <w:sz w:val="28"/>
          <w:szCs w:val="28"/>
        </w:rPr>
        <w:t xml:space="preserve"> – навантаження на буксу, Н;</w:t>
      </w:r>
      <w:r w:rsidRPr="00455249">
        <w:rPr>
          <w:rFonts w:ascii="Times New Roman" w:hAnsi="Times New Roman"/>
          <w:i/>
          <w:position w:val="-42"/>
          <w:sz w:val="28"/>
          <w:szCs w:val="28"/>
        </w:rPr>
        <w:t xml:space="preserve"> </w:t>
      </w:r>
      <w:r w:rsidRPr="00455249">
        <w:rPr>
          <w:rFonts w:ascii="Times New Roman" w:hAnsi="Times New Roman"/>
          <w:i/>
          <w:position w:val="-42"/>
          <w:sz w:val="28"/>
          <w:szCs w:val="28"/>
        </w:rPr>
        <w:fldChar w:fldCharType="begin"/>
      </w:r>
      <w:r w:rsidRPr="00455249">
        <w:rPr>
          <w:rFonts w:ascii="Times New Roman" w:hAnsi="Times New Roman"/>
          <w:i/>
          <w:position w:val="-42"/>
          <w:sz w:val="28"/>
          <w:szCs w:val="28"/>
        </w:rPr>
        <w:instrText xml:space="preserve"> QUOTE </w:instrText>
      </w:r>
      <w:r w:rsidRPr="00455249">
        <w:rPr>
          <w:rFonts w:ascii="Times New Roman" w:hAnsi="Times New Roman"/>
          <w:i/>
          <w:position w:val="-42"/>
          <w:sz w:val="28"/>
          <w:szCs w:val="28"/>
        </w:rPr>
        <w:fldChar w:fldCharType="begin"/>
      </w:r>
      <w:r w:rsidRPr="00455249">
        <w:rPr>
          <w:rFonts w:ascii="Times New Roman" w:hAnsi="Times New Roman"/>
          <w:i/>
          <w:position w:val="-42"/>
          <w:sz w:val="28"/>
          <w:szCs w:val="28"/>
        </w:rPr>
        <w:instrText xml:space="preserve"> QUOTE </w:instrText>
      </w:r>
      <w:r w:rsidR="005F59B2">
        <w:rPr>
          <w:rFonts w:ascii="Times New Roman" w:hAnsi="Times New Roman"/>
          <w:i/>
          <w:position w:val="-42"/>
          <w:sz w:val="28"/>
          <w:szCs w:val="28"/>
        </w:rPr>
        <w:pict w14:anchorId="24E341E6">
          <v:shape id="_x0000_i1030" type="#_x0000_t75" style="width:9.75pt;height:15.75pt" equationxml="&lt;">
            <v:imagedata r:id="rId13" o:title="" chromakey="white"/>
          </v:shape>
        </w:pict>
      </w:r>
      <w:r w:rsidRPr="00455249">
        <w:rPr>
          <w:rFonts w:ascii="Times New Roman" w:hAnsi="Times New Roman"/>
          <w:i/>
          <w:position w:val="-42"/>
          <w:sz w:val="28"/>
          <w:szCs w:val="28"/>
        </w:rPr>
        <w:instrText xml:space="preserve"> </w:instrText>
      </w:r>
      <w:r w:rsidRPr="00455249">
        <w:rPr>
          <w:rFonts w:ascii="Times New Roman" w:hAnsi="Times New Roman"/>
          <w:i/>
          <w:position w:val="-42"/>
          <w:sz w:val="28"/>
          <w:szCs w:val="28"/>
        </w:rPr>
        <w:fldChar w:fldCharType="separate"/>
      </w:r>
      <w:r w:rsidR="005F59B2">
        <w:rPr>
          <w:rFonts w:ascii="Times New Roman" w:hAnsi="Times New Roman"/>
          <w:i/>
          <w:position w:val="-42"/>
          <w:sz w:val="28"/>
          <w:szCs w:val="28"/>
        </w:rPr>
        <w:pict w14:anchorId="3D63E46E">
          <v:shape id="_x0000_i1031" type="#_x0000_t75" style="width:9.75pt;height:15.75pt" equationxml="&lt;">
            <v:imagedata r:id="rId13" o:title="" chromakey="white"/>
          </v:shape>
        </w:pict>
      </w:r>
      <w:r w:rsidRPr="00455249">
        <w:rPr>
          <w:rFonts w:ascii="Times New Roman" w:hAnsi="Times New Roman"/>
          <w:i/>
          <w:position w:val="-42"/>
          <w:sz w:val="28"/>
          <w:szCs w:val="28"/>
        </w:rPr>
        <w:fldChar w:fldCharType="end"/>
      </w:r>
      <w:r w:rsidRPr="00455249">
        <w:rPr>
          <w:rFonts w:ascii="Times New Roman" w:hAnsi="Times New Roman"/>
          <w:i/>
          <w:position w:val="-42"/>
          <w:sz w:val="28"/>
          <w:szCs w:val="28"/>
        </w:rPr>
        <w:instrText xml:space="preserve"> </w:instrText>
      </w:r>
      <w:r w:rsidRPr="00455249">
        <w:rPr>
          <w:rFonts w:ascii="Times New Roman" w:hAnsi="Times New Roman"/>
          <w:i/>
          <w:position w:val="-42"/>
          <w:sz w:val="28"/>
          <w:szCs w:val="28"/>
        </w:rPr>
        <w:fldChar w:fldCharType="end"/>
      </w:r>
      <w:r w:rsidRPr="00455249">
        <w:rPr>
          <w:rFonts w:ascii="Times New Roman" w:hAnsi="Times New Roman"/>
          <w:i/>
          <w:position w:val="-42"/>
          <w:sz w:val="28"/>
          <w:szCs w:val="28"/>
        </w:rPr>
        <w:t>N</w:t>
      </w:r>
      <w:r w:rsidRPr="00455249">
        <w:rPr>
          <w:rFonts w:ascii="Times New Roman" w:hAnsi="Times New Roman"/>
          <w:position w:val="-42"/>
          <w:sz w:val="28"/>
          <w:szCs w:val="28"/>
        </w:rPr>
        <w:t xml:space="preserve"> </w:t>
      </w:r>
      <w:r w:rsidRPr="00455249">
        <w:rPr>
          <w:rFonts w:ascii="Times New Roman" w:hAnsi="Times New Roman"/>
          <w:position w:val="-42"/>
          <w:sz w:val="28"/>
          <w:szCs w:val="28"/>
        </w:rPr>
        <w:sym w:font="Symbol" w:char="F02D"/>
      </w:r>
      <w:r w:rsidRPr="00455249">
        <w:rPr>
          <w:rFonts w:ascii="Times New Roman" w:hAnsi="Times New Roman"/>
          <w:position w:val="-42"/>
          <w:sz w:val="28"/>
          <w:szCs w:val="28"/>
        </w:rPr>
        <w:t xml:space="preserve"> частота оберту осі, с</w:t>
      </w:r>
      <w:r w:rsidRPr="00455249">
        <w:rPr>
          <w:rFonts w:ascii="Times New Roman" w:hAnsi="Times New Roman"/>
          <w:position w:val="-42"/>
          <w:sz w:val="28"/>
          <w:szCs w:val="28"/>
          <w:vertAlign w:val="superscript"/>
        </w:rPr>
        <w:t>-1</w:t>
      </w:r>
      <w:r w:rsidRPr="00455249">
        <w:rPr>
          <w:rFonts w:ascii="Times New Roman" w:hAnsi="Times New Roman"/>
          <w:position w:val="-42"/>
          <w:sz w:val="28"/>
          <w:szCs w:val="28"/>
        </w:rPr>
        <w:t xml:space="preserve">; </w:t>
      </w:r>
      <w:r w:rsidR="00F265A5">
        <w:rPr>
          <w:rFonts w:ascii="Times New Roman" w:hAnsi="Times New Roman"/>
          <w:position w:val="-42"/>
          <w:sz w:val="28"/>
          <w:szCs w:val="28"/>
        </w:rPr>
        <w:tab/>
      </w:r>
      <w:r w:rsidRPr="00455249">
        <w:rPr>
          <w:rFonts w:ascii="Times New Roman" w:hAnsi="Times New Roman"/>
          <w:i/>
          <w:position w:val="-42"/>
          <w:sz w:val="28"/>
          <w:szCs w:val="28"/>
        </w:rPr>
        <w:t>D</w:t>
      </w:r>
      <w:r w:rsidRPr="00455249">
        <w:rPr>
          <w:rFonts w:ascii="Times New Roman" w:hAnsi="Times New Roman"/>
          <w:position w:val="-42"/>
          <w:sz w:val="28"/>
          <w:szCs w:val="28"/>
        </w:rPr>
        <w:t> </w:t>
      </w:r>
      <w:r w:rsidRPr="00455249">
        <w:rPr>
          <w:rFonts w:ascii="Times New Roman" w:hAnsi="Times New Roman"/>
          <w:position w:val="-42"/>
          <w:sz w:val="28"/>
          <w:szCs w:val="28"/>
        </w:rPr>
        <w:sym w:font="Symbol" w:char="F02D"/>
      </w:r>
      <w:r w:rsidRPr="00455249">
        <w:rPr>
          <w:rFonts w:ascii="Times New Roman" w:hAnsi="Times New Roman"/>
          <w:position w:val="-42"/>
          <w:sz w:val="28"/>
          <w:szCs w:val="28"/>
        </w:rPr>
        <w:t> діаметр підшипника, м;</w:t>
      </w:r>
    </w:p>
    <w:p w14:paraId="5CA56E77" w14:textId="517C9F0C" w:rsidR="00F265A5" w:rsidRDefault="00F265A5" w:rsidP="00353F64">
      <w:pPr>
        <w:spacing w:after="0" w:line="240" w:lineRule="auto"/>
        <w:ind w:firstLine="709"/>
        <w:jc w:val="both"/>
        <w:rPr>
          <w:rFonts w:ascii="Times New Roman" w:hAnsi="Times New Roman"/>
          <w:i/>
          <w:position w:val="-42"/>
          <w:sz w:val="28"/>
          <w:szCs w:val="28"/>
        </w:rPr>
      </w:pPr>
      <w:r>
        <w:rPr>
          <w:rFonts w:ascii="Times New Roman" w:hAnsi="Times New Roman"/>
          <w:i/>
          <w:position w:val="-42"/>
          <w:sz w:val="28"/>
          <w:szCs w:val="28"/>
        </w:rPr>
        <w:t>………</w:t>
      </w:r>
    </w:p>
    <w:p w14:paraId="42BCC290" w14:textId="272F4CE3" w:rsidR="00353F64" w:rsidRPr="00455249" w:rsidRDefault="00353F64" w:rsidP="00353F64">
      <w:pPr>
        <w:spacing w:after="0" w:line="240" w:lineRule="auto"/>
        <w:ind w:firstLine="709"/>
        <w:jc w:val="both"/>
        <w:rPr>
          <w:rFonts w:ascii="Times New Roman" w:hAnsi="Times New Roman"/>
          <w:i/>
          <w:position w:val="-42"/>
          <w:sz w:val="28"/>
          <w:szCs w:val="28"/>
        </w:rPr>
      </w:pPr>
      <w:r w:rsidRPr="00455249">
        <w:rPr>
          <w:rFonts w:ascii="Times New Roman" w:hAnsi="Times New Roman"/>
          <w:i/>
          <w:position w:val="-42"/>
          <w:sz w:val="28"/>
          <w:szCs w:val="28"/>
        </w:rPr>
        <w:fldChar w:fldCharType="begin"/>
      </w:r>
      <w:r w:rsidRPr="00455249">
        <w:rPr>
          <w:rFonts w:ascii="Times New Roman" w:hAnsi="Times New Roman"/>
          <w:i/>
          <w:position w:val="-42"/>
          <w:sz w:val="28"/>
          <w:szCs w:val="28"/>
        </w:rPr>
        <w:instrText xml:space="preserve"> QUOTE </w:instrText>
      </w:r>
      <w:r w:rsidRPr="00455249">
        <w:rPr>
          <w:rFonts w:ascii="Times New Roman" w:hAnsi="Times New Roman"/>
          <w:i/>
          <w:position w:val="-42"/>
          <w:sz w:val="28"/>
          <w:szCs w:val="28"/>
        </w:rPr>
        <w:fldChar w:fldCharType="begin"/>
      </w:r>
      <w:r w:rsidRPr="00455249">
        <w:rPr>
          <w:rFonts w:ascii="Times New Roman" w:hAnsi="Times New Roman"/>
          <w:i/>
          <w:position w:val="-42"/>
          <w:sz w:val="28"/>
          <w:szCs w:val="28"/>
        </w:rPr>
        <w:instrText xml:space="preserve"> QUOTE </w:instrText>
      </w:r>
      <w:r w:rsidR="005F59B2">
        <w:rPr>
          <w:rFonts w:ascii="Times New Roman" w:hAnsi="Times New Roman"/>
          <w:i/>
          <w:position w:val="-42"/>
          <w:sz w:val="28"/>
          <w:szCs w:val="28"/>
        </w:rPr>
        <w:pict w14:anchorId="3C3F1B90">
          <v:shape id="_x0000_i1032" type="#_x0000_t75" style="width:29.25pt;height:15.75pt" equationxml="&lt;">
            <v:imagedata r:id="rId14" o:title="" chromakey="white"/>
          </v:shape>
        </w:pict>
      </w:r>
      <w:r w:rsidRPr="00455249">
        <w:rPr>
          <w:rFonts w:ascii="Times New Roman" w:hAnsi="Times New Roman"/>
          <w:i/>
          <w:position w:val="-42"/>
          <w:sz w:val="28"/>
          <w:szCs w:val="28"/>
        </w:rPr>
        <w:instrText xml:space="preserve"> </w:instrText>
      </w:r>
      <w:r w:rsidRPr="00455249">
        <w:rPr>
          <w:rFonts w:ascii="Times New Roman" w:hAnsi="Times New Roman"/>
          <w:i/>
          <w:position w:val="-42"/>
          <w:sz w:val="28"/>
          <w:szCs w:val="28"/>
        </w:rPr>
        <w:fldChar w:fldCharType="separate"/>
      </w:r>
      <w:r w:rsidR="005F59B2">
        <w:rPr>
          <w:rFonts w:ascii="Times New Roman" w:hAnsi="Times New Roman"/>
          <w:i/>
          <w:position w:val="-42"/>
          <w:sz w:val="28"/>
          <w:szCs w:val="28"/>
        </w:rPr>
        <w:pict w14:anchorId="5C1147B7">
          <v:shape id="_x0000_i1033" type="#_x0000_t75" style="width:29.25pt;height:15.75pt" equationxml="&lt;">
            <v:imagedata r:id="rId14" o:title="" chromakey="white"/>
          </v:shape>
        </w:pict>
      </w:r>
      <w:r w:rsidRPr="00455249">
        <w:rPr>
          <w:rFonts w:ascii="Times New Roman" w:hAnsi="Times New Roman"/>
          <w:i/>
          <w:position w:val="-42"/>
          <w:sz w:val="28"/>
          <w:szCs w:val="28"/>
        </w:rPr>
        <w:fldChar w:fldCharType="end"/>
      </w:r>
      <w:r w:rsidRPr="00455249">
        <w:rPr>
          <w:rFonts w:ascii="Times New Roman" w:hAnsi="Times New Roman"/>
          <w:i/>
          <w:position w:val="-42"/>
          <w:sz w:val="28"/>
          <w:szCs w:val="28"/>
        </w:rPr>
        <w:instrText xml:space="preserve"> </w:instrText>
      </w:r>
      <w:r w:rsidRPr="00455249">
        <w:rPr>
          <w:rFonts w:ascii="Times New Roman" w:hAnsi="Times New Roman"/>
          <w:i/>
          <w:position w:val="-42"/>
          <w:sz w:val="28"/>
          <w:szCs w:val="28"/>
        </w:rPr>
        <w:fldChar w:fldCharType="end"/>
      </w:r>
      <w:r w:rsidRPr="00455249">
        <w:rPr>
          <w:rFonts w:ascii="Times New Roman" w:hAnsi="Times New Roman"/>
          <w:i/>
          <w:position w:val="-42"/>
          <w:sz w:val="28"/>
          <w:szCs w:val="28"/>
        </w:rPr>
        <w:t xml:space="preserve">T, </w:t>
      </w:r>
      <w:proofErr w:type="spellStart"/>
      <w:r w:rsidRPr="00455249">
        <w:rPr>
          <w:rFonts w:ascii="Times New Roman" w:hAnsi="Times New Roman"/>
          <w:i/>
          <w:position w:val="-42"/>
          <w:sz w:val="28"/>
          <w:szCs w:val="28"/>
        </w:rPr>
        <w:t>T</w:t>
      </w:r>
      <w:r w:rsidRPr="00455249">
        <w:rPr>
          <w:rFonts w:ascii="Times New Roman" w:hAnsi="Times New Roman"/>
          <w:i/>
          <w:position w:val="-42"/>
          <w:sz w:val="28"/>
          <w:szCs w:val="28"/>
          <w:vertAlign w:val="subscript"/>
        </w:rPr>
        <w:t>з</w:t>
      </w:r>
      <w:proofErr w:type="spellEnd"/>
      <w:r w:rsidRPr="00455249">
        <w:rPr>
          <w:rFonts w:ascii="Times New Roman" w:hAnsi="Times New Roman"/>
          <w:position w:val="-42"/>
          <w:sz w:val="28"/>
          <w:szCs w:val="28"/>
        </w:rPr>
        <w:t xml:space="preserve"> – відповідно температури поверхні корпусу букси і навколишнього повітря, К.</w:t>
      </w:r>
    </w:p>
    <w:p w14:paraId="5E80E42E" w14:textId="7AA75BA4" w:rsidR="00353F64" w:rsidRDefault="00353F64" w:rsidP="00353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5249">
        <w:rPr>
          <w:rFonts w:ascii="Times New Roman" w:eastAsia="Times New Roman" w:hAnsi="Times New Roman"/>
          <w:sz w:val="28"/>
          <w:szCs w:val="28"/>
        </w:rPr>
        <w:t>Даний коефіцієнт повинен визначається експериментальним шляхом для кожного типу вагона.</w:t>
      </w:r>
    </w:p>
    <w:p w14:paraId="11BE98B2" w14:textId="77777777" w:rsidR="00353F64" w:rsidRPr="00455249" w:rsidRDefault="00353F64" w:rsidP="00353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55249">
        <w:rPr>
          <w:rFonts w:ascii="Times New Roman" w:eastAsia="Times New Roman" w:hAnsi="Times New Roman"/>
          <w:b/>
          <w:bCs/>
          <w:sz w:val="28"/>
          <w:szCs w:val="28"/>
        </w:rPr>
        <w:t>Висновки.</w:t>
      </w:r>
      <w:r w:rsidRPr="00455249">
        <w:rPr>
          <w:rFonts w:ascii="Times New Roman" w:eastAsia="Times New Roman" w:hAnsi="Times New Roman"/>
          <w:bCs/>
          <w:sz w:val="28"/>
          <w:szCs w:val="28"/>
        </w:rPr>
        <w:t xml:space="preserve"> В результаті проведених досліджень в роботі були отримані наступні результати.</w:t>
      </w:r>
    </w:p>
    <w:p w14:paraId="57F4B24A" w14:textId="77777777" w:rsidR="00353F64" w:rsidRPr="00455249" w:rsidRDefault="00353F64" w:rsidP="00353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5249">
        <w:rPr>
          <w:rFonts w:ascii="Times New Roman" w:eastAsia="Times New Roman" w:hAnsi="Times New Roman"/>
          <w:bCs/>
          <w:sz w:val="28"/>
          <w:szCs w:val="28"/>
        </w:rPr>
        <w:t xml:space="preserve">1. </w:t>
      </w:r>
      <w:r w:rsidRPr="00455249">
        <w:rPr>
          <w:rFonts w:ascii="Times New Roman" w:eastAsia="Times New Roman" w:hAnsi="Times New Roman"/>
          <w:sz w:val="28"/>
          <w:szCs w:val="28"/>
        </w:rPr>
        <w:t>Проаналізовані конструкції ходових частин вагонів швидкісних поїздів</w:t>
      </w:r>
    </w:p>
    <w:p w14:paraId="6168A19D" w14:textId="77777777" w:rsidR="00353F64" w:rsidRPr="00455249" w:rsidRDefault="00353F64" w:rsidP="00353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5249">
        <w:rPr>
          <w:rFonts w:ascii="Times New Roman" w:eastAsia="Times New Roman" w:hAnsi="Times New Roman"/>
          <w:sz w:val="28"/>
          <w:szCs w:val="28"/>
        </w:rPr>
        <w:t>2. Зроблено аналіз теплової моделі буксового вузла.</w:t>
      </w:r>
    </w:p>
    <w:p w14:paraId="060CF0FC" w14:textId="77777777" w:rsidR="00353F64" w:rsidRPr="00455249" w:rsidRDefault="00353F64" w:rsidP="00353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5249">
        <w:rPr>
          <w:rFonts w:ascii="Times New Roman" w:eastAsia="Times New Roman" w:hAnsi="Times New Roman"/>
          <w:sz w:val="28"/>
          <w:szCs w:val="28"/>
        </w:rPr>
        <w:t xml:space="preserve">3. В теплову модель буксового вузла </w:t>
      </w:r>
      <w:proofErr w:type="spellStart"/>
      <w:r w:rsidRPr="00455249">
        <w:rPr>
          <w:rFonts w:ascii="Times New Roman" w:eastAsia="Times New Roman" w:hAnsi="Times New Roman"/>
          <w:sz w:val="28"/>
          <w:szCs w:val="28"/>
        </w:rPr>
        <w:t>внесено</w:t>
      </w:r>
      <w:proofErr w:type="spellEnd"/>
      <w:r w:rsidRPr="00455249">
        <w:rPr>
          <w:rFonts w:ascii="Times New Roman" w:eastAsia="Times New Roman" w:hAnsi="Times New Roman"/>
          <w:sz w:val="28"/>
          <w:szCs w:val="28"/>
        </w:rPr>
        <w:t xml:space="preserve"> коефіцієнт </w:t>
      </w:r>
      <w:r w:rsidRPr="00455249">
        <w:rPr>
          <w:rFonts w:ascii="Times New Roman" w:eastAsia="Times New Roman" w:hAnsi="Times New Roman"/>
          <w:i/>
          <w:sz w:val="28"/>
          <w:szCs w:val="28"/>
        </w:rPr>
        <w:t>А</w:t>
      </w:r>
      <w:r w:rsidRPr="00455249">
        <w:rPr>
          <w:rFonts w:ascii="Times New Roman" w:eastAsia="Times New Roman" w:hAnsi="Times New Roman"/>
          <w:sz w:val="28"/>
          <w:szCs w:val="28"/>
        </w:rPr>
        <w:t>, що враховує аеродинамічний фактор ходових частин.</w:t>
      </w:r>
    </w:p>
    <w:p w14:paraId="3985AB12" w14:textId="0205D28F" w:rsidR="00353F64" w:rsidRPr="00455249" w:rsidRDefault="00353F64" w:rsidP="00353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5249">
        <w:rPr>
          <w:rFonts w:ascii="Times New Roman" w:eastAsia="Times New Roman" w:hAnsi="Times New Roman"/>
          <w:sz w:val="28"/>
          <w:szCs w:val="28"/>
        </w:rPr>
        <w:t xml:space="preserve">Таким чином, за підсумками роботи можна зробити висновок, що </w:t>
      </w:r>
      <w:r w:rsidR="00F265A5">
        <w:rPr>
          <w:rFonts w:ascii="Times New Roman" w:eastAsia="Times New Roman" w:hAnsi="Times New Roman"/>
          <w:sz w:val="28"/>
          <w:szCs w:val="28"/>
        </w:rPr>
        <w:t>…………</w:t>
      </w:r>
      <w:r w:rsidRPr="00455249">
        <w:rPr>
          <w:rFonts w:ascii="Times New Roman" w:eastAsia="Times New Roman" w:hAnsi="Times New Roman"/>
          <w:sz w:val="28"/>
          <w:szCs w:val="28"/>
        </w:rPr>
        <w:t xml:space="preserve"> модель буксового вузла дозволить підвищити достовірність контролю технічного стану букс вагонів швидкісних поїздів.</w:t>
      </w:r>
    </w:p>
    <w:p w14:paraId="58009BDE" w14:textId="77777777" w:rsidR="00353F64" w:rsidRPr="00455249" w:rsidRDefault="00353F64" w:rsidP="00353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2A6874AF" w14:textId="77777777" w:rsidR="00353F64" w:rsidRPr="00630992" w:rsidRDefault="00353F64" w:rsidP="00353F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0992">
        <w:rPr>
          <w:rFonts w:ascii="Times New Roman" w:hAnsi="Times New Roman"/>
          <w:b/>
          <w:sz w:val="28"/>
          <w:szCs w:val="28"/>
        </w:rPr>
        <w:t>Список літератури</w:t>
      </w:r>
    </w:p>
    <w:p w14:paraId="045119AC" w14:textId="77777777" w:rsidR="00353F64" w:rsidRPr="00455249" w:rsidRDefault="00353F64" w:rsidP="00353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528286" w14:textId="4828C732" w:rsidR="00353F64" w:rsidRPr="00455249" w:rsidRDefault="00353F64" w:rsidP="00353F64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color w:val="202020"/>
          <w:sz w:val="28"/>
          <w:szCs w:val="28"/>
          <w:lang w:val="uk-UA"/>
        </w:rPr>
      </w:pPr>
      <w:proofErr w:type="spellStart"/>
      <w:r w:rsidRPr="00455249">
        <w:rPr>
          <w:color w:val="202020"/>
          <w:sz w:val="28"/>
          <w:szCs w:val="28"/>
          <w:lang w:val="uk-UA"/>
        </w:rPr>
        <w:t>Shen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Z. </w:t>
      </w:r>
      <w:proofErr w:type="spellStart"/>
      <w:r w:rsidRPr="00455249">
        <w:rPr>
          <w:color w:val="202020"/>
          <w:sz w:val="28"/>
          <w:szCs w:val="28"/>
          <w:lang w:val="uk-UA"/>
        </w:rPr>
        <w:t>The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455249">
        <w:rPr>
          <w:color w:val="202020"/>
          <w:sz w:val="28"/>
          <w:szCs w:val="28"/>
          <w:lang w:val="uk-UA"/>
        </w:rPr>
        <w:t>superiorities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455249">
        <w:rPr>
          <w:color w:val="202020"/>
          <w:sz w:val="28"/>
          <w:szCs w:val="28"/>
          <w:lang w:val="uk-UA"/>
        </w:rPr>
        <w:t>innovatively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455249">
        <w:rPr>
          <w:color w:val="202020"/>
          <w:sz w:val="28"/>
          <w:szCs w:val="28"/>
          <w:lang w:val="uk-UA"/>
        </w:rPr>
        <w:t>developing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455249">
        <w:rPr>
          <w:color w:val="202020"/>
          <w:sz w:val="28"/>
          <w:szCs w:val="28"/>
          <w:lang w:val="uk-UA"/>
        </w:rPr>
        <w:t>high-speed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455249">
        <w:rPr>
          <w:color w:val="202020"/>
          <w:sz w:val="28"/>
          <w:szCs w:val="28"/>
          <w:lang w:val="uk-UA"/>
        </w:rPr>
        <w:t>train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455249">
        <w:rPr>
          <w:color w:val="202020"/>
          <w:sz w:val="28"/>
          <w:szCs w:val="28"/>
          <w:lang w:val="uk-UA"/>
        </w:rPr>
        <w:t>technology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455249">
        <w:rPr>
          <w:color w:val="202020"/>
          <w:sz w:val="28"/>
          <w:szCs w:val="28"/>
          <w:lang w:val="uk-UA"/>
        </w:rPr>
        <w:t>in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455249">
        <w:rPr>
          <w:color w:val="202020"/>
          <w:sz w:val="28"/>
          <w:szCs w:val="28"/>
          <w:lang w:val="uk-UA"/>
        </w:rPr>
        <w:t>China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. </w:t>
      </w:r>
      <w:proofErr w:type="spellStart"/>
      <w:r w:rsidRPr="00455249">
        <w:rPr>
          <w:color w:val="202020"/>
          <w:sz w:val="28"/>
          <w:szCs w:val="28"/>
          <w:lang w:val="uk-UA"/>
        </w:rPr>
        <w:t>Science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(</w:t>
      </w:r>
      <w:proofErr w:type="spellStart"/>
      <w:r w:rsidRPr="00455249">
        <w:rPr>
          <w:color w:val="202020"/>
          <w:sz w:val="28"/>
          <w:szCs w:val="28"/>
          <w:lang w:val="uk-UA"/>
        </w:rPr>
        <w:t>China</w:t>
      </w:r>
      <w:proofErr w:type="spellEnd"/>
      <w:r w:rsidRPr="00455249">
        <w:rPr>
          <w:color w:val="202020"/>
          <w:sz w:val="28"/>
          <w:szCs w:val="28"/>
          <w:lang w:val="uk-UA"/>
        </w:rPr>
        <w:t>). 2012</w:t>
      </w:r>
      <w:r w:rsidR="005F59B2">
        <w:rPr>
          <w:color w:val="202020"/>
          <w:sz w:val="28"/>
          <w:szCs w:val="28"/>
          <w:lang w:val="uk-UA"/>
        </w:rPr>
        <w:t>. №</w:t>
      </w:r>
      <w:r w:rsidRPr="00455249">
        <w:rPr>
          <w:color w:val="202020"/>
          <w:sz w:val="28"/>
          <w:szCs w:val="28"/>
          <w:lang w:val="uk-UA"/>
        </w:rPr>
        <w:t>57</w:t>
      </w:r>
      <w:r w:rsidR="005F59B2">
        <w:rPr>
          <w:color w:val="202020"/>
          <w:sz w:val="28"/>
          <w:szCs w:val="28"/>
          <w:lang w:val="uk-UA"/>
        </w:rPr>
        <w:t xml:space="preserve">. </w:t>
      </w:r>
      <w:r w:rsidR="005F59B2">
        <w:rPr>
          <w:color w:val="202020"/>
          <w:sz w:val="28"/>
          <w:szCs w:val="28"/>
          <w:lang w:val="en-US"/>
        </w:rPr>
        <w:t xml:space="preserve">pp. </w:t>
      </w:r>
      <w:r w:rsidRPr="00455249">
        <w:rPr>
          <w:color w:val="202020"/>
          <w:sz w:val="28"/>
          <w:szCs w:val="28"/>
          <w:lang w:val="uk-UA"/>
        </w:rPr>
        <w:t>594</w:t>
      </w:r>
      <w:r w:rsidR="005F59B2">
        <w:rPr>
          <w:color w:val="202020"/>
          <w:sz w:val="28"/>
          <w:szCs w:val="28"/>
          <w:lang w:val="en-US"/>
        </w:rPr>
        <w:t>-</w:t>
      </w:r>
      <w:r w:rsidRPr="00455249">
        <w:rPr>
          <w:color w:val="202020"/>
          <w:sz w:val="28"/>
          <w:szCs w:val="28"/>
          <w:lang w:val="uk-UA"/>
        </w:rPr>
        <w:t>599.</w:t>
      </w:r>
    </w:p>
    <w:p w14:paraId="16661A83" w14:textId="38F9EAC7" w:rsidR="00353F64" w:rsidRPr="00455249" w:rsidRDefault="00353F64" w:rsidP="00353F64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color w:val="202020"/>
          <w:sz w:val="28"/>
          <w:szCs w:val="28"/>
          <w:lang w:val="uk-UA"/>
        </w:rPr>
      </w:pPr>
      <w:r w:rsidRPr="00455249">
        <w:rPr>
          <w:color w:val="202020"/>
          <w:sz w:val="28"/>
          <w:szCs w:val="28"/>
          <w:lang w:val="uk-UA"/>
        </w:rPr>
        <w:t>Романенко Г.</w:t>
      </w:r>
      <w:r w:rsidR="005F59B2" w:rsidRPr="005F59B2">
        <w:rPr>
          <w:color w:val="202020"/>
          <w:sz w:val="28"/>
          <w:szCs w:val="28"/>
        </w:rPr>
        <w:t xml:space="preserve"> </w:t>
      </w:r>
      <w:r w:rsidRPr="00455249">
        <w:rPr>
          <w:color w:val="202020"/>
          <w:sz w:val="28"/>
          <w:szCs w:val="28"/>
          <w:lang w:val="uk-UA"/>
        </w:rPr>
        <w:t xml:space="preserve">А.,  </w:t>
      </w:r>
      <w:proofErr w:type="spellStart"/>
      <w:r w:rsidRPr="00455249">
        <w:rPr>
          <w:color w:val="202020"/>
          <w:sz w:val="28"/>
          <w:szCs w:val="28"/>
          <w:lang w:val="uk-UA"/>
        </w:rPr>
        <w:t>Сюзюмова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Е.</w:t>
      </w:r>
      <w:r w:rsidR="005F59B2" w:rsidRPr="005F59B2">
        <w:rPr>
          <w:color w:val="202020"/>
          <w:sz w:val="28"/>
          <w:szCs w:val="28"/>
        </w:rPr>
        <w:t xml:space="preserve"> </w:t>
      </w:r>
      <w:r w:rsidRPr="00455249">
        <w:rPr>
          <w:color w:val="202020"/>
          <w:sz w:val="28"/>
          <w:szCs w:val="28"/>
          <w:lang w:val="uk-UA"/>
        </w:rPr>
        <w:t xml:space="preserve">И. </w:t>
      </w:r>
      <w:proofErr w:type="spellStart"/>
      <w:r w:rsidRPr="00455249">
        <w:rPr>
          <w:color w:val="202020"/>
          <w:sz w:val="28"/>
          <w:szCs w:val="28"/>
          <w:lang w:val="uk-UA"/>
        </w:rPr>
        <w:t>Исследования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455249">
        <w:rPr>
          <w:color w:val="202020"/>
          <w:sz w:val="28"/>
          <w:szCs w:val="28"/>
          <w:lang w:val="uk-UA"/>
        </w:rPr>
        <w:t>аэродинамического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 </w:t>
      </w:r>
      <w:proofErr w:type="spellStart"/>
      <w:r w:rsidRPr="00455249">
        <w:rPr>
          <w:color w:val="202020"/>
          <w:sz w:val="28"/>
          <w:szCs w:val="28"/>
          <w:lang w:val="uk-UA"/>
        </w:rPr>
        <w:t>сопротивления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 </w:t>
      </w:r>
      <w:proofErr w:type="spellStart"/>
      <w:r w:rsidRPr="00455249">
        <w:rPr>
          <w:color w:val="202020"/>
          <w:sz w:val="28"/>
          <w:szCs w:val="28"/>
          <w:lang w:val="uk-UA"/>
        </w:rPr>
        <w:t>скоростных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455249">
        <w:rPr>
          <w:color w:val="202020"/>
          <w:sz w:val="28"/>
          <w:szCs w:val="28"/>
          <w:lang w:val="uk-UA"/>
        </w:rPr>
        <w:t>поездов</w:t>
      </w:r>
      <w:proofErr w:type="spellEnd"/>
      <w:r w:rsidR="005F59B2">
        <w:rPr>
          <w:color w:val="202020"/>
          <w:sz w:val="28"/>
          <w:szCs w:val="28"/>
          <w:lang w:val="uk-UA"/>
        </w:rPr>
        <w:t>.</w:t>
      </w:r>
      <w:r w:rsidRPr="00455249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455249">
        <w:rPr>
          <w:color w:val="202020"/>
          <w:sz w:val="28"/>
          <w:szCs w:val="28"/>
          <w:lang w:val="uk-UA"/>
        </w:rPr>
        <w:t>Некоторые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455249">
        <w:rPr>
          <w:color w:val="202020"/>
          <w:sz w:val="28"/>
          <w:szCs w:val="28"/>
          <w:lang w:val="uk-UA"/>
        </w:rPr>
        <w:t>вопросы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455249">
        <w:rPr>
          <w:color w:val="202020"/>
          <w:sz w:val="28"/>
          <w:szCs w:val="28"/>
          <w:lang w:val="uk-UA"/>
        </w:rPr>
        <w:t>экспериментальной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455249">
        <w:rPr>
          <w:color w:val="202020"/>
          <w:sz w:val="28"/>
          <w:szCs w:val="28"/>
          <w:lang w:val="uk-UA"/>
        </w:rPr>
        <w:t>аэродинамики</w:t>
      </w:r>
      <w:proofErr w:type="spellEnd"/>
      <w:r w:rsidRPr="00455249">
        <w:rPr>
          <w:color w:val="202020"/>
          <w:sz w:val="28"/>
          <w:szCs w:val="28"/>
          <w:lang w:val="uk-UA"/>
        </w:rPr>
        <w:t>. М.</w:t>
      </w:r>
      <w:r w:rsidR="005F59B2">
        <w:rPr>
          <w:color w:val="202020"/>
          <w:sz w:val="28"/>
          <w:szCs w:val="28"/>
          <w:lang w:val="uk-UA"/>
        </w:rPr>
        <w:t xml:space="preserve"> </w:t>
      </w:r>
      <w:r w:rsidRPr="00455249">
        <w:rPr>
          <w:color w:val="202020"/>
          <w:sz w:val="28"/>
          <w:szCs w:val="28"/>
          <w:lang w:val="uk-UA"/>
        </w:rPr>
        <w:t xml:space="preserve">: МГУ. 1973. </w:t>
      </w:r>
      <w:proofErr w:type="spellStart"/>
      <w:r w:rsidRPr="00455249">
        <w:rPr>
          <w:color w:val="202020"/>
          <w:sz w:val="28"/>
          <w:szCs w:val="28"/>
          <w:lang w:val="uk-UA"/>
        </w:rPr>
        <w:t>Вып</w:t>
      </w:r>
      <w:proofErr w:type="spellEnd"/>
      <w:r w:rsidRPr="00455249">
        <w:rPr>
          <w:color w:val="202020"/>
          <w:sz w:val="28"/>
          <w:szCs w:val="28"/>
          <w:lang w:val="uk-UA"/>
        </w:rPr>
        <w:t>. 24. С. 110-118.</w:t>
      </w:r>
    </w:p>
    <w:p w14:paraId="6613C02C" w14:textId="7D92FEF8" w:rsidR="00353F64" w:rsidRPr="00455249" w:rsidRDefault="00353F64" w:rsidP="00353F64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color w:val="202020"/>
          <w:sz w:val="28"/>
          <w:szCs w:val="28"/>
          <w:lang w:val="uk-UA"/>
        </w:rPr>
      </w:pPr>
      <w:proofErr w:type="spellStart"/>
      <w:r w:rsidRPr="00455249">
        <w:rPr>
          <w:color w:val="202020"/>
          <w:sz w:val="28"/>
          <w:szCs w:val="28"/>
          <w:lang w:val="uk-UA"/>
        </w:rPr>
        <w:t>Schober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M, </w:t>
      </w:r>
      <w:proofErr w:type="spellStart"/>
      <w:r w:rsidRPr="00455249">
        <w:rPr>
          <w:color w:val="202020"/>
          <w:sz w:val="28"/>
          <w:szCs w:val="28"/>
          <w:lang w:val="uk-UA"/>
        </w:rPr>
        <w:t>Weise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M, </w:t>
      </w:r>
      <w:proofErr w:type="spellStart"/>
      <w:r w:rsidRPr="00455249">
        <w:rPr>
          <w:color w:val="202020"/>
          <w:sz w:val="28"/>
          <w:szCs w:val="28"/>
          <w:lang w:val="uk-UA"/>
        </w:rPr>
        <w:t>Orellano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A, </w:t>
      </w:r>
      <w:proofErr w:type="spellStart"/>
      <w:r w:rsidRPr="00455249">
        <w:rPr>
          <w:color w:val="202020"/>
          <w:sz w:val="28"/>
          <w:szCs w:val="28"/>
          <w:lang w:val="uk-UA"/>
        </w:rPr>
        <w:t>Deeg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P, </w:t>
      </w:r>
      <w:proofErr w:type="spellStart"/>
      <w:r w:rsidRPr="00455249">
        <w:rPr>
          <w:color w:val="202020"/>
          <w:sz w:val="28"/>
          <w:szCs w:val="28"/>
          <w:lang w:val="uk-UA"/>
        </w:rPr>
        <w:t>Wetzel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W. </w:t>
      </w:r>
      <w:proofErr w:type="spellStart"/>
      <w:r w:rsidRPr="00455249">
        <w:rPr>
          <w:color w:val="202020"/>
          <w:sz w:val="28"/>
          <w:szCs w:val="28"/>
          <w:lang w:val="uk-UA"/>
        </w:rPr>
        <w:t>Wind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455249">
        <w:rPr>
          <w:color w:val="202020"/>
          <w:sz w:val="28"/>
          <w:szCs w:val="28"/>
          <w:lang w:val="uk-UA"/>
        </w:rPr>
        <w:t>tunnel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455249">
        <w:rPr>
          <w:color w:val="202020"/>
          <w:sz w:val="28"/>
          <w:szCs w:val="28"/>
          <w:lang w:val="uk-UA"/>
        </w:rPr>
        <w:t>investigation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455249">
        <w:rPr>
          <w:color w:val="202020"/>
          <w:sz w:val="28"/>
          <w:szCs w:val="28"/>
          <w:lang w:val="uk-UA"/>
        </w:rPr>
        <w:t>of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455249">
        <w:rPr>
          <w:color w:val="202020"/>
          <w:sz w:val="28"/>
          <w:szCs w:val="28"/>
          <w:lang w:val="uk-UA"/>
        </w:rPr>
        <w:t>an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ICE3 </w:t>
      </w:r>
      <w:proofErr w:type="spellStart"/>
      <w:r w:rsidRPr="00455249">
        <w:rPr>
          <w:color w:val="202020"/>
          <w:sz w:val="28"/>
          <w:szCs w:val="28"/>
          <w:lang w:val="uk-UA"/>
        </w:rPr>
        <w:t>end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455249">
        <w:rPr>
          <w:color w:val="202020"/>
          <w:sz w:val="28"/>
          <w:szCs w:val="28"/>
          <w:lang w:val="uk-UA"/>
        </w:rPr>
        <w:t>car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455249">
        <w:rPr>
          <w:color w:val="202020"/>
          <w:sz w:val="28"/>
          <w:szCs w:val="28"/>
          <w:lang w:val="uk-UA"/>
        </w:rPr>
        <w:t>on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455249">
        <w:rPr>
          <w:color w:val="202020"/>
          <w:sz w:val="28"/>
          <w:szCs w:val="28"/>
          <w:lang w:val="uk-UA"/>
        </w:rPr>
        <w:t>three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455249">
        <w:rPr>
          <w:color w:val="202020"/>
          <w:sz w:val="28"/>
          <w:szCs w:val="28"/>
          <w:lang w:val="uk-UA"/>
        </w:rPr>
        <w:t>standard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455249">
        <w:rPr>
          <w:color w:val="202020"/>
          <w:sz w:val="28"/>
          <w:szCs w:val="28"/>
          <w:lang w:val="uk-UA"/>
        </w:rPr>
        <w:t>ground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455249">
        <w:rPr>
          <w:color w:val="202020"/>
          <w:sz w:val="28"/>
          <w:szCs w:val="28"/>
          <w:lang w:val="uk-UA"/>
        </w:rPr>
        <w:t>scenarios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. J </w:t>
      </w:r>
      <w:proofErr w:type="spellStart"/>
      <w:r w:rsidRPr="00455249">
        <w:rPr>
          <w:color w:val="202020"/>
          <w:sz w:val="28"/>
          <w:szCs w:val="28"/>
          <w:lang w:val="uk-UA"/>
        </w:rPr>
        <w:t>Wind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455249">
        <w:rPr>
          <w:color w:val="202020"/>
          <w:sz w:val="28"/>
          <w:szCs w:val="28"/>
          <w:lang w:val="uk-UA"/>
        </w:rPr>
        <w:t>Eng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455249">
        <w:rPr>
          <w:color w:val="202020"/>
          <w:sz w:val="28"/>
          <w:szCs w:val="28"/>
          <w:lang w:val="uk-UA"/>
        </w:rPr>
        <w:t>Ind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455249">
        <w:rPr>
          <w:color w:val="202020"/>
          <w:sz w:val="28"/>
          <w:szCs w:val="28"/>
          <w:lang w:val="uk-UA"/>
        </w:rPr>
        <w:t>Aerodynamics</w:t>
      </w:r>
      <w:proofErr w:type="spellEnd"/>
      <w:r w:rsidRPr="00455249">
        <w:rPr>
          <w:color w:val="202020"/>
          <w:sz w:val="28"/>
          <w:szCs w:val="28"/>
          <w:lang w:val="uk-UA"/>
        </w:rPr>
        <w:t>. 2010</w:t>
      </w:r>
      <w:r w:rsidR="005F59B2">
        <w:rPr>
          <w:color w:val="202020"/>
          <w:sz w:val="28"/>
          <w:szCs w:val="28"/>
          <w:lang w:val="uk-UA"/>
        </w:rPr>
        <w:t xml:space="preserve">. </w:t>
      </w:r>
      <w:r w:rsidR="005F59B2">
        <w:rPr>
          <w:color w:val="202020"/>
          <w:sz w:val="28"/>
          <w:szCs w:val="28"/>
          <w:lang w:val="en-US"/>
        </w:rPr>
        <w:t>Vol.</w:t>
      </w:r>
      <w:r w:rsidR="005F59B2">
        <w:rPr>
          <w:color w:val="202020"/>
          <w:sz w:val="28"/>
          <w:szCs w:val="28"/>
          <w:lang w:val="uk-UA"/>
        </w:rPr>
        <w:t xml:space="preserve"> </w:t>
      </w:r>
      <w:r w:rsidRPr="00455249">
        <w:rPr>
          <w:color w:val="202020"/>
          <w:sz w:val="28"/>
          <w:szCs w:val="28"/>
          <w:lang w:val="uk-UA"/>
        </w:rPr>
        <w:t>98</w:t>
      </w:r>
      <w:r w:rsidR="005F59B2">
        <w:rPr>
          <w:color w:val="202020"/>
          <w:sz w:val="28"/>
          <w:szCs w:val="28"/>
          <w:lang w:val="uk-UA"/>
        </w:rPr>
        <w:t>.</w:t>
      </w:r>
      <w:r w:rsidRPr="00455249">
        <w:rPr>
          <w:color w:val="202020"/>
          <w:sz w:val="28"/>
          <w:szCs w:val="28"/>
          <w:lang w:val="uk-UA"/>
        </w:rPr>
        <w:t xml:space="preserve"> </w:t>
      </w:r>
      <w:r w:rsidR="005F59B2">
        <w:rPr>
          <w:color w:val="202020"/>
          <w:sz w:val="28"/>
          <w:szCs w:val="28"/>
          <w:lang w:val="en-US"/>
        </w:rPr>
        <w:t xml:space="preserve">pp. </w:t>
      </w:r>
      <w:r w:rsidRPr="00455249">
        <w:rPr>
          <w:color w:val="202020"/>
          <w:sz w:val="28"/>
          <w:szCs w:val="28"/>
          <w:lang w:val="uk-UA"/>
        </w:rPr>
        <w:t>345</w:t>
      </w:r>
      <w:r w:rsidR="005F59B2">
        <w:rPr>
          <w:color w:val="202020"/>
          <w:sz w:val="28"/>
          <w:szCs w:val="28"/>
          <w:lang w:val="en-US"/>
        </w:rPr>
        <w:t>-</w:t>
      </w:r>
      <w:r w:rsidRPr="00455249">
        <w:rPr>
          <w:color w:val="202020"/>
          <w:sz w:val="28"/>
          <w:szCs w:val="28"/>
          <w:lang w:val="uk-UA"/>
        </w:rPr>
        <w:t>352.</w:t>
      </w:r>
    </w:p>
    <w:p w14:paraId="1EC034BF" w14:textId="1E81B762" w:rsidR="00353F64" w:rsidRPr="00455249" w:rsidRDefault="00353F64" w:rsidP="00353F64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color w:val="202020"/>
          <w:sz w:val="28"/>
          <w:szCs w:val="28"/>
          <w:lang w:val="uk-UA"/>
        </w:rPr>
      </w:pPr>
      <w:proofErr w:type="spellStart"/>
      <w:r w:rsidRPr="00455249">
        <w:rPr>
          <w:color w:val="202020"/>
          <w:sz w:val="28"/>
          <w:szCs w:val="28"/>
          <w:lang w:val="uk-UA"/>
        </w:rPr>
        <w:lastRenderedPageBreak/>
        <w:t>Baron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A, </w:t>
      </w:r>
      <w:proofErr w:type="spellStart"/>
      <w:r w:rsidRPr="00455249">
        <w:rPr>
          <w:color w:val="202020"/>
          <w:sz w:val="28"/>
          <w:szCs w:val="28"/>
          <w:lang w:val="uk-UA"/>
        </w:rPr>
        <w:t>Mossi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M, </w:t>
      </w:r>
      <w:proofErr w:type="spellStart"/>
      <w:r w:rsidRPr="00455249">
        <w:rPr>
          <w:color w:val="202020"/>
          <w:sz w:val="28"/>
          <w:szCs w:val="28"/>
          <w:lang w:val="uk-UA"/>
        </w:rPr>
        <w:t>Sibilla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S. </w:t>
      </w:r>
      <w:proofErr w:type="spellStart"/>
      <w:r w:rsidRPr="00455249">
        <w:rPr>
          <w:color w:val="202020"/>
          <w:sz w:val="28"/>
          <w:szCs w:val="28"/>
          <w:lang w:val="uk-UA"/>
        </w:rPr>
        <w:t>The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455249">
        <w:rPr>
          <w:color w:val="202020"/>
          <w:sz w:val="28"/>
          <w:szCs w:val="28"/>
          <w:lang w:val="uk-UA"/>
        </w:rPr>
        <w:t>alleviation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455249">
        <w:rPr>
          <w:color w:val="202020"/>
          <w:sz w:val="28"/>
          <w:szCs w:val="28"/>
          <w:lang w:val="uk-UA"/>
        </w:rPr>
        <w:t>of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455249">
        <w:rPr>
          <w:color w:val="202020"/>
          <w:sz w:val="28"/>
          <w:szCs w:val="28"/>
          <w:lang w:val="uk-UA"/>
        </w:rPr>
        <w:t>the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455249">
        <w:rPr>
          <w:color w:val="202020"/>
          <w:sz w:val="28"/>
          <w:szCs w:val="28"/>
          <w:lang w:val="uk-UA"/>
        </w:rPr>
        <w:t>aerodynamic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455249">
        <w:rPr>
          <w:color w:val="202020"/>
          <w:sz w:val="28"/>
          <w:szCs w:val="28"/>
          <w:lang w:val="uk-UA"/>
        </w:rPr>
        <w:t>drag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455249">
        <w:rPr>
          <w:color w:val="202020"/>
          <w:sz w:val="28"/>
          <w:szCs w:val="28"/>
          <w:lang w:val="uk-UA"/>
        </w:rPr>
        <w:t>and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455249">
        <w:rPr>
          <w:color w:val="202020"/>
          <w:sz w:val="28"/>
          <w:szCs w:val="28"/>
          <w:lang w:val="uk-UA"/>
        </w:rPr>
        <w:t>wave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455249">
        <w:rPr>
          <w:color w:val="202020"/>
          <w:sz w:val="28"/>
          <w:szCs w:val="28"/>
          <w:lang w:val="uk-UA"/>
        </w:rPr>
        <w:t>effects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455249">
        <w:rPr>
          <w:color w:val="202020"/>
          <w:sz w:val="28"/>
          <w:szCs w:val="28"/>
          <w:lang w:val="uk-UA"/>
        </w:rPr>
        <w:t>of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455249">
        <w:rPr>
          <w:color w:val="202020"/>
          <w:sz w:val="28"/>
          <w:szCs w:val="28"/>
          <w:lang w:val="uk-UA"/>
        </w:rPr>
        <w:t>high-speed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455249">
        <w:rPr>
          <w:color w:val="202020"/>
          <w:sz w:val="28"/>
          <w:szCs w:val="28"/>
          <w:lang w:val="uk-UA"/>
        </w:rPr>
        <w:t>trains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455249">
        <w:rPr>
          <w:color w:val="202020"/>
          <w:sz w:val="28"/>
          <w:szCs w:val="28"/>
          <w:lang w:val="uk-UA"/>
        </w:rPr>
        <w:t>in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455249">
        <w:rPr>
          <w:color w:val="202020"/>
          <w:sz w:val="28"/>
          <w:szCs w:val="28"/>
          <w:lang w:val="uk-UA"/>
        </w:rPr>
        <w:t>very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455249">
        <w:rPr>
          <w:color w:val="202020"/>
          <w:sz w:val="28"/>
          <w:szCs w:val="28"/>
          <w:lang w:val="uk-UA"/>
        </w:rPr>
        <w:t>long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455249">
        <w:rPr>
          <w:color w:val="202020"/>
          <w:sz w:val="28"/>
          <w:szCs w:val="28"/>
          <w:lang w:val="uk-UA"/>
        </w:rPr>
        <w:t>tunnels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. J </w:t>
      </w:r>
      <w:proofErr w:type="spellStart"/>
      <w:r w:rsidRPr="00455249">
        <w:rPr>
          <w:color w:val="202020"/>
          <w:sz w:val="28"/>
          <w:szCs w:val="28"/>
          <w:lang w:val="uk-UA"/>
        </w:rPr>
        <w:t>Wind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455249">
        <w:rPr>
          <w:color w:val="202020"/>
          <w:sz w:val="28"/>
          <w:szCs w:val="28"/>
          <w:lang w:val="uk-UA"/>
        </w:rPr>
        <w:t>Eng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455249">
        <w:rPr>
          <w:color w:val="202020"/>
          <w:sz w:val="28"/>
          <w:szCs w:val="28"/>
          <w:lang w:val="uk-UA"/>
        </w:rPr>
        <w:t>Ind</w:t>
      </w:r>
      <w:proofErr w:type="spellEnd"/>
      <w:r w:rsidRPr="00455249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455249">
        <w:rPr>
          <w:color w:val="202020"/>
          <w:sz w:val="28"/>
          <w:szCs w:val="28"/>
          <w:lang w:val="uk-UA"/>
        </w:rPr>
        <w:t>Aerodynamics</w:t>
      </w:r>
      <w:proofErr w:type="spellEnd"/>
      <w:r w:rsidRPr="00455249">
        <w:rPr>
          <w:color w:val="202020"/>
          <w:sz w:val="28"/>
          <w:szCs w:val="28"/>
          <w:lang w:val="uk-UA"/>
        </w:rPr>
        <w:t>. 2001</w:t>
      </w:r>
      <w:r w:rsidR="005F59B2">
        <w:rPr>
          <w:color w:val="202020"/>
          <w:sz w:val="28"/>
          <w:szCs w:val="28"/>
          <w:lang w:val="uk-UA"/>
        </w:rPr>
        <w:t xml:space="preserve">. </w:t>
      </w:r>
      <w:r w:rsidR="005F59B2">
        <w:rPr>
          <w:color w:val="202020"/>
          <w:sz w:val="28"/>
          <w:szCs w:val="28"/>
          <w:lang w:val="en-US"/>
        </w:rPr>
        <w:t xml:space="preserve">Is. </w:t>
      </w:r>
      <w:r w:rsidRPr="00455249">
        <w:rPr>
          <w:color w:val="202020"/>
          <w:sz w:val="28"/>
          <w:szCs w:val="28"/>
          <w:lang w:val="uk-UA"/>
        </w:rPr>
        <w:t>89</w:t>
      </w:r>
      <w:r w:rsidR="005F59B2">
        <w:rPr>
          <w:color w:val="202020"/>
          <w:sz w:val="28"/>
          <w:szCs w:val="28"/>
          <w:lang w:val="uk-UA"/>
        </w:rPr>
        <w:t>.</w:t>
      </w:r>
      <w:r w:rsidRPr="00455249">
        <w:rPr>
          <w:color w:val="202020"/>
          <w:sz w:val="28"/>
          <w:szCs w:val="28"/>
          <w:lang w:val="uk-UA"/>
        </w:rPr>
        <w:t xml:space="preserve"> </w:t>
      </w:r>
      <w:r w:rsidR="005F59B2">
        <w:rPr>
          <w:color w:val="202020"/>
          <w:sz w:val="28"/>
          <w:szCs w:val="28"/>
          <w:lang w:val="en-US"/>
        </w:rPr>
        <w:t xml:space="preserve">pp. </w:t>
      </w:r>
      <w:r w:rsidRPr="00455249">
        <w:rPr>
          <w:color w:val="202020"/>
          <w:sz w:val="28"/>
          <w:szCs w:val="28"/>
          <w:lang w:val="uk-UA"/>
        </w:rPr>
        <w:t>365</w:t>
      </w:r>
      <w:r w:rsidR="005F59B2">
        <w:rPr>
          <w:color w:val="202020"/>
          <w:sz w:val="28"/>
          <w:szCs w:val="28"/>
          <w:lang w:val="en-US"/>
        </w:rPr>
        <w:t>-</w:t>
      </w:r>
      <w:r w:rsidRPr="00455249">
        <w:rPr>
          <w:color w:val="202020"/>
          <w:sz w:val="28"/>
          <w:szCs w:val="28"/>
          <w:lang w:val="uk-UA"/>
        </w:rPr>
        <w:t>401.</w:t>
      </w:r>
    </w:p>
    <w:p w14:paraId="4EB45848" w14:textId="2830CEAF" w:rsidR="00353F64" w:rsidRPr="00455249" w:rsidRDefault="00353F64" w:rsidP="00353F64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02020"/>
          <w:sz w:val="28"/>
          <w:szCs w:val="28"/>
          <w:lang w:eastAsia="ar-SA"/>
        </w:rPr>
      </w:pPr>
      <w:bookmarkStart w:id="0" w:name="_Ref369077468"/>
      <w:proofErr w:type="spellStart"/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>Демин</w:t>
      </w:r>
      <w:proofErr w:type="spellEnd"/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 xml:space="preserve"> Р.</w:t>
      </w:r>
      <w:r w:rsidR="005F59B2" w:rsidRPr="005F59B2">
        <w:rPr>
          <w:rFonts w:ascii="Times New Roman" w:eastAsia="Times New Roman" w:hAnsi="Times New Roman"/>
          <w:color w:val="202020"/>
          <w:sz w:val="28"/>
          <w:szCs w:val="28"/>
          <w:lang w:val="ru-RU" w:eastAsia="ar-SA"/>
        </w:rPr>
        <w:t xml:space="preserve"> </w:t>
      </w:r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>Ю.</w:t>
      </w:r>
      <w:r w:rsidR="005F59B2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>,</w:t>
      </w:r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 xml:space="preserve"> </w:t>
      </w:r>
      <w:proofErr w:type="spellStart"/>
      <w:r w:rsidR="005F59B2"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>Демин</w:t>
      </w:r>
      <w:proofErr w:type="spellEnd"/>
      <w:r w:rsidR="005F59B2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 xml:space="preserve"> </w:t>
      </w:r>
      <w:r w:rsidR="005F59B2"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 xml:space="preserve">Ю. В., </w:t>
      </w:r>
      <w:proofErr w:type="spellStart"/>
      <w:r w:rsidR="005F59B2"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>Дмитриев</w:t>
      </w:r>
      <w:proofErr w:type="spellEnd"/>
      <w:r w:rsidR="005F59B2" w:rsidRPr="005F59B2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 xml:space="preserve"> </w:t>
      </w:r>
      <w:r w:rsidR="005F59B2"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>Д.</w:t>
      </w:r>
      <w:r w:rsidR="005F59B2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 xml:space="preserve"> </w:t>
      </w:r>
      <w:r w:rsidR="005F59B2"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>В.</w:t>
      </w:r>
      <w:r w:rsidR="005F59B2"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 xml:space="preserve"> </w:t>
      </w:r>
      <w:proofErr w:type="spellStart"/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>Компьютерная</w:t>
      </w:r>
      <w:proofErr w:type="spellEnd"/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 xml:space="preserve"> система контроля </w:t>
      </w:r>
      <w:proofErr w:type="spellStart"/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>состояния</w:t>
      </w:r>
      <w:proofErr w:type="spellEnd"/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 xml:space="preserve"> </w:t>
      </w:r>
      <w:proofErr w:type="spellStart"/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>ходовых</w:t>
      </w:r>
      <w:proofErr w:type="spellEnd"/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 xml:space="preserve"> </w:t>
      </w:r>
      <w:proofErr w:type="spellStart"/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>частей</w:t>
      </w:r>
      <w:proofErr w:type="spellEnd"/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 xml:space="preserve"> </w:t>
      </w:r>
      <w:proofErr w:type="spellStart"/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>пассажирских</w:t>
      </w:r>
      <w:proofErr w:type="spellEnd"/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 xml:space="preserve"> </w:t>
      </w:r>
      <w:proofErr w:type="spellStart"/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>вагонов</w:t>
      </w:r>
      <w:proofErr w:type="spellEnd"/>
      <w:r w:rsidR="005F59B2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>.</w:t>
      </w:r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 xml:space="preserve"> Залізничний транспорт України. 2003. № 5.</w:t>
      </w:r>
      <w:r w:rsidR="005F59B2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 xml:space="preserve"> </w:t>
      </w:r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>С. 4</w:t>
      </w:r>
      <w:r w:rsidR="005F59B2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>-</w:t>
      </w:r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>6.</w:t>
      </w:r>
      <w:bookmarkEnd w:id="0"/>
    </w:p>
    <w:p w14:paraId="77AB9446" w14:textId="4E6A8F33" w:rsidR="00353F64" w:rsidRPr="00455249" w:rsidRDefault="00353F64" w:rsidP="00353F64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02020"/>
          <w:sz w:val="28"/>
          <w:szCs w:val="28"/>
          <w:lang w:eastAsia="ar-SA"/>
        </w:rPr>
      </w:pPr>
      <w:bookmarkStart w:id="1" w:name="_Ref368849942"/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>Миронов A.</w:t>
      </w:r>
      <w:r w:rsidR="005F59B2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 xml:space="preserve"> </w:t>
      </w:r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 xml:space="preserve">A., </w:t>
      </w:r>
      <w:proofErr w:type="spellStart"/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>Павлюков</w:t>
      </w:r>
      <w:proofErr w:type="spellEnd"/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 xml:space="preserve"> А.</w:t>
      </w:r>
      <w:r w:rsidR="005F59B2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 xml:space="preserve"> </w:t>
      </w:r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 xml:space="preserve">Э., </w:t>
      </w:r>
      <w:proofErr w:type="spellStart"/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>Образцов</w:t>
      </w:r>
      <w:proofErr w:type="spellEnd"/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 xml:space="preserve"> </w:t>
      </w:r>
      <w:r w:rsidRPr="00455249">
        <w:rPr>
          <w:rFonts w:ascii="Times New Roman" w:eastAsia="Times New Roman" w:hAnsi="Times New Roman"/>
          <w:color w:val="202020"/>
          <w:sz w:val="28"/>
          <w:szCs w:val="28"/>
          <w:lang w:val="de-DE" w:eastAsia="ar-SA"/>
        </w:rPr>
        <w:t>B.</w:t>
      </w:r>
      <w:r w:rsidR="005F59B2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 xml:space="preserve"> Л</w:t>
      </w:r>
      <w:r w:rsidRPr="00455249">
        <w:rPr>
          <w:rFonts w:ascii="Times New Roman" w:eastAsia="Times New Roman" w:hAnsi="Times New Roman"/>
          <w:color w:val="202020"/>
          <w:sz w:val="28"/>
          <w:szCs w:val="28"/>
          <w:lang w:val="de-DE" w:eastAsia="ar-SA"/>
        </w:rPr>
        <w:t xml:space="preserve">, </w:t>
      </w:r>
      <w:proofErr w:type="spellStart"/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>Пигалев</w:t>
      </w:r>
      <w:proofErr w:type="spellEnd"/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 xml:space="preserve"> Н.</w:t>
      </w:r>
      <w:r w:rsidR="005F59B2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 xml:space="preserve"> </w:t>
      </w:r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 xml:space="preserve">Г. </w:t>
      </w:r>
      <w:proofErr w:type="spellStart"/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>Температурные</w:t>
      </w:r>
      <w:proofErr w:type="spellEnd"/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 xml:space="preserve"> </w:t>
      </w:r>
      <w:proofErr w:type="spellStart"/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>режимы</w:t>
      </w:r>
      <w:proofErr w:type="spellEnd"/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 xml:space="preserve"> </w:t>
      </w:r>
      <w:proofErr w:type="spellStart"/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>работы</w:t>
      </w:r>
      <w:proofErr w:type="spellEnd"/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 xml:space="preserve"> букс</w:t>
      </w:r>
      <w:r w:rsidR="005F59B2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>.</w:t>
      </w:r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 xml:space="preserve"> </w:t>
      </w:r>
      <w:proofErr w:type="spellStart"/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>Вагоны</w:t>
      </w:r>
      <w:proofErr w:type="spellEnd"/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 xml:space="preserve"> и </w:t>
      </w:r>
      <w:proofErr w:type="spellStart"/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>вагонное</w:t>
      </w:r>
      <w:proofErr w:type="spellEnd"/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 xml:space="preserve"> </w:t>
      </w:r>
      <w:proofErr w:type="spellStart"/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>хозяйство</w:t>
      </w:r>
      <w:proofErr w:type="spellEnd"/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 xml:space="preserve"> </w:t>
      </w:r>
      <w:r w:rsidR="005F59B2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 xml:space="preserve">. </w:t>
      </w:r>
      <w:proofErr w:type="spellStart"/>
      <w:r w:rsidR="005F59B2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>Харков</w:t>
      </w:r>
      <w:proofErr w:type="spellEnd"/>
      <w:r w:rsidR="005F59B2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 xml:space="preserve"> : </w:t>
      </w:r>
      <w:proofErr w:type="spellStart"/>
      <w:r w:rsidR="005F59B2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>Подвижной</w:t>
      </w:r>
      <w:proofErr w:type="spellEnd"/>
      <w:r w:rsidR="005F59B2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 xml:space="preserve"> состав</w:t>
      </w:r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>. 2006. № 3 (7). С. 8</w:t>
      </w:r>
      <w:r w:rsidR="005F59B2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>-</w:t>
      </w:r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>13.</w:t>
      </w:r>
      <w:bookmarkEnd w:id="1"/>
    </w:p>
    <w:p w14:paraId="0C6444A2" w14:textId="01490F75" w:rsidR="00353F64" w:rsidRPr="00455249" w:rsidRDefault="00353F64" w:rsidP="00353F64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02020"/>
          <w:sz w:val="28"/>
          <w:szCs w:val="28"/>
          <w:lang w:eastAsia="ar-SA"/>
        </w:rPr>
      </w:pPr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>Миронов А.</w:t>
      </w:r>
      <w:r w:rsidR="005F59B2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 xml:space="preserve"> </w:t>
      </w:r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 xml:space="preserve">А., </w:t>
      </w:r>
      <w:proofErr w:type="spellStart"/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>Образцов</w:t>
      </w:r>
      <w:proofErr w:type="spellEnd"/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 xml:space="preserve"> В.</w:t>
      </w:r>
      <w:r w:rsidR="005F59B2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 xml:space="preserve"> </w:t>
      </w:r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 xml:space="preserve">Л., </w:t>
      </w:r>
      <w:proofErr w:type="spellStart"/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>Павлюков</w:t>
      </w:r>
      <w:proofErr w:type="spellEnd"/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 xml:space="preserve"> А.</w:t>
      </w:r>
      <w:r w:rsidR="005F59B2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 xml:space="preserve"> </w:t>
      </w:r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 xml:space="preserve">Э. </w:t>
      </w:r>
      <w:proofErr w:type="spellStart"/>
      <w:r w:rsidRPr="00455249">
        <w:rPr>
          <w:rFonts w:ascii="Times New Roman" w:eastAsia="Times New Roman" w:hAnsi="Times New Roman"/>
          <w:bCs/>
          <w:color w:val="202020"/>
          <w:sz w:val="28"/>
          <w:szCs w:val="28"/>
          <w:lang w:eastAsia="ar-SA"/>
        </w:rPr>
        <w:t>Контролепригодность</w:t>
      </w:r>
      <w:proofErr w:type="spellEnd"/>
      <w:r w:rsidRPr="00455249">
        <w:rPr>
          <w:rFonts w:ascii="Times New Roman" w:eastAsia="Times New Roman" w:hAnsi="Times New Roman"/>
          <w:bCs/>
          <w:color w:val="202020"/>
          <w:sz w:val="28"/>
          <w:szCs w:val="28"/>
          <w:lang w:eastAsia="ar-SA"/>
        </w:rPr>
        <w:t xml:space="preserve"> </w:t>
      </w:r>
      <w:proofErr w:type="spellStart"/>
      <w:r w:rsidRPr="00455249">
        <w:rPr>
          <w:rFonts w:ascii="Times New Roman" w:eastAsia="Times New Roman" w:hAnsi="Times New Roman"/>
          <w:bCs/>
          <w:color w:val="202020"/>
          <w:sz w:val="28"/>
          <w:szCs w:val="28"/>
          <w:lang w:eastAsia="ar-SA"/>
        </w:rPr>
        <w:t>подвижного</w:t>
      </w:r>
      <w:proofErr w:type="spellEnd"/>
      <w:r w:rsidRPr="00455249">
        <w:rPr>
          <w:rFonts w:ascii="Times New Roman" w:eastAsia="Times New Roman" w:hAnsi="Times New Roman"/>
          <w:bCs/>
          <w:color w:val="202020"/>
          <w:sz w:val="28"/>
          <w:szCs w:val="28"/>
          <w:lang w:eastAsia="ar-SA"/>
        </w:rPr>
        <w:t xml:space="preserve"> состава к </w:t>
      </w:r>
      <w:proofErr w:type="spellStart"/>
      <w:r w:rsidRPr="00455249">
        <w:rPr>
          <w:rFonts w:ascii="Times New Roman" w:eastAsia="Times New Roman" w:hAnsi="Times New Roman"/>
          <w:bCs/>
          <w:color w:val="202020"/>
          <w:sz w:val="28"/>
          <w:szCs w:val="28"/>
          <w:lang w:eastAsia="ar-SA"/>
        </w:rPr>
        <w:t>тепловой</w:t>
      </w:r>
      <w:proofErr w:type="spellEnd"/>
      <w:r w:rsidRPr="00455249">
        <w:rPr>
          <w:rFonts w:ascii="Times New Roman" w:eastAsia="Times New Roman" w:hAnsi="Times New Roman"/>
          <w:bCs/>
          <w:color w:val="202020"/>
          <w:sz w:val="28"/>
          <w:szCs w:val="28"/>
          <w:lang w:eastAsia="ar-SA"/>
        </w:rPr>
        <w:t xml:space="preserve"> </w:t>
      </w:r>
      <w:proofErr w:type="spellStart"/>
      <w:r w:rsidRPr="00455249">
        <w:rPr>
          <w:rFonts w:ascii="Times New Roman" w:eastAsia="Times New Roman" w:hAnsi="Times New Roman"/>
          <w:bCs/>
          <w:color w:val="202020"/>
          <w:sz w:val="28"/>
          <w:szCs w:val="28"/>
          <w:lang w:eastAsia="ar-SA"/>
        </w:rPr>
        <w:t>бесконтактной</w:t>
      </w:r>
      <w:proofErr w:type="spellEnd"/>
      <w:r w:rsidRPr="00455249">
        <w:rPr>
          <w:rFonts w:ascii="Times New Roman" w:eastAsia="Times New Roman" w:hAnsi="Times New Roman"/>
          <w:bCs/>
          <w:color w:val="202020"/>
          <w:sz w:val="28"/>
          <w:szCs w:val="28"/>
          <w:lang w:eastAsia="ar-SA"/>
        </w:rPr>
        <w:t xml:space="preserve"> </w:t>
      </w:r>
      <w:proofErr w:type="spellStart"/>
      <w:r w:rsidRPr="00455249">
        <w:rPr>
          <w:rFonts w:ascii="Times New Roman" w:eastAsia="Times New Roman" w:hAnsi="Times New Roman"/>
          <w:bCs/>
          <w:color w:val="202020"/>
          <w:sz w:val="28"/>
          <w:szCs w:val="28"/>
          <w:lang w:eastAsia="ar-SA"/>
        </w:rPr>
        <w:t>диагностике</w:t>
      </w:r>
      <w:proofErr w:type="spellEnd"/>
      <w:r w:rsidR="005F59B2">
        <w:rPr>
          <w:rFonts w:ascii="Times New Roman" w:eastAsia="Times New Roman" w:hAnsi="Times New Roman"/>
          <w:bCs/>
          <w:color w:val="202020"/>
          <w:sz w:val="28"/>
          <w:szCs w:val="28"/>
          <w:lang w:eastAsia="ar-SA"/>
        </w:rPr>
        <w:t>.</w:t>
      </w:r>
      <w:r w:rsidRPr="00455249">
        <w:rPr>
          <w:rFonts w:ascii="Times New Roman" w:eastAsia="Times New Roman" w:hAnsi="Times New Roman"/>
          <w:bCs/>
          <w:color w:val="202020"/>
          <w:sz w:val="28"/>
          <w:szCs w:val="28"/>
          <w:lang w:eastAsia="ar-SA"/>
        </w:rPr>
        <w:t xml:space="preserve"> Автоматика, </w:t>
      </w:r>
      <w:proofErr w:type="spellStart"/>
      <w:r w:rsidRPr="00455249">
        <w:rPr>
          <w:rFonts w:ascii="Times New Roman" w:eastAsia="Times New Roman" w:hAnsi="Times New Roman"/>
          <w:bCs/>
          <w:color w:val="202020"/>
          <w:sz w:val="28"/>
          <w:szCs w:val="28"/>
          <w:lang w:eastAsia="ar-SA"/>
        </w:rPr>
        <w:t>связь</w:t>
      </w:r>
      <w:proofErr w:type="spellEnd"/>
      <w:r w:rsidRPr="00455249">
        <w:rPr>
          <w:rFonts w:ascii="Times New Roman" w:eastAsia="Times New Roman" w:hAnsi="Times New Roman"/>
          <w:bCs/>
          <w:color w:val="202020"/>
          <w:sz w:val="28"/>
          <w:szCs w:val="28"/>
          <w:lang w:eastAsia="ar-SA"/>
        </w:rPr>
        <w:t xml:space="preserve">, </w:t>
      </w:r>
      <w:proofErr w:type="spellStart"/>
      <w:r w:rsidRPr="00455249">
        <w:rPr>
          <w:rFonts w:ascii="Times New Roman" w:eastAsia="Times New Roman" w:hAnsi="Times New Roman"/>
          <w:bCs/>
          <w:color w:val="202020"/>
          <w:sz w:val="28"/>
          <w:szCs w:val="28"/>
          <w:lang w:eastAsia="ar-SA"/>
        </w:rPr>
        <w:t>информатика</w:t>
      </w:r>
      <w:proofErr w:type="spellEnd"/>
      <w:r w:rsidRPr="00455249">
        <w:rPr>
          <w:rFonts w:ascii="Times New Roman" w:eastAsia="Times New Roman" w:hAnsi="Times New Roman"/>
          <w:bCs/>
          <w:color w:val="202020"/>
          <w:sz w:val="28"/>
          <w:szCs w:val="28"/>
          <w:lang w:eastAsia="ar-SA"/>
        </w:rPr>
        <w:t>. 2006. № 11. С. 54</w:t>
      </w:r>
      <w:r w:rsidR="005F59B2">
        <w:rPr>
          <w:rFonts w:ascii="Times New Roman" w:eastAsia="Times New Roman" w:hAnsi="Times New Roman"/>
          <w:bCs/>
          <w:color w:val="202020"/>
          <w:sz w:val="28"/>
          <w:szCs w:val="28"/>
          <w:lang w:eastAsia="ar-SA"/>
        </w:rPr>
        <w:t>-</w:t>
      </w:r>
      <w:r w:rsidRPr="00455249">
        <w:rPr>
          <w:rFonts w:ascii="Times New Roman" w:eastAsia="Times New Roman" w:hAnsi="Times New Roman"/>
          <w:bCs/>
          <w:color w:val="202020"/>
          <w:sz w:val="28"/>
          <w:szCs w:val="28"/>
          <w:lang w:eastAsia="ar-SA"/>
        </w:rPr>
        <w:t>57</w:t>
      </w:r>
      <w:r w:rsidRPr="00455249">
        <w:rPr>
          <w:rFonts w:ascii="Times New Roman" w:eastAsia="Times New Roman" w:hAnsi="Times New Roman"/>
          <w:color w:val="202020"/>
          <w:sz w:val="28"/>
          <w:szCs w:val="28"/>
          <w:lang w:eastAsia="ar-SA"/>
        </w:rPr>
        <w:t xml:space="preserve">. </w:t>
      </w:r>
    </w:p>
    <w:p w14:paraId="7DA9B06C" w14:textId="77777777" w:rsidR="00353F64" w:rsidRPr="005F59B2" w:rsidRDefault="00353F64" w:rsidP="00353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14:paraId="04DB7E3A" w14:textId="067EC77D" w:rsidR="00AE1141" w:rsidRPr="00AE1141" w:rsidRDefault="00AE1141" w:rsidP="00AE1141">
      <w:pPr>
        <w:pStyle w:val="a4"/>
        <w:ind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Турай Станіслав </w:t>
      </w:r>
      <w:r w:rsidRPr="00682B17">
        <w:rPr>
          <w:bCs/>
          <w:sz w:val="24"/>
          <w:szCs w:val="24"/>
        </w:rPr>
        <w:t xml:space="preserve">Васильович, </w:t>
      </w:r>
      <w:r>
        <w:rPr>
          <w:bCs/>
          <w:sz w:val="24"/>
          <w:szCs w:val="24"/>
        </w:rPr>
        <w:t>другий (магістерський) рівень навчання</w:t>
      </w:r>
      <w:r w:rsidRPr="00682B17">
        <w:rPr>
          <w:bCs/>
          <w:sz w:val="24"/>
          <w:szCs w:val="24"/>
        </w:rPr>
        <w:t xml:space="preserve">, група </w:t>
      </w:r>
      <w:r>
        <w:rPr>
          <w:bCs/>
          <w:sz w:val="24"/>
          <w:szCs w:val="24"/>
        </w:rPr>
        <w:t>105</w:t>
      </w:r>
      <w:r w:rsidRPr="00682B17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ЛПП</w:t>
      </w:r>
      <w:r w:rsidRPr="00682B17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Д20</w:t>
      </w:r>
      <w:r w:rsidRPr="00682B17">
        <w:rPr>
          <w:bCs/>
          <w:sz w:val="24"/>
          <w:szCs w:val="24"/>
        </w:rPr>
        <w:t xml:space="preserve"> Українського державного університету залізничного транспорту.</w:t>
      </w:r>
      <w:r w:rsidRPr="00AE1141">
        <w:rPr>
          <w:sz w:val="24"/>
          <w:szCs w:val="24"/>
        </w:rPr>
        <w:t xml:space="preserve"> </w:t>
      </w:r>
      <w:proofErr w:type="spellStart"/>
      <w:r w:rsidRPr="00682B17">
        <w:rPr>
          <w:sz w:val="24"/>
          <w:szCs w:val="24"/>
        </w:rPr>
        <w:t>Тел</w:t>
      </w:r>
      <w:proofErr w:type="spellEnd"/>
      <w:r w:rsidRPr="00682B17">
        <w:rPr>
          <w:sz w:val="24"/>
          <w:szCs w:val="24"/>
        </w:rPr>
        <w:t xml:space="preserve">.: </w:t>
      </w:r>
      <w:r>
        <w:rPr>
          <w:sz w:val="24"/>
          <w:szCs w:val="24"/>
        </w:rPr>
        <w:t xml:space="preserve">+38 </w:t>
      </w:r>
      <w:r w:rsidRPr="00682B17">
        <w:rPr>
          <w:sz w:val="24"/>
          <w:szCs w:val="24"/>
        </w:rPr>
        <w:t>(0</w:t>
      </w:r>
      <w:r>
        <w:rPr>
          <w:sz w:val="24"/>
          <w:szCs w:val="24"/>
        </w:rPr>
        <w:t>ХХ</w:t>
      </w:r>
      <w:r w:rsidRPr="00682B17">
        <w:rPr>
          <w:sz w:val="24"/>
          <w:szCs w:val="24"/>
        </w:rPr>
        <w:t xml:space="preserve">) </w:t>
      </w:r>
      <w:r>
        <w:rPr>
          <w:sz w:val="24"/>
          <w:szCs w:val="24"/>
        </w:rPr>
        <w:t>ХХХ</w:t>
      </w:r>
      <w:r w:rsidRPr="00682B17">
        <w:rPr>
          <w:sz w:val="24"/>
          <w:szCs w:val="24"/>
        </w:rPr>
        <w:t>-</w:t>
      </w:r>
      <w:r>
        <w:rPr>
          <w:sz w:val="24"/>
          <w:szCs w:val="24"/>
        </w:rPr>
        <w:t>ХХ</w:t>
      </w:r>
      <w:r w:rsidRPr="00682B17">
        <w:rPr>
          <w:sz w:val="24"/>
          <w:szCs w:val="24"/>
        </w:rPr>
        <w:t>-</w:t>
      </w:r>
      <w:r>
        <w:rPr>
          <w:sz w:val="24"/>
          <w:szCs w:val="24"/>
        </w:rPr>
        <w:t>ХХ</w:t>
      </w:r>
      <w:r w:rsidRPr="00682B17">
        <w:rPr>
          <w:sz w:val="24"/>
          <w:szCs w:val="24"/>
        </w:rPr>
        <w:t>. E-</w:t>
      </w:r>
      <w:proofErr w:type="spellStart"/>
      <w:r w:rsidRPr="00682B17">
        <w:rPr>
          <w:sz w:val="24"/>
          <w:szCs w:val="24"/>
        </w:rPr>
        <w:t>mail</w:t>
      </w:r>
      <w:proofErr w:type="spellEnd"/>
      <w:r w:rsidRPr="00682B17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ХХХХХХ</w:t>
      </w:r>
      <w:r w:rsidRPr="00682B17">
        <w:rPr>
          <w:sz w:val="24"/>
          <w:szCs w:val="24"/>
        </w:rPr>
        <w:t>@</w:t>
      </w:r>
      <w:r>
        <w:rPr>
          <w:sz w:val="24"/>
          <w:szCs w:val="24"/>
        </w:rPr>
        <w:t>ххх</w:t>
      </w:r>
      <w:r w:rsidRPr="00682B17">
        <w:rPr>
          <w:sz w:val="24"/>
          <w:szCs w:val="24"/>
        </w:rPr>
        <w:t>.</w:t>
      </w:r>
      <w:r>
        <w:rPr>
          <w:sz w:val="24"/>
          <w:szCs w:val="24"/>
        </w:rPr>
        <w:t>ххх</w:t>
      </w:r>
      <w:proofErr w:type="spellEnd"/>
    </w:p>
    <w:p w14:paraId="1C81373D" w14:textId="738624A0" w:rsidR="00AE1141" w:rsidRPr="00682B17" w:rsidRDefault="00AE1141" w:rsidP="00AE11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C15431E" w14:textId="3DC7246D" w:rsidR="00AE1141" w:rsidRPr="00AE1141" w:rsidRDefault="00AE1141" w:rsidP="00AE1141">
      <w:pPr>
        <w:pStyle w:val="a4"/>
        <w:ind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Семенів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Олег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Олегович</w:t>
      </w:r>
      <w:r w:rsidRPr="00682B1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перший</w:t>
      </w:r>
      <w:r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бакалаврський</w:t>
      </w:r>
      <w:r>
        <w:rPr>
          <w:bCs/>
          <w:sz w:val="24"/>
          <w:szCs w:val="24"/>
        </w:rPr>
        <w:t>) рівень навчання</w:t>
      </w:r>
      <w:r w:rsidRPr="00682B17">
        <w:rPr>
          <w:bCs/>
          <w:sz w:val="24"/>
          <w:szCs w:val="24"/>
        </w:rPr>
        <w:t xml:space="preserve">, група </w:t>
      </w:r>
      <w:r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0</w:t>
      </w:r>
      <w:r w:rsidRPr="00682B17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БТО</w:t>
      </w:r>
      <w:r w:rsidRPr="00682B17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Д</w:t>
      </w:r>
      <w:r>
        <w:rPr>
          <w:bCs/>
          <w:sz w:val="24"/>
          <w:szCs w:val="24"/>
        </w:rPr>
        <w:t>19</w:t>
      </w:r>
      <w:r w:rsidRPr="00682B17">
        <w:rPr>
          <w:bCs/>
          <w:sz w:val="24"/>
          <w:szCs w:val="24"/>
        </w:rPr>
        <w:t xml:space="preserve"> Українського державного університету залізничного транспорту.</w:t>
      </w:r>
      <w:r w:rsidRPr="00AE1141">
        <w:rPr>
          <w:sz w:val="24"/>
          <w:szCs w:val="24"/>
        </w:rPr>
        <w:t xml:space="preserve"> </w:t>
      </w:r>
      <w:proofErr w:type="spellStart"/>
      <w:r w:rsidRPr="00682B17">
        <w:rPr>
          <w:sz w:val="24"/>
          <w:szCs w:val="24"/>
        </w:rPr>
        <w:t>Тел</w:t>
      </w:r>
      <w:proofErr w:type="spellEnd"/>
      <w:r w:rsidRPr="00682B17">
        <w:rPr>
          <w:sz w:val="24"/>
          <w:szCs w:val="24"/>
        </w:rPr>
        <w:t xml:space="preserve">.: </w:t>
      </w:r>
      <w:r>
        <w:rPr>
          <w:sz w:val="24"/>
          <w:szCs w:val="24"/>
        </w:rPr>
        <w:t xml:space="preserve">+38 </w:t>
      </w:r>
      <w:r w:rsidRPr="00682B17">
        <w:rPr>
          <w:sz w:val="24"/>
          <w:szCs w:val="24"/>
        </w:rPr>
        <w:t>(0</w:t>
      </w:r>
      <w:r>
        <w:rPr>
          <w:sz w:val="24"/>
          <w:szCs w:val="24"/>
        </w:rPr>
        <w:t>ХХ</w:t>
      </w:r>
      <w:r w:rsidRPr="00682B17">
        <w:rPr>
          <w:sz w:val="24"/>
          <w:szCs w:val="24"/>
        </w:rPr>
        <w:t xml:space="preserve">) </w:t>
      </w:r>
      <w:r>
        <w:rPr>
          <w:sz w:val="24"/>
          <w:szCs w:val="24"/>
        </w:rPr>
        <w:t>ХХХ</w:t>
      </w:r>
      <w:r w:rsidRPr="00682B17">
        <w:rPr>
          <w:sz w:val="24"/>
          <w:szCs w:val="24"/>
        </w:rPr>
        <w:t>-</w:t>
      </w:r>
      <w:r>
        <w:rPr>
          <w:sz w:val="24"/>
          <w:szCs w:val="24"/>
        </w:rPr>
        <w:t>ХХ</w:t>
      </w:r>
      <w:r w:rsidRPr="00682B17">
        <w:rPr>
          <w:sz w:val="24"/>
          <w:szCs w:val="24"/>
        </w:rPr>
        <w:t>-</w:t>
      </w:r>
      <w:r>
        <w:rPr>
          <w:sz w:val="24"/>
          <w:szCs w:val="24"/>
        </w:rPr>
        <w:t>ХХ</w:t>
      </w:r>
      <w:r w:rsidRPr="00682B17">
        <w:rPr>
          <w:sz w:val="24"/>
          <w:szCs w:val="24"/>
        </w:rPr>
        <w:t>. E-</w:t>
      </w:r>
      <w:proofErr w:type="spellStart"/>
      <w:r w:rsidRPr="00682B17">
        <w:rPr>
          <w:sz w:val="24"/>
          <w:szCs w:val="24"/>
        </w:rPr>
        <w:t>mail</w:t>
      </w:r>
      <w:proofErr w:type="spellEnd"/>
      <w:r w:rsidRPr="00682B17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ХХХХХХ</w:t>
      </w:r>
      <w:r w:rsidRPr="00682B17">
        <w:rPr>
          <w:sz w:val="24"/>
          <w:szCs w:val="24"/>
        </w:rPr>
        <w:t>@</w:t>
      </w:r>
      <w:r>
        <w:rPr>
          <w:sz w:val="24"/>
          <w:szCs w:val="24"/>
        </w:rPr>
        <w:t>ххх</w:t>
      </w:r>
      <w:r w:rsidRPr="00682B17">
        <w:rPr>
          <w:sz w:val="24"/>
          <w:szCs w:val="24"/>
        </w:rPr>
        <w:t>.</w:t>
      </w:r>
      <w:r>
        <w:rPr>
          <w:sz w:val="24"/>
          <w:szCs w:val="24"/>
        </w:rPr>
        <w:t>ххх</w:t>
      </w:r>
      <w:proofErr w:type="spellEnd"/>
    </w:p>
    <w:p w14:paraId="0A2205EB" w14:textId="77777777" w:rsidR="00932EAA" w:rsidRPr="00AE1141" w:rsidRDefault="00F265A5" w:rsidP="00AE1141">
      <w:pPr>
        <w:pStyle w:val="207"/>
        <w:ind w:firstLine="709"/>
        <w:rPr>
          <w:bCs/>
          <w:iCs/>
          <w:lang w:val="uk-UA"/>
        </w:rPr>
      </w:pPr>
    </w:p>
    <w:sectPr w:rsidR="00932EAA" w:rsidRPr="00AE1141" w:rsidSect="00353F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161DA"/>
    <w:multiLevelType w:val="hybridMultilevel"/>
    <w:tmpl w:val="80A0F9CC"/>
    <w:lvl w:ilvl="0" w:tplc="B60A11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F64"/>
    <w:rsid w:val="00353F64"/>
    <w:rsid w:val="005F59B2"/>
    <w:rsid w:val="00631771"/>
    <w:rsid w:val="00AE1141"/>
    <w:rsid w:val="00B97E0B"/>
    <w:rsid w:val="00BD52D2"/>
    <w:rsid w:val="00F2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AE13"/>
  <w15:chartTrackingRefBased/>
  <w15:docId w15:val="{8348E5A8-0D1B-4E5F-8574-F14EBE56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F6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05">
    <w:name w:val="2_05_Ключевые слова (рус)"/>
    <w:basedOn w:val="a"/>
    <w:next w:val="a"/>
    <w:uiPriority w:val="99"/>
    <w:rsid w:val="00353F64"/>
    <w:pPr>
      <w:spacing w:after="180" w:line="240" w:lineRule="auto"/>
      <w:ind w:firstLine="425"/>
      <w:jc w:val="both"/>
    </w:pPr>
    <w:rPr>
      <w:rFonts w:ascii="Times New Roman" w:eastAsia="Times New Roman" w:hAnsi="Times New Roman"/>
      <w:sz w:val="16"/>
      <w:szCs w:val="20"/>
      <w:lang w:val="ru-RU" w:eastAsia="ru-RU"/>
    </w:rPr>
  </w:style>
  <w:style w:type="paragraph" w:customStyle="1" w:styleId="207">
    <w:name w:val="2_07__Обычный (рус)"/>
    <w:basedOn w:val="a"/>
    <w:uiPriority w:val="99"/>
    <w:rsid w:val="00353F64"/>
    <w:pPr>
      <w:spacing w:after="0" w:line="240" w:lineRule="auto"/>
      <w:ind w:firstLine="425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4">
    <w:name w:val="Title"/>
    <w:basedOn w:val="a"/>
    <w:link w:val="1"/>
    <w:uiPriority w:val="99"/>
    <w:qFormat/>
    <w:rsid w:val="00AE1141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Заголовок Знак"/>
    <w:basedOn w:val="a0"/>
    <w:uiPriority w:val="10"/>
    <w:rsid w:val="00AE1141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customStyle="1" w:styleId="1">
    <w:name w:val="Заголовок Знак1"/>
    <w:basedOn w:val="a0"/>
    <w:link w:val="a4"/>
    <w:uiPriority w:val="99"/>
    <w:locked/>
    <w:rsid w:val="00AE114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6">
    <w:name w:val="Table Grid"/>
    <w:basedOn w:val="a1"/>
    <w:uiPriority w:val="99"/>
    <w:rsid w:val="00F265A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3429</Words>
  <Characters>1956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ПК_1</cp:lastModifiedBy>
  <cp:revision>2</cp:revision>
  <dcterms:created xsi:type="dcterms:W3CDTF">2020-10-27T11:14:00Z</dcterms:created>
  <dcterms:modified xsi:type="dcterms:W3CDTF">2020-10-27T11:14:00Z</dcterms:modified>
</cp:coreProperties>
</file>