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C18C0">
      <w:pPr>
        <w:spacing w:line="240" w:lineRule="auto"/>
        <w:contextualSpacing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Затверджено</w:t>
      </w:r>
    </w:p>
    <w:p w14:paraId="62780AA1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на засіданні кафедри</w:t>
      </w:r>
    </w:p>
    <w:p w14:paraId="3987E5BC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>історії та мовознавства</w:t>
      </w:r>
    </w:p>
    <w:p w14:paraId="33D4DFF7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>протокол №</w:t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 від 2</w:t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>8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  <w:t>.08 202</w:t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>6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 р.</w:t>
      </w:r>
    </w:p>
    <w:p w14:paraId="44E8E936">
      <w:pPr>
        <w:spacing w:after="0"/>
        <w:ind w:left="482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4111073E">
      <w:pPr>
        <w:spacing w:after="0"/>
        <w:ind w:left="482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 w:eastAsia="ru-RU"/>
        </w:rPr>
        <w:t>___</w:t>
      </w:r>
      <w:r>
        <w:rPr>
          <w:rFonts w:ascii="Calibri" w:hAnsi="Calibri" w:eastAsia="Calibri" w:cs="Times New Roman"/>
          <w:lang w:eastAsia="ru-RU"/>
        </w:rPr>
        <w:drawing>
          <wp:inline distT="0" distB="0" distL="0" distR="0">
            <wp:extent cx="624840" cy="579120"/>
            <wp:effectExtent l="0" t="0" r="3810" b="0"/>
            <wp:docPr id="1" name="Рисунок 1" descr="Описание: C:\Users\1\Desktop\мо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C:\Users\1\Desktop\моя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b/>
          <w:sz w:val="28"/>
          <w:szCs w:val="28"/>
          <w:u w:val="single"/>
          <w:lang w:val="uk-UA"/>
        </w:rPr>
        <w:t>Леся</w:t>
      </w:r>
      <w:r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  <w:u w:val="single"/>
          <w:lang w:val="uk-UA"/>
        </w:rPr>
        <w:t>БЛИЗНЮК</w:t>
      </w: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</w:t>
      </w:r>
    </w:p>
    <w:p w14:paraId="7BDBB481">
      <w:pPr>
        <w:spacing w:after="0"/>
        <w:ind w:left="4536"/>
        <w:rPr>
          <w:rFonts w:ascii="Times New Roman" w:hAnsi="Times New Roman" w:eastAsia="Calibri" w:cs="Times New Roman"/>
          <w:bCs/>
          <w:sz w:val="20"/>
          <w:szCs w:val="20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       </w:t>
      </w:r>
      <w:r>
        <w:rPr>
          <w:rFonts w:ascii="Times New Roman" w:hAnsi="Times New Roman" w:eastAsia="Calibri" w:cs="Times New Roman"/>
          <w:bCs/>
          <w:sz w:val="20"/>
          <w:szCs w:val="20"/>
          <w:lang w:val="uk-UA"/>
        </w:rPr>
        <w:t xml:space="preserve">     (Підпис)                  (Власне ім’я, ПРІЗВИЩЕ) </w:t>
      </w:r>
    </w:p>
    <w:p w14:paraId="3E61FCB3">
      <w:pPr>
        <w:spacing w:after="0"/>
        <w:ind w:left="4536"/>
        <w:rPr>
          <w:rFonts w:ascii="Times New Roman" w:hAnsi="Times New Roman" w:eastAsia="Calibri" w:cs="Times New Roman"/>
          <w:bCs/>
          <w:sz w:val="20"/>
          <w:szCs w:val="20"/>
          <w:lang w:val="uk-UA"/>
        </w:rPr>
      </w:pPr>
    </w:p>
    <w:p w14:paraId="7B6E7094">
      <w:pPr>
        <w:spacing w:after="0"/>
        <w:ind w:left="4820"/>
        <w:rPr>
          <w:rFonts w:ascii="Times New Roman" w:hAnsi="Times New Roman" w:eastAsia="Calibri" w:cs="Times New Roman"/>
          <w:bCs/>
          <w:sz w:val="24"/>
          <w:szCs w:val="24"/>
          <w:lang w:val="uk-UA"/>
        </w:rPr>
      </w:pPr>
    </w:p>
    <w:p w14:paraId="474AFE47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5D805389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План роботи студентського наукового гуртка/проблемної групи</w:t>
      </w:r>
    </w:p>
    <w:p w14:paraId="7FD6AD35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на період з 0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.09.202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р. по 30.06.202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р.</w:t>
      </w:r>
    </w:p>
    <w:p w14:paraId="4875EBFD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13003850">
      <w:pPr>
        <w:keepNext/>
        <w:keepLines/>
        <w:widowControl w:val="0"/>
        <w:spacing w:after="0"/>
        <w:ind w:right="80"/>
        <w:jc w:val="both"/>
        <w:outlineLvl w:val="1"/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Назва гуртка/проблемної групи </w:t>
      </w:r>
      <w:r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  <w:t>«Гурток з ділової риторики»</w:t>
      </w:r>
    </w:p>
    <w:p w14:paraId="37FDAB5E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Науковий керівник доцент Близнюк Леся Миколаївна</w:t>
      </w:r>
    </w:p>
    <w:p w14:paraId="6333C5F3">
      <w:pPr>
        <w:spacing w:after="0"/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u w:val="single"/>
          <w:shd w:val="clear" w:color="auto" w:fill="FFFFFF"/>
          <w:lang w:val="uk-UA"/>
        </w:rPr>
        <w:t>формування  та розширення світогляду студента в області риторичної науки та ораторського мистецтва, здатність до розуміння важливості застосування різних форм і методів з красномовства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E77C4A6">
      <w:pPr>
        <w:spacing w:after="0"/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:lang w:val="uk-UA"/>
        </w:rPr>
        <w:t>Завдання: навчити студентів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ставати активним учасником діалогічного та </w:t>
      </w:r>
    </w:p>
    <w:p w14:paraId="4359DD5A">
      <w:pPr>
        <w:spacing w:after="0"/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  <w:lang w:val="uk-UA"/>
        </w:rPr>
        <w:t>полілогічного спілкування за різних суспільно-мовленнєвих обставин.</w:t>
      </w:r>
    </w:p>
    <w:p w14:paraId="0FB83705">
      <w:pPr>
        <w:spacing w:after="0"/>
        <w:rPr>
          <w:rFonts w:ascii="Times New Roman" w:hAnsi="Times New Roman" w:eastAsia="Calibri" w:cs="Times New Roman"/>
          <w:color w:val="000000"/>
          <w:sz w:val="24"/>
          <w:szCs w:val="24"/>
          <w:lang w:val="uk-UA"/>
        </w:rPr>
      </w:pPr>
    </w:p>
    <w:p w14:paraId="37B26B47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Склад наукового гуртка</w:t>
      </w:r>
    </w:p>
    <w:p w14:paraId="539BD41B">
      <w:pPr>
        <w:spacing w:after="0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tbl>
      <w:tblPr>
        <w:tblStyle w:val="5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961"/>
        <w:gridCol w:w="3544"/>
      </w:tblGrid>
      <w:tr w14:paraId="6EF30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304D0C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№ з.п.</w:t>
            </w:r>
          </w:p>
        </w:tc>
        <w:tc>
          <w:tcPr>
            <w:tcW w:w="4961" w:type="dxa"/>
            <w:vAlign w:val="center"/>
          </w:tcPr>
          <w:p w14:paraId="582A5E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ПІБ учасника студентського наукового гуртка/проблемної групи</w:t>
            </w:r>
          </w:p>
        </w:tc>
        <w:tc>
          <w:tcPr>
            <w:tcW w:w="3544" w:type="dxa"/>
            <w:vAlign w:val="center"/>
          </w:tcPr>
          <w:p w14:paraId="7E7298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Група (академічна)</w:t>
            </w:r>
          </w:p>
        </w:tc>
      </w:tr>
      <w:tr w14:paraId="5E53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1B281C8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709ACF3C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Бєлєвцов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Сергій</w:t>
            </w:r>
          </w:p>
        </w:tc>
        <w:tc>
          <w:tcPr>
            <w:tcW w:w="3544" w:type="dxa"/>
          </w:tcPr>
          <w:p w14:paraId="77FCB335">
            <w:pPr>
              <w:spacing w:after="0" w:line="276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3EE7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D5FB0B1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961" w:type="dxa"/>
          </w:tcPr>
          <w:p w14:paraId="13EB0996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Гладченко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Дар’я</w:t>
            </w:r>
          </w:p>
        </w:tc>
        <w:tc>
          <w:tcPr>
            <w:tcW w:w="3544" w:type="dxa"/>
          </w:tcPr>
          <w:p w14:paraId="67BDA1BC">
            <w:pPr>
              <w:spacing w:after="0" w:line="276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1AEBB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51B41E1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961" w:type="dxa"/>
          </w:tcPr>
          <w:p w14:paraId="5DC39BF0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Голованчук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Євгеній</w:t>
            </w:r>
          </w:p>
        </w:tc>
        <w:tc>
          <w:tcPr>
            <w:tcW w:w="3544" w:type="dxa"/>
          </w:tcPr>
          <w:p w14:paraId="5AEFD37A">
            <w:pPr>
              <w:spacing w:after="0" w:line="276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4BDD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C0B1D2D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961" w:type="dxa"/>
          </w:tcPr>
          <w:p w14:paraId="27AF5005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Догод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Анастасія</w:t>
            </w:r>
          </w:p>
        </w:tc>
        <w:tc>
          <w:tcPr>
            <w:tcW w:w="3544" w:type="dxa"/>
          </w:tcPr>
          <w:p w14:paraId="4C148534">
            <w:pPr>
              <w:spacing w:after="0" w:line="276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35D0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58F0C4E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4961" w:type="dxa"/>
          </w:tcPr>
          <w:p w14:paraId="7190827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Доненко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Дмитро</w:t>
            </w:r>
          </w:p>
        </w:tc>
        <w:tc>
          <w:tcPr>
            <w:tcW w:w="3544" w:type="dxa"/>
          </w:tcPr>
          <w:p w14:paraId="6B33F581">
            <w:pPr>
              <w:spacing w:after="0" w:line="276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6AFA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4A2B11A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961" w:type="dxa"/>
          </w:tcPr>
          <w:p w14:paraId="02130C06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Клименко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Аліса</w:t>
            </w:r>
          </w:p>
        </w:tc>
        <w:tc>
          <w:tcPr>
            <w:tcW w:w="3544" w:type="dxa"/>
          </w:tcPr>
          <w:p w14:paraId="4CF42951">
            <w:pPr>
              <w:spacing w:after="0" w:line="276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274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897B1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961" w:type="dxa"/>
          </w:tcPr>
          <w:p w14:paraId="0C364CE8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Пиріг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Володимир</w:t>
            </w:r>
          </w:p>
        </w:tc>
        <w:tc>
          <w:tcPr>
            <w:tcW w:w="3544" w:type="dxa"/>
          </w:tcPr>
          <w:p w14:paraId="1CBC672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47AD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F71A4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961" w:type="dxa"/>
          </w:tcPr>
          <w:p w14:paraId="5821B336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Помазан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Евєліна</w:t>
            </w:r>
          </w:p>
        </w:tc>
        <w:tc>
          <w:tcPr>
            <w:tcW w:w="3544" w:type="dxa"/>
          </w:tcPr>
          <w:p w14:paraId="75FFC34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19A5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1ACB5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961" w:type="dxa"/>
          </w:tcPr>
          <w:p w14:paraId="6522E27F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Іхненко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Софія</w:t>
            </w:r>
          </w:p>
        </w:tc>
        <w:tc>
          <w:tcPr>
            <w:tcW w:w="3544" w:type="dxa"/>
          </w:tcPr>
          <w:p w14:paraId="60CB123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14:paraId="4B5C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45DFC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4961" w:type="dxa"/>
          </w:tcPr>
          <w:p w14:paraId="66ACF4A3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Овсяник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Марія</w:t>
            </w:r>
          </w:p>
        </w:tc>
        <w:tc>
          <w:tcPr>
            <w:tcW w:w="3544" w:type="dxa"/>
          </w:tcPr>
          <w:p w14:paraId="3E57B0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14:paraId="0498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EE59D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10. </w:t>
            </w:r>
          </w:p>
        </w:tc>
        <w:tc>
          <w:tcPr>
            <w:tcW w:w="4961" w:type="dxa"/>
          </w:tcPr>
          <w:p w14:paraId="714ADD75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Редько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Дарина</w:t>
            </w:r>
          </w:p>
        </w:tc>
        <w:tc>
          <w:tcPr>
            <w:tcW w:w="3544" w:type="dxa"/>
          </w:tcPr>
          <w:p w14:paraId="087627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101-ПАМЛ-Д2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14:paraId="3FA3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A3FB4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11.</w:t>
            </w:r>
          </w:p>
        </w:tc>
        <w:tc>
          <w:tcPr>
            <w:tcW w:w="4961" w:type="dxa"/>
          </w:tcPr>
          <w:p w14:paraId="7464D9F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Буряк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Михайло</w:t>
            </w:r>
          </w:p>
        </w:tc>
        <w:tc>
          <w:tcPr>
            <w:tcW w:w="3544" w:type="dxa"/>
          </w:tcPr>
          <w:p w14:paraId="18E42F0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-БОТЗТ 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0165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E30C7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961" w:type="dxa"/>
          </w:tcPr>
          <w:p w14:paraId="465FE1E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Кішінська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Марія</w:t>
            </w:r>
          </w:p>
        </w:tc>
        <w:tc>
          <w:tcPr>
            <w:tcW w:w="3544" w:type="dxa"/>
          </w:tcPr>
          <w:p w14:paraId="30400A0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-БОТЗТ 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48EF7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87256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961" w:type="dxa"/>
          </w:tcPr>
          <w:p w14:paraId="1A3FD3F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Комендант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Федір</w:t>
            </w:r>
          </w:p>
        </w:tc>
        <w:tc>
          <w:tcPr>
            <w:tcW w:w="3544" w:type="dxa"/>
          </w:tcPr>
          <w:p w14:paraId="214764DE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        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-БОТЗТ 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14:paraId="4D61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47818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14.</w:t>
            </w:r>
          </w:p>
        </w:tc>
        <w:tc>
          <w:tcPr>
            <w:tcW w:w="4961" w:type="dxa"/>
          </w:tcPr>
          <w:p w14:paraId="41E93EC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Сорокіна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 xml:space="preserve"> Анастасія</w:t>
            </w:r>
          </w:p>
        </w:tc>
        <w:tc>
          <w:tcPr>
            <w:tcW w:w="3544" w:type="dxa"/>
          </w:tcPr>
          <w:p w14:paraId="547DA91A">
            <w:pPr>
              <w:spacing w:after="0" w:line="240" w:lineRule="auto"/>
              <w:ind w:firstLine="700" w:firstLineChars="250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-БОТЗТ Д2</w:t>
            </w: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  <w:t>6</w:t>
            </w:r>
          </w:p>
        </w:tc>
      </w:tr>
    </w:tbl>
    <w:p w14:paraId="00852DCE">
      <w:pPr>
        <w:spacing w:after="0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316F1DE4">
      <w:pPr>
        <w:spacing w:after="0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2B77A25B">
      <w:pPr>
        <w:spacing w:after="0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54B2A95F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469FEB17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                                        Календарний план роботи</w:t>
      </w:r>
    </w:p>
    <w:p w14:paraId="07472B8C">
      <w:pPr>
        <w:spacing w:after="0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tbl>
      <w:tblPr>
        <w:tblStyle w:val="5"/>
        <w:tblW w:w="956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3228"/>
        <w:gridCol w:w="2719"/>
        <w:gridCol w:w="2593"/>
      </w:tblGrid>
      <w:tr w14:paraId="6375E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21" w:type="dxa"/>
            <w:vAlign w:val="center"/>
          </w:tcPr>
          <w:p w14:paraId="5A42F2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№ з.п.</w:t>
            </w:r>
          </w:p>
        </w:tc>
        <w:tc>
          <w:tcPr>
            <w:tcW w:w="3228" w:type="dxa"/>
            <w:vAlign w:val="center"/>
          </w:tcPr>
          <w:p w14:paraId="5F237F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Назва і вид роботи</w:t>
            </w:r>
          </w:p>
        </w:tc>
        <w:tc>
          <w:tcPr>
            <w:tcW w:w="2719" w:type="dxa"/>
            <w:vAlign w:val="center"/>
          </w:tcPr>
          <w:p w14:paraId="087EFA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2593" w:type="dxa"/>
            <w:vAlign w:val="center"/>
          </w:tcPr>
          <w:p w14:paraId="777A31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Примітки</w:t>
            </w:r>
          </w:p>
        </w:tc>
      </w:tr>
      <w:tr w14:paraId="472E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21" w:type="dxa"/>
          </w:tcPr>
          <w:p w14:paraId="5F327F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228" w:type="dxa"/>
          </w:tcPr>
          <w:p w14:paraId="4EBD5D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ru-RU"/>
              </w:rPr>
              <w:t>.09.202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  <w:lang w:val="uk-UA"/>
              </w:rPr>
              <w:t>Засідання дискусійного клубу на тему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  <w:lang w:val="uk-UA"/>
              </w:rPr>
              <w:t xml:space="preserve">: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Риторика як мистецтво переконання: від софістів до сучасності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719" w:type="dxa"/>
          </w:tcPr>
          <w:p w14:paraId="72DB56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58D3E2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5A26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21" w:type="dxa"/>
          </w:tcPr>
          <w:p w14:paraId="099BAC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228" w:type="dxa"/>
          </w:tcPr>
          <w:p w14:paraId="5F72EDC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ru-RU"/>
              </w:rPr>
              <w:t>.10.202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тренувальне заняття з елементами мозкового штурму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  <w:lang w:val="uk-UA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 xml:space="preserve">на  тему: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Анатомія успішного виступу: від задуму до слова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>»</w:t>
            </w: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DC8A028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</w:tcPr>
          <w:p w14:paraId="7F2454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6CF7F0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2841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1" w:type="dxa"/>
          </w:tcPr>
          <w:p w14:paraId="2D71EE2B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228" w:type="dxa"/>
          </w:tcPr>
          <w:p w14:paraId="201A49C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24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ru-RU"/>
              </w:rPr>
              <w:t>.11.202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майстер-клас з елементами тренінгу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Голос – інструмент оратора: техніка мовлення та дикція</w:t>
            </w: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719" w:type="dxa"/>
          </w:tcPr>
          <w:p w14:paraId="292C3BEB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2333B3B1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61FC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021" w:type="dxa"/>
          </w:tcPr>
          <w:p w14:paraId="0D50714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3228" w:type="dxa"/>
          </w:tcPr>
          <w:p w14:paraId="6BC328D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.12.202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lang w:val="uk-UA"/>
              </w:rPr>
              <w:t>- засідання дискусійного клубу на тему: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Ефективна аргументація в діловій комунікації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>»</w:t>
            </w: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19" w:type="dxa"/>
          </w:tcPr>
          <w:p w14:paraId="6EF4B652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03F77CC8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0850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21" w:type="dxa"/>
          </w:tcPr>
          <w:p w14:paraId="318A6AF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3228" w:type="dxa"/>
          </w:tcPr>
          <w:p w14:paraId="5681A2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>.02.202</w:t>
            </w: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 xml:space="preserve"> 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 рольова гра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на  тему: «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Мистецтво ведення дискусії та ділової полеміки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719" w:type="dxa"/>
          </w:tcPr>
          <w:p w14:paraId="366001B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5DBB6D12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2B62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21" w:type="dxa"/>
          </w:tcPr>
          <w:p w14:paraId="2C6C0208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3228" w:type="dxa"/>
          </w:tcPr>
          <w:p w14:paraId="2B8BA04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>.03.202</w:t>
            </w: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 xml:space="preserve"> 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 xml:space="preserve"> –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тренування «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Невербальні засоби комунікації: мова тіла промовця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»- дискусії на задану тему та приклади типів доповідей.</w:t>
            </w:r>
          </w:p>
        </w:tc>
        <w:tc>
          <w:tcPr>
            <w:tcW w:w="2719" w:type="dxa"/>
          </w:tcPr>
          <w:p w14:paraId="37134EE4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4D868334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7889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21" w:type="dxa"/>
          </w:tcPr>
          <w:p w14:paraId="078B9E0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3228" w:type="dxa"/>
          </w:tcPr>
          <w:p w14:paraId="22E466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hint="default" w:ascii="Times New Roman" w:hAnsi="Times New Roman" w:eastAsia="Calibri" w:cs="Times New Roman"/>
                <w:b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ru-RU"/>
              </w:rPr>
              <w:t xml:space="preserve"> р.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аналітичний семінар.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uk-UA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shd w:val="clear" w:fill="FFFFFF"/>
              </w:rPr>
              <w:t>Маніпуляції в мовленні: як розпізнати та захиститися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719" w:type="dxa"/>
          </w:tcPr>
          <w:p w14:paraId="1D4B9072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7E6748C9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4C37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21" w:type="dxa"/>
          </w:tcPr>
          <w:p w14:paraId="304461A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3228" w:type="dxa"/>
          </w:tcPr>
          <w:p w14:paraId="6499DE7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hint="default" w:ascii="Times New Roman" w:hAnsi="Times New Roman" w:eastAsia="Calibri" w:cs="Times New Roman"/>
                <w:b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ru-RU"/>
              </w:rPr>
              <w:t xml:space="preserve"> р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конференція на тему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«Зовнішня культура оратора»</w:t>
            </w:r>
          </w:p>
        </w:tc>
        <w:tc>
          <w:tcPr>
            <w:tcW w:w="2719" w:type="dxa"/>
          </w:tcPr>
          <w:p w14:paraId="4E71791B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2593" w:type="dxa"/>
          </w:tcPr>
          <w:p w14:paraId="0EC387FF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4FF77C89">
      <w:pPr>
        <w:spacing w:after="0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7EC1BBB2">
      <w:pPr>
        <w:spacing w:after="0"/>
        <w:ind w:left="4536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62F94D63">
      <w:pPr>
        <w:spacing w:after="0"/>
        <w:ind w:left="4536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Науковий керівник: </w:t>
      </w:r>
    </w:p>
    <w:p w14:paraId="1F5734B5">
      <w:pPr>
        <w:spacing w:after="0"/>
        <w:ind w:left="4536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37671204">
      <w:pPr>
        <w:spacing w:after="0"/>
        <w:ind w:left="4536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Calibri" w:hAnsi="Calibri" w:eastAsia="Calibri" w:cs="Times New Roman"/>
          <w:lang w:eastAsia="ru-RU"/>
        </w:rPr>
        <w:drawing>
          <wp:inline distT="0" distB="0" distL="0" distR="0">
            <wp:extent cx="624840" cy="579120"/>
            <wp:effectExtent l="0" t="0" r="0" b="0"/>
            <wp:docPr id="2" name="Рисунок 1" descr="Описание: C:\Users\1\Desktop\мо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Описание: C:\Users\1\Desktop\моя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Times New Roman"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 w:eastAsia="Calibri" w:cs="Times New Roman"/>
          <w:b/>
          <w:sz w:val="28"/>
          <w:szCs w:val="28"/>
          <w:u w:val="single"/>
          <w:lang w:val="uk-UA" w:eastAsia="ru-RU"/>
        </w:rPr>
        <w:t xml:space="preserve">Леся </w:t>
      </w:r>
      <w:r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  <w:u w:val="single"/>
          <w:lang w:val="uk-UA"/>
        </w:rPr>
        <w:t>БЛИЗНЮК</w:t>
      </w:r>
    </w:p>
    <w:p w14:paraId="44980E2C">
      <w:pPr>
        <w:spacing w:after="0"/>
        <w:ind w:left="4536"/>
        <w:rPr>
          <w:rFonts w:ascii="Times New Roman" w:hAnsi="Times New Roman" w:eastAsia="Calibri" w:cs="Times New Roman"/>
          <w:bCs/>
          <w:sz w:val="20"/>
          <w:szCs w:val="20"/>
          <w:lang w:val="uk-UA"/>
        </w:rPr>
      </w:pPr>
      <w:r>
        <w:rPr>
          <w:rFonts w:ascii="Times New Roman" w:hAnsi="Times New Roman" w:eastAsia="Calibri" w:cs="Times New Roman"/>
          <w:bCs/>
          <w:sz w:val="20"/>
          <w:szCs w:val="20"/>
          <w:lang w:val="uk-UA"/>
        </w:rPr>
        <w:t xml:space="preserve">     (Підпис)                  (Власне ім’я, ПРІЗВИЩЕ) </w:t>
      </w:r>
    </w:p>
    <w:p w14:paraId="10FE17C9">
      <w:pPr>
        <w:spacing w:after="0"/>
        <w:ind w:left="4536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3E5C3362">
      <w:pPr>
        <w:spacing w:after="0"/>
        <w:ind w:left="4536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</w:p>
    <w:p w14:paraId="3232A36D">
      <w:pPr>
        <w:rPr>
          <w:lang w:val="uk-UA"/>
        </w:rPr>
      </w:pPr>
      <w:bookmarkStart w:id="0" w:name="_GoBack"/>
      <w:bookmarkEnd w:id="0"/>
    </w:p>
    <w:sectPr>
      <w:pgSz w:w="12240" w:h="15840"/>
      <w:pgMar w:top="1138" w:right="850" w:bottom="113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E6"/>
    <w:rsid w:val="001F710A"/>
    <w:rsid w:val="003B650B"/>
    <w:rsid w:val="005A4ECB"/>
    <w:rsid w:val="009D56E6"/>
    <w:rsid w:val="00B65B57"/>
    <w:rsid w:val="00BC2245"/>
    <w:rsid w:val="00C97132"/>
    <w:rsid w:val="00CF27E4"/>
    <w:rsid w:val="00DB7993"/>
    <w:rsid w:val="00E0044C"/>
    <w:rsid w:val="00E26C4C"/>
    <w:rsid w:val="00F325F0"/>
    <w:rsid w:val="0A44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293</Words>
  <Characters>1906</Characters>
  <Lines>17</Lines>
  <Paragraphs>4</Paragraphs>
  <TotalTime>70</TotalTime>
  <ScaleCrop>false</ScaleCrop>
  <LinksUpToDate>false</LinksUpToDate>
  <CharactersWithSpaces>2345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2024-09-16T10:24:00Z</dcterms:created>
  <dc:creator>1</dc:creator>
  <cp:lastModifiedBy>Les</cp:lastModifiedBy>
  <dcterms:modified xsi:type="dcterms:W3CDTF">2026-09-07T10:50:48Z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eyJoZGlkIjoiYzc1NjU3N2QxYzA1OWNkNmFmOGY2NjQxMDA0NWMxMzMifQ==</vt:lpwstr>
  </property>
  <property fmtid="{D5CDD505-2E9C-101B-9397-08002B2CF9AE}" pid="3" name="KSOProductBuildVer">
    <vt:lpwstr>1049-12.1.0.28485</vt:lpwstr>
  </property>
  <property fmtid="{D5CDD505-2E9C-101B-9397-08002B2CF9AE}" pid="4" name="ICV">
    <vt:lpwstr>931C2235726C4F4A9623ED9184145EF4_12</vt:lpwstr>
  </property>
</Properties>
</file>