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BB693">
      <w:pPr>
        <w:spacing w:line="240" w:lineRule="auto"/>
        <w:ind w:firstLine="709"/>
        <w:contextualSpacing/>
        <w:jc w:val="right"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>Затверджено</w:t>
      </w:r>
    </w:p>
    <w:p w14:paraId="2C29F636">
      <w:pPr>
        <w:spacing w:line="240" w:lineRule="auto"/>
        <w:ind w:firstLine="709"/>
        <w:contextualSpacing/>
        <w:jc w:val="right"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>на засіданні кафедри</w:t>
      </w:r>
    </w:p>
    <w:p w14:paraId="57D316E2">
      <w:pPr>
        <w:spacing w:line="240" w:lineRule="auto"/>
        <w:ind w:firstLine="709"/>
        <w:contextualSpacing/>
        <w:jc w:val="right"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sz w:val="28"/>
          <w:szCs w:val="28"/>
          <w:lang w:val="uk-UA"/>
        </w:rPr>
        <w:t>історії та мовознавства</w:t>
      </w:r>
    </w:p>
    <w:p w14:paraId="440C43D2">
      <w:pPr>
        <w:spacing w:line="240" w:lineRule="auto"/>
        <w:ind w:firstLine="709"/>
        <w:contextualSpacing/>
        <w:jc w:val="right"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sz w:val="28"/>
          <w:szCs w:val="28"/>
          <w:lang w:val="uk-UA"/>
        </w:rPr>
        <w:t>протокол №2 від 28.08 2026 р.</w:t>
      </w:r>
    </w:p>
    <w:p w14:paraId="1911CB79">
      <w:pPr>
        <w:spacing w:after="0"/>
        <w:ind w:firstLine="4200" w:firstLineChars="1500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 w:eastAsia="ru-RU"/>
        </w:rPr>
        <w:t>___</w:t>
      </w:r>
      <w:r>
        <w:rPr>
          <w:lang w:val="ru-RU" w:eastAsia="ru-RU"/>
        </w:rPr>
        <w:drawing>
          <wp:inline distT="0" distB="0" distL="114300" distR="114300">
            <wp:extent cx="624205" cy="572135"/>
            <wp:effectExtent l="0" t="0" r="635" b="6350"/>
            <wp:docPr id="2" name="Изображение 1" descr="Описание: C:\Users\1\Desktop\моя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Описание: C:\Users\1\Desktop\моя подпись.jpg"/>
                    <pic:cNvPicPr>
                      <a:picLocks noChangeAspect="1"/>
                    </pic:cNvPicPr>
                  </pic:nvPicPr>
                  <pic:blipFill>
                    <a:blip r:embed="rId6">
                      <a:biLevel thresh="50000"/>
                      <a:grayscl/>
                      <a:lum contrast="-8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Calibri" w:cs="Times New Roman"/>
          <w:bCs/>
          <w:sz w:val="28"/>
          <w:szCs w:val="28"/>
          <w:lang w:val="uk-UA" w:eastAsia="ru-RU"/>
        </w:rPr>
        <w:t>__________</w:t>
      </w: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eastAsia="Calibri" w:cs="Times New Roman"/>
          <w:b/>
          <w:sz w:val="28"/>
          <w:szCs w:val="28"/>
          <w:u w:val="single"/>
          <w:lang w:val="uk-UA"/>
        </w:rPr>
        <w:t>Леся</w:t>
      </w:r>
      <w:r>
        <w:rPr>
          <w:rFonts w:ascii="Times New Roman" w:hAnsi="Times New Roman" w:eastAsia="Calibri" w:cs="Times New Roman"/>
          <w:bCs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  <w:u w:val="single"/>
          <w:lang w:val="uk-UA"/>
        </w:rPr>
        <w:t>БЛИЗНЮК</w:t>
      </w: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 xml:space="preserve"> </w:t>
      </w:r>
    </w:p>
    <w:p w14:paraId="0ADDAD41">
      <w:pPr>
        <w:spacing w:after="0"/>
        <w:ind w:left="4536"/>
        <w:rPr>
          <w:rFonts w:ascii="Times New Roman" w:hAnsi="Times New Roman" w:eastAsia="Calibri" w:cs="Times New Roman"/>
          <w:bCs/>
          <w:sz w:val="20"/>
          <w:szCs w:val="20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 xml:space="preserve">        </w:t>
      </w:r>
      <w:r>
        <w:rPr>
          <w:rFonts w:ascii="Times New Roman" w:hAnsi="Times New Roman" w:eastAsia="Calibri" w:cs="Times New Roman"/>
          <w:bCs/>
          <w:sz w:val="20"/>
          <w:szCs w:val="20"/>
          <w:lang w:val="uk-UA"/>
        </w:rPr>
        <w:t xml:space="preserve">     (Підпис)                  (Власне ім’я, ПРІЗВИЩЕ) </w:t>
      </w:r>
    </w:p>
    <w:p w14:paraId="190CCD93">
      <w:pPr>
        <w:spacing w:after="0"/>
        <w:ind w:left="4820"/>
        <w:rPr>
          <w:rFonts w:ascii="Times New Roman" w:hAnsi="Times New Roman" w:eastAsia="Calibri" w:cs="Times New Roman"/>
          <w:bCs/>
          <w:sz w:val="24"/>
          <w:szCs w:val="24"/>
          <w:lang w:val="uk-UA"/>
        </w:rPr>
      </w:pPr>
    </w:p>
    <w:p w14:paraId="429E6F26">
      <w:pPr>
        <w:spacing w:after="0"/>
        <w:jc w:val="center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>План роботи студентського наукового гуртка/проблемної групи</w:t>
      </w:r>
    </w:p>
    <w:p w14:paraId="31208C69">
      <w:pPr>
        <w:spacing w:after="0"/>
        <w:jc w:val="center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>на період з 17.09.2026р. по 16.05.2027р.</w:t>
      </w:r>
    </w:p>
    <w:p w14:paraId="6B47899D">
      <w:pPr>
        <w:spacing w:after="0"/>
        <w:jc w:val="center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</w:p>
    <w:p w14:paraId="2C00191E">
      <w:pPr>
        <w:keepNext/>
        <w:keepLines/>
        <w:widowControl w:val="0"/>
        <w:spacing w:after="0" w:line="240" w:lineRule="auto"/>
        <w:ind w:right="80" w:firstLine="709"/>
        <w:contextualSpacing/>
        <w:jc w:val="both"/>
        <w:outlineLvl w:val="1"/>
        <w:rPr>
          <w:rFonts w:ascii="Times New Roman" w:hAnsi="Times New Roman" w:eastAsia="Calibri" w:cs="Times New Roman"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uk-UA"/>
        </w:rPr>
        <w:t xml:space="preserve">Назва гуртка/проблемної групи </w:t>
      </w:r>
      <w:r>
        <w:rPr>
          <w:rFonts w:ascii="Times New Roman" w:hAnsi="Times New Roman" w:eastAsia="Calibri" w:cs="Times New Roman"/>
          <w:bCs/>
          <w:sz w:val="28"/>
          <w:szCs w:val="28"/>
          <w:u w:val="single"/>
          <w:lang w:val="uk-UA"/>
        </w:rPr>
        <w:t>«Історичний гурток»</w:t>
      </w:r>
    </w:p>
    <w:p w14:paraId="78D9A291"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>Науковий керівник доцент Сніжко Ірина Анатоліївна</w:t>
      </w:r>
    </w:p>
    <w:p w14:paraId="516B913A"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color w:val="000000"/>
          <w:sz w:val="28"/>
          <w:szCs w:val="28"/>
          <w:u w:val="single"/>
          <w:shd w:val="clear" w:color="auto" w:fill="FFFFFF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>Мета: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u w:val="single"/>
          <w:shd w:val="clear" w:color="auto" w:fill="FFFFFF"/>
          <w:lang w:val="uk-UA"/>
        </w:rPr>
        <w:t xml:space="preserve"> розширення світогляду студента в царині вітчизняної історії, формування історичної свідомості та вироблення власного ставлення до подій минулого, патріотичне виховання громадян, що усвідомлюють свою відповідальність за долю України.</w:t>
      </w:r>
    </w:p>
    <w:p w14:paraId="1C4DC2FA"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>Завдання: навчити студентів</w:t>
      </w:r>
      <w:r>
        <w:rPr>
          <w:rFonts w:ascii="Times New Roman" w:hAnsi="Times New Roman" w:eastAsia="Calibri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  <w:shd w:val="clear" w:color="auto" w:fill="FFFFFF"/>
          <w:lang w:val="uk-UA"/>
        </w:rPr>
        <w:t>застосовувати набуті знання з історії для того, щоб самостійно орієнтуватися в суспільно-політичних подіях.</w:t>
      </w:r>
    </w:p>
    <w:p w14:paraId="7A516B33">
      <w:pPr>
        <w:spacing w:after="0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</w:p>
    <w:p w14:paraId="7EB481BD">
      <w:pPr>
        <w:spacing w:after="0" w:line="240" w:lineRule="auto"/>
        <w:jc w:val="center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/>
        </w:rPr>
        <w:t>Календарний план роботи</w:t>
      </w:r>
    </w:p>
    <w:p w14:paraId="437A5F8B"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val="uk-UA"/>
        </w:rPr>
      </w:pPr>
    </w:p>
    <w:tbl>
      <w:tblPr>
        <w:tblStyle w:val="5"/>
        <w:tblW w:w="956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4180"/>
        <w:gridCol w:w="2410"/>
        <w:gridCol w:w="1935"/>
      </w:tblGrid>
      <w:tr w14:paraId="72CEA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36" w:type="dxa"/>
            <w:vAlign w:val="center"/>
          </w:tcPr>
          <w:p w14:paraId="0933F4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№ з.п.</w:t>
            </w:r>
          </w:p>
        </w:tc>
        <w:tc>
          <w:tcPr>
            <w:tcW w:w="4180" w:type="dxa"/>
            <w:vAlign w:val="center"/>
          </w:tcPr>
          <w:p w14:paraId="20EDC3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Назва і вид роботи</w:t>
            </w:r>
          </w:p>
        </w:tc>
        <w:tc>
          <w:tcPr>
            <w:tcW w:w="2410" w:type="dxa"/>
            <w:vAlign w:val="center"/>
          </w:tcPr>
          <w:p w14:paraId="009172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Виконавці</w:t>
            </w:r>
          </w:p>
        </w:tc>
        <w:tc>
          <w:tcPr>
            <w:tcW w:w="1935" w:type="dxa"/>
            <w:vAlign w:val="center"/>
          </w:tcPr>
          <w:p w14:paraId="469055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Примітки</w:t>
            </w:r>
          </w:p>
        </w:tc>
      </w:tr>
      <w:tr w14:paraId="46127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036" w:type="dxa"/>
          </w:tcPr>
          <w:p w14:paraId="25B335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4180" w:type="dxa"/>
          </w:tcPr>
          <w:p w14:paraId="256D4B5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uk-UA"/>
              </w:rPr>
              <w:t>17.09.2026р.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Calibri" w:hAnsi="Calibri" w:eastAsia="Calibri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засідання історичного гуртка присвячене 30-річчю з дня введення в обіг національної грошової одиниці – гривні.</w:t>
            </w:r>
          </w:p>
        </w:tc>
        <w:tc>
          <w:tcPr>
            <w:tcW w:w="2410" w:type="dxa"/>
          </w:tcPr>
          <w:p w14:paraId="30401E4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1935" w:type="dxa"/>
          </w:tcPr>
          <w:p w14:paraId="4384C0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3712D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36" w:type="dxa"/>
          </w:tcPr>
          <w:p w14:paraId="180DE8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180" w:type="dxa"/>
          </w:tcPr>
          <w:p w14:paraId="0CDB69C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uk-UA"/>
              </w:rPr>
              <w:t>1.10.2026р.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  <w:t>- засідання історичного гуртка, присвячене Дню захисників і захисницю України</w:t>
            </w:r>
          </w:p>
        </w:tc>
        <w:tc>
          <w:tcPr>
            <w:tcW w:w="2410" w:type="dxa"/>
          </w:tcPr>
          <w:p w14:paraId="07CBB8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1935" w:type="dxa"/>
          </w:tcPr>
          <w:p w14:paraId="6669099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591E9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36" w:type="dxa"/>
          </w:tcPr>
          <w:p w14:paraId="2F34F9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4180" w:type="dxa"/>
          </w:tcPr>
          <w:p w14:paraId="2E27A49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uk-UA"/>
              </w:rPr>
              <w:t xml:space="preserve">19.10.2026р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Calibri" w:hAnsi="Calibri" w:eastAsia="Calibri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засідання історичного гуртка присвячене  150-річчю з дня народження Сергія Єфремова, літературознавця, громадського та політичного діяча.</w:t>
            </w:r>
          </w:p>
        </w:tc>
        <w:tc>
          <w:tcPr>
            <w:tcW w:w="2410" w:type="dxa"/>
          </w:tcPr>
          <w:p w14:paraId="1281329C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1935" w:type="dxa"/>
          </w:tcPr>
          <w:p w14:paraId="6B343133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61261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036" w:type="dxa"/>
          </w:tcPr>
          <w:p w14:paraId="154195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4.</w:t>
            </w:r>
          </w:p>
        </w:tc>
        <w:tc>
          <w:tcPr>
            <w:tcW w:w="4180" w:type="dxa"/>
          </w:tcPr>
          <w:p w14:paraId="3119FFB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uk-UA"/>
              </w:rPr>
              <w:t>20.11.202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uk-UA"/>
              </w:rPr>
              <w:t>р.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- засідання історичного гуртка присвячене 50-річчю з дня утворення Української гельсінської групи</w:t>
            </w:r>
          </w:p>
        </w:tc>
        <w:tc>
          <w:tcPr>
            <w:tcW w:w="2410" w:type="dxa"/>
          </w:tcPr>
          <w:p w14:paraId="438455AA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1935" w:type="dxa"/>
          </w:tcPr>
          <w:p w14:paraId="23C17F54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6F8F1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036" w:type="dxa"/>
          </w:tcPr>
          <w:p w14:paraId="45A69F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5.</w:t>
            </w:r>
          </w:p>
        </w:tc>
        <w:tc>
          <w:tcPr>
            <w:tcW w:w="4180" w:type="dxa"/>
          </w:tcPr>
          <w:p w14:paraId="6046D47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uk-UA"/>
              </w:rPr>
              <w:t>22.01.2027р.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  <w:t>– засідання історичного гуртка присвячене Дню Соборності України та Дню пам’яті Героїв Крут</w:t>
            </w:r>
          </w:p>
        </w:tc>
        <w:tc>
          <w:tcPr>
            <w:tcW w:w="2410" w:type="dxa"/>
          </w:tcPr>
          <w:p w14:paraId="536893CA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1935" w:type="dxa"/>
          </w:tcPr>
          <w:p w14:paraId="0AAF5E5E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51BC4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036" w:type="dxa"/>
          </w:tcPr>
          <w:p w14:paraId="1F3925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6.</w:t>
            </w:r>
          </w:p>
        </w:tc>
        <w:tc>
          <w:tcPr>
            <w:tcW w:w="4180" w:type="dxa"/>
          </w:tcPr>
          <w:p w14:paraId="49F5B60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uk-UA"/>
              </w:rPr>
              <w:t>19.02.2027р.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Calibri" w:hAnsi="Calibri" w:eastAsia="Calibri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  <w:t>Проведення заходів вшанування пам’яті героїв Небесної сотні</w:t>
            </w:r>
          </w:p>
        </w:tc>
        <w:tc>
          <w:tcPr>
            <w:tcW w:w="2410" w:type="dxa"/>
          </w:tcPr>
          <w:p w14:paraId="67A82D87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1935" w:type="dxa"/>
          </w:tcPr>
          <w:p w14:paraId="42AD86E8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54A8C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036" w:type="dxa"/>
          </w:tcPr>
          <w:p w14:paraId="0A0698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7.</w:t>
            </w:r>
          </w:p>
        </w:tc>
        <w:tc>
          <w:tcPr>
            <w:tcW w:w="4180" w:type="dxa"/>
          </w:tcPr>
          <w:p w14:paraId="1B081E3F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uk-UA"/>
              </w:rPr>
              <w:t>17.03.2027р.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  <w:t xml:space="preserve">– засідання історичного гуртка, присвячене </w:t>
            </w:r>
          </w:p>
          <w:p w14:paraId="13E690B5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180-річчюз дня народження Федора Вовка, етнографа, антрополога, археолога, фольклориста, літературознавця.</w:t>
            </w:r>
          </w:p>
        </w:tc>
        <w:tc>
          <w:tcPr>
            <w:tcW w:w="2410" w:type="dxa"/>
          </w:tcPr>
          <w:p w14:paraId="2F22ACEE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1935" w:type="dxa"/>
          </w:tcPr>
          <w:p w14:paraId="3FFDE217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7D2ED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036" w:type="dxa"/>
          </w:tcPr>
          <w:p w14:paraId="126840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8.</w:t>
            </w:r>
          </w:p>
        </w:tc>
        <w:tc>
          <w:tcPr>
            <w:tcW w:w="4180" w:type="dxa"/>
          </w:tcPr>
          <w:p w14:paraId="3A8467D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uk-UA"/>
              </w:rPr>
              <w:t>17.04.2027р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  <w:t xml:space="preserve"> –</w:t>
            </w:r>
            <w:r>
              <w:rPr>
                <w:rFonts w:ascii="Calibri" w:hAnsi="Calibri" w:eastAsia="Calibri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  <w:t>Проведення історичних читань до дня пам’яток історії та культури.</w:t>
            </w:r>
          </w:p>
        </w:tc>
        <w:tc>
          <w:tcPr>
            <w:tcW w:w="2410" w:type="dxa"/>
          </w:tcPr>
          <w:p w14:paraId="1514E2AD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1935" w:type="dxa"/>
          </w:tcPr>
          <w:p w14:paraId="2272656A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79006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036" w:type="dxa"/>
          </w:tcPr>
          <w:p w14:paraId="7EA3DD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9.</w:t>
            </w:r>
          </w:p>
        </w:tc>
        <w:tc>
          <w:tcPr>
            <w:tcW w:w="4180" w:type="dxa"/>
          </w:tcPr>
          <w:p w14:paraId="3AC4592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uk-UA"/>
              </w:rPr>
              <w:t>7.05.2027р.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  <w:t xml:space="preserve"> - Наукові читання, присвячені Дню Пам’яті та перемоги над нацизмом</w:t>
            </w:r>
          </w:p>
        </w:tc>
        <w:tc>
          <w:tcPr>
            <w:tcW w:w="2410" w:type="dxa"/>
          </w:tcPr>
          <w:p w14:paraId="33659EDF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1935" w:type="dxa"/>
          </w:tcPr>
          <w:p w14:paraId="49E325D3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  <w:tr w14:paraId="47E75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036" w:type="dxa"/>
          </w:tcPr>
          <w:p w14:paraId="20B155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10.</w:t>
            </w:r>
          </w:p>
        </w:tc>
        <w:tc>
          <w:tcPr>
            <w:tcW w:w="4180" w:type="dxa"/>
          </w:tcPr>
          <w:p w14:paraId="35D841F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uk-UA"/>
              </w:rPr>
              <w:t>16.05.2027р.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uk-UA"/>
              </w:rPr>
              <w:t xml:space="preserve"> – засідання історичного гуртка, присвячене 210-річчю з дня народження Миколи Костомарова, історика, етнографа, громадського діяча, співзасновника Кирило- Мефодіївського братства;</w:t>
            </w:r>
          </w:p>
        </w:tc>
        <w:tc>
          <w:tcPr>
            <w:tcW w:w="2410" w:type="dxa"/>
          </w:tcPr>
          <w:p w14:paraId="24386B79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  <w:t>Учасники гуртка</w:t>
            </w:r>
          </w:p>
        </w:tc>
        <w:tc>
          <w:tcPr>
            <w:tcW w:w="1935" w:type="dxa"/>
          </w:tcPr>
          <w:p w14:paraId="4B5B4BEA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uk-UA"/>
              </w:rPr>
            </w:pPr>
          </w:p>
        </w:tc>
      </w:tr>
    </w:tbl>
    <w:p w14:paraId="44BACD64">
      <w:pPr>
        <w:spacing w:after="0"/>
        <w:rPr>
          <w:rFonts w:ascii="Times New Roman" w:hAnsi="Times New Roman" w:eastAsia="Calibri" w:cs="Times New Roman"/>
          <w:sz w:val="28"/>
          <w:szCs w:val="28"/>
          <w:lang w:val="uk-UA"/>
        </w:rPr>
      </w:pPr>
    </w:p>
    <w:p w14:paraId="79BC64CC">
      <w:pPr>
        <w:spacing w:after="0"/>
        <w:ind w:left="4536"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sz w:val="28"/>
          <w:szCs w:val="28"/>
          <w:lang w:val="uk-UA"/>
        </w:rPr>
        <w:t xml:space="preserve">Науковий керівник: </w:t>
      </w:r>
    </w:p>
    <w:p w14:paraId="38470E86">
      <w:pPr>
        <w:spacing w:after="0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val="uk-UA" w:eastAsia="ru-RU"/>
        </w:rPr>
        <w:t>_</w:t>
      </w:r>
      <w:r>
        <w:rPr>
          <w:b/>
          <w:lang w:eastAsia="ru-RU"/>
        </w:rPr>
        <w:drawing>
          <wp:inline distT="0" distB="0" distL="0" distR="0">
            <wp:extent cx="853440" cy="3886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Calibri" w:cs="Times New Roman"/>
          <w:bCs/>
          <w:sz w:val="28"/>
          <w:szCs w:val="28"/>
          <w:lang w:val="uk-UA" w:eastAsia="ru-RU"/>
        </w:rPr>
        <w:t>___</w:t>
      </w:r>
      <w:r>
        <w:rPr>
          <w:rFonts w:ascii="Calibri" w:hAnsi="Calibri" w:eastAsia="Calibri" w:cs="Times New Roman"/>
          <w:sz w:val="28"/>
          <w:szCs w:val="28"/>
          <w:lang w:val="uk-UA" w:eastAsia="ru-RU"/>
        </w:rPr>
        <w:t xml:space="preserve">         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uk-UA" w:eastAsia="ru-RU"/>
        </w:rPr>
        <w:t>Ірина</w:t>
      </w:r>
      <w:r>
        <w:rPr>
          <w:rFonts w:ascii="Times New Roman" w:hAnsi="Times New Roman" w:eastAsia="Calibri" w:cs="Times New Roman"/>
          <w:bCs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uk-UA"/>
        </w:rPr>
        <w:t>Сніжко</w:t>
      </w:r>
    </w:p>
    <w:p w14:paraId="16958347">
      <w:pPr>
        <w:spacing w:after="0"/>
        <w:ind w:left="4536"/>
        <w:rPr>
          <w:rFonts w:ascii="Times New Roman" w:hAnsi="Times New Roman" w:eastAsia="Calibri" w:cs="Times New Roman"/>
          <w:bCs/>
          <w:sz w:val="20"/>
          <w:szCs w:val="20"/>
          <w:lang w:val="uk-UA"/>
        </w:rPr>
      </w:pPr>
      <w:r>
        <w:rPr>
          <w:rFonts w:ascii="Times New Roman" w:hAnsi="Times New Roman" w:eastAsia="Calibri" w:cs="Times New Roman"/>
          <w:bCs/>
          <w:sz w:val="20"/>
          <w:szCs w:val="20"/>
          <w:lang w:val="uk-UA"/>
        </w:rPr>
        <w:t xml:space="preserve">   </w:t>
      </w:r>
    </w:p>
    <w:p w14:paraId="733DC9C3">
      <w:pPr>
        <w:spacing w:after="0"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sz w:val="28"/>
          <w:szCs w:val="28"/>
          <w:lang w:val="uk-UA"/>
        </w:rPr>
        <w:t xml:space="preserve">УЗГОДЖЕНО </w:t>
      </w:r>
    </w:p>
    <w:p w14:paraId="18384B48">
      <w:pPr>
        <w:spacing w:after="0"/>
        <w:ind w:left="4536"/>
        <w:rPr>
          <w:rFonts w:ascii="Times New Roman" w:hAnsi="Times New Roman" w:eastAsia="Calibri" w:cs="Times New Roman"/>
          <w:sz w:val="28"/>
          <w:szCs w:val="28"/>
          <w:lang w:val="uk-UA"/>
        </w:rPr>
      </w:pPr>
    </w:p>
    <w:p w14:paraId="370ED617">
      <w:pPr>
        <w:spacing w:after="0"/>
        <w:rPr>
          <w:rFonts w:hint="default" w:ascii="Times New Roman" w:hAnsi="Times New Roman" w:eastAsia="Calibri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eastAsia="Calibri" w:cs="Times New Roman"/>
          <w:sz w:val="28"/>
          <w:szCs w:val="28"/>
          <w:lang w:val="uk-UA"/>
        </w:rPr>
        <w:t>Завідувач кафедри</w:t>
      </w:r>
      <w:r>
        <w:rPr>
          <w:rFonts w:hint="default" w:ascii="Times New Roman" w:hAnsi="Times New Roman" w:eastAsia="Calibri" w:cs="Times New Roman"/>
          <w:sz w:val="28"/>
          <w:szCs w:val="28"/>
          <w:lang w:val="uk-UA"/>
        </w:rPr>
        <w:t xml:space="preserve">  </w:t>
      </w:r>
      <w:r>
        <w:rPr>
          <w:lang w:val="ru-RU" w:eastAsia="ru-RU"/>
        </w:rPr>
        <w:drawing>
          <wp:inline distT="0" distB="0" distL="114300" distR="114300">
            <wp:extent cx="624205" cy="572135"/>
            <wp:effectExtent l="0" t="0" r="635" b="6350"/>
            <wp:docPr id="3" name="Изображение 2" descr="Описание: C:\Users\1\Desktop\моя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 descr="Описание: C:\Users\1\Desktop\моя подпись.jpg"/>
                    <pic:cNvPicPr>
                      <a:picLocks noChangeAspect="1"/>
                    </pic:cNvPicPr>
                  </pic:nvPicPr>
                  <pic:blipFill>
                    <a:blip r:embed="rId6">
                      <a:biLevel thresh="50000"/>
                      <a:grayscl/>
                      <a:lum contrast="-8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u w:val="single"/>
          <w:lang w:val="uk-UA" w:eastAsia="ru-RU"/>
        </w:rPr>
        <w:t xml:space="preserve"> Леся БЛИЗНЮК</w:t>
      </w:r>
      <w:bookmarkStart w:id="0" w:name="_GoBack"/>
      <w:bookmarkEnd w:id="0"/>
    </w:p>
    <w:p w14:paraId="6C6EDAF2">
      <w:pPr>
        <w:spacing w:after="0"/>
        <w:rPr>
          <w:rFonts w:ascii="Times New Roman" w:hAnsi="Times New Roman" w:eastAsia="Calibri" w:cs="Times New Roman"/>
          <w:bCs/>
          <w:sz w:val="28"/>
          <w:szCs w:val="28"/>
          <w:lang w:val="uk-UA"/>
        </w:rPr>
      </w:pPr>
    </w:p>
    <w:p w14:paraId="751303BC">
      <w:pPr>
        <w:spacing w:after="0"/>
        <w:rPr>
          <w:rFonts w:ascii="Times New Roman" w:hAnsi="Times New Roman" w:eastAsia="Calibri" w:cs="Times New Roman"/>
          <w:bCs/>
          <w:sz w:val="20"/>
          <w:szCs w:val="20"/>
          <w:lang w:val="uk-UA"/>
        </w:rPr>
      </w:pPr>
      <w:r>
        <w:rPr>
          <w:rFonts w:ascii="Times New Roman" w:hAnsi="Times New Roman" w:eastAsia="Calibri" w:cs="Times New Roman"/>
          <w:bCs/>
          <w:sz w:val="20"/>
          <w:szCs w:val="20"/>
          <w:lang w:val="uk-UA"/>
        </w:rPr>
        <w:t xml:space="preserve">             </w:t>
      </w:r>
    </w:p>
    <w:sectPr>
      <w:pgSz w:w="12240" w:h="15840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6E6"/>
    <w:rsid w:val="00017A2C"/>
    <w:rsid w:val="000D79E3"/>
    <w:rsid w:val="000E472D"/>
    <w:rsid w:val="00101D8C"/>
    <w:rsid w:val="00144D05"/>
    <w:rsid w:val="001F710A"/>
    <w:rsid w:val="002A5E12"/>
    <w:rsid w:val="002C263A"/>
    <w:rsid w:val="0036028C"/>
    <w:rsid w:val="0038025B"/>
    <w:rsid w:val="003B350A"/>
    <w:rsid w:val="003E3B36"/>
    <w:rsid w:val="004D0470"/>
    <w:rsid w:val="00500409"/>
    <w:rsid w:val="00545D2F"/>
    <w:rsid w:val="005747D2"/>
    <w:rsid w:val="005C138B"/>
    <w:rsid w:val="0061493B"/>
    <w:rsid w:val="00671297"/>
    <w:rsid w:val="008777DF"/>
    <w:rsid w:val="008B7527"/>
    <w:rsid w:val="00957E7A"/>
    <w:rsid w:val="00973567"/>
    <w:rsid w:val="009D56E6"/>
    <w:rsid w:val="00A40C37"/>
    <w:rsid w:val="00A87A1A"/>
    <w:rsid w:val="00A91D5F"/>
    <w:rsid w:val="00AE59BA"/>
    <w:rsid w:val="00B057F5"/>
    <w:rsid w:val="00BE08CE"/>
    <w:rsid w:val="00C62BB6"/>
    <w:rsid w:val="00C64E14"/>
    <w:rsid w:val="00C97132"/>
    <w:rsid w:val="00CF0140"/>
    <w:rsid w:val="00CF27E4"/>
    <w:rsid w:val="00D1362D"/>
    <w:rsid w:val="00D50516"/>
    <w:rsid w:val="00D9078F"/>
    <w:rsid w:val="00E35BB4"/>
    <w:rsid w:val="00E83444"/>
    <w:rsid w:val="00ED6297"/>
    <w:rsid w:val="00F43886"/>
    <w:rsid w:val="00FC4C58"/>
    <w:rsid w:val="0355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39"/>
    <w:pPr>
      <w:spacing w:after="0" w:line="240" w:lineRule="auto"/>
    </w:pPr>
    <w:rPr>
      <w:rFonts w:ascii="Calibri" w:hAnsi="Calibri" w:eastAsia="Calibri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table" w:customStyle="1" w:styleId="7">
    <w:name w:val="Сетка таблицы1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A21C5-A3A5-4ADD-BCCA-DBE363B791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281</Words>
  <Characters>2024</Characters>
  <Lines>17</Lines>
  <Paragraphs>4</Paragraphs>
  <TotalTime>3</TotalTime>
  <ScaleCrop>false</ScaleCrop>
  <LinksUpToDate>false</LinksUpToDate>
  <CharactersWithSpaces>2353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2024-09-16T10:24:00Z</dcterms:created>
  <dc:creator>1</dc:creator>
  <cp:lastModifiedBy>Les</cp:lastModifiedBy>
  <dcterms:modified xsi:type="dcterms:W3CDTF">2026-09-11T09:24:23Z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eyJoZGlkIjoiYzc1NjU3N2QxYzA1OWNkNmFmOGY2NjQxMDA0NWMxMzMifQ==</vt:lpwstr>
  </property>
  <property fmtid="{D5CDD505-2E9C-101B-9397-08002B2CF9AE}" pid="3" name="KSOProductBuildVer">
    <vt:lpwstr>1049-12.1.0.28485</vt:lpwstr>
  </property>
  <property fmtid="{D5CDD505-2E9C-101B-9397-08002B2CF9AE}" pid="4" name="ICV">
    <vt:lpwstr>4293FE6A82694A6983FC2832E4ADD0B5_12</vt:lpwstr>
  </property>
</Properties>
</file>