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7341" w14:textId="77777777" w:rsidR="001A69A7" w:rsidRPr="00503B6C"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Міністерство освіти і науки України</w:t>
      </w:r>
    </w:p>
    <w:p w14:paraId="0EFE6FEA" w14:textId="423F07EE" w:rsidR="001A69A7" w:rsidRPr="00503B6C" w:rsidRDefault="00B11B86"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Український державний університет залізничного транспорту</w:t>
      </w:r>
    </w:p>
    <w:p w14:paraId="52181BAE" w14:textId="53C428C3" w:rsidR="001A69A7" w:rsidRPr="00503B6C" w:rsidRDefault="008C1F71"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Будівельний ф</w:t>
      </w:r>
      <w:r w:rsidR="005405DF" w:rsidRPr="00503B6C">
        <w:rPr>
          <w:rFonts w:ascii="Times New Roman" w:eastAsia="inter" w:hAnsi="Times New Roman" w:cs="Times New Roman"/>
          <w:color w:val="000000"/>
          <w:sz w:val="28"/>
          <w:szCs w:val="28"/>
        </w:rPr>
        <w:t>акультет</w:t>
      </w:r>
    </w:p>
    <w:p w14:paraId="01EABA7B" w14:textId="4A0AFA57" w:rsidR="001A69A7"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Кафедра</w:t>
      </w:r>
      <w:r w:rsidR="006759B1" w:rsidRPr="00503B6C">
        <w:rPr>
          <w:rFonts w:ascii="Times New Roman" w:hAnsi="Times New Roman" w:cs="Times New Roman"/>
          <w:sz w:val="28"/>
          <w:szCs w:val="28"/>
        </w:rPr>
        <w:t xml:space="preserve"> будівельних матеріалів, конструкцій та споруд</w:t>
      </w:r>
    </w:p>
    <w:p w14:paraId="3A059D65" w14:textId="77777777" w:rsidR="00503B6C" w:rsidRDefault="00503B6C" w:rsidP="00906BC3">
      <w:pPr>
        <w:spacing w:after="0" w:line="360" w:lineRule="auto"/>
        <w:ind w:left="180"/>
        <w:jc w:val="center"/>
        <w:rPr>
          <w:rFonts w:ascii="Times New Roman" w:hAnsi="Times New Roman" w:cs="Times New Roman"/>
          <w:sz w:val="28"/>
          <w:szCs w:val="28"/>
        </w:rPr>
      </w:pPr>
    </w:p>
    <w:p w14:paraId="7244413B" w14:textId="77777777" w:rsidR="00503B6C" w:rsidRDefault="00503B6C" w:rsidP="00906BC3">
      <w:pPr>
        <w:spacing w:after="0" w:line="360" w:lineRule="auto"/>
        <w:ind w:left="180"/>
        <w:jc w:val="center"/>
        <w:rPr>
          <w:rFonts w:ascii="Times New Roman" w:hAnsi="Times New Roman" w:cs="Times New Roman"/>
          <w:sz w:val="28"/>
          <w:szCs w:val="28"/>
        </w:rPr>
      </w:pPr>
    </w:p>
    <w:p w14:paraId="12C2F7ED" w14:textId="77777777" w:rsidR="00906BC3" w:rsidRDefault="00906BC3" w:rsidP="00906BC3">
      <w:pPr>
        <w:spacing w:after="0" w:line="360" w:lineRule="auto"/>
        <w:ind w:left="180"/>
        <w:jc w:val="center"/>
        <w:rPr>
          <w:rFonts w:ascii="Times New Roman" w:hAnsi="Times New Roman" w:cs="Times New Roman"/>
          <w:sz w:val="28"/>
          <w:szCs w:val="28"/>
        </w:rPr>
      </w:pPr>
    </w:p>
    <w:p w14:paraId="49E7CE3C" w14:textId="77777777" w:rsidR="009C65C0" w:rsidRDefault="009C65C0" w:rsidP="00906BC3">
      <w:pPr>
        <w:spacing w:after="0" w:line="360" w:lineRule="auto"/>
        <w:ind w:left="180"/>
        <w:jc w:val="center"/>
        <w:rPr>
          <w:rFonts w:ascii="Times New Roman" w:hAnsi="Times New Roman" w:cs="Times New Roman"/>
          <w:sz w:val="28"/>
          <w:szCs w:val="28"/>
        </w:rPr>
      </w:pPr>
    </w:p>
    <w:p w14:paraId="486A7BCB" w14:textId="77777777" w:rsidR="00503B6C" w:rsidRPr="00503B6C" w:rsidRDefault="00503B6C" w:rsidP="00906BC3">
      <w:pPr>
        <w:spacing w:after="0" w:line="360" w:lineRule="auto"/>
        <w:ind w:left="180"/>
        <w:jc w:val="center"/>
        <w:rPr>
          <w:rFonts w:ascii="Times New Roman" w:hAnsi="Times New Roman" w:cs="Times New Roman"/>
          <w:sz w:val="28"/>
          <w:szCs w:val="28"/>
        </w:rPr>
      </w:pPr>
    </w:p>
    <w:p w14:paraId="3AE5D8E9" w14:textId="77777777" w:rsidR="00BA2DDC" w:rsidRPr="002C04A5" w:rsidRDefault="00BA2DDC" w:rsidP="00906BC3">
      <w:pPr>
        <w:pStyle w:val="3"/>
        <w:shd w:val="clear" w:color="auto" w:fill="FFFFFF"/>
        <w:spacing w:before="0" w:line="360" w:lineRule="auto"/>
        <w:jc w:val="center"/>
        <w:rPr>
          <w:rFonts w:ascii="Times New Roman" w:hAnsi="Times New Roman" w:cs="Times New Roman"/>
          <w:color w:val="000000" w:themeColor="text1"/>
          <w:sz w:val="28"/>
          <w:szCs w:val="28"/>
        </w:rPr>
      </w:pPr>
      <w:r w:rsidRPr="002C04A5">
        <w:rPr>
          <w:rFonts w:ascii="Times New Roman" w:hAnsi="Times New Roman" w:cs="Times New Roman"/>
          <w:b/>
          <w:bCs/>
          <w:color w:val="000000" w:themeColor="text1"/>
          <w:sz w:val="28"/>
          <w:szCs w:val="28"/>
        </w:rPr>
        <w:t>УПРАВЛІННЯ ПРОЄКТАМИ РОЗВИТКУ ТЕРИТОРІЙ, МІСТ ТА РЕГІОНІВ</w:t>
      </w:r>
    </w:p>
    <w:p w14:paraId="1EBF2ACE" w14:textId="77777777" w:rsidR="00BA2DDC" w:rsidRPr="00A0555D" w:rsidRDefault="00BA2DDC" w:rsidP="00906BC3">
      <w:pPr>
        <w:pStyle w:val="a5"/>
        <w:spacing w:before="158" w:line="360" w:lineRule="auto"/>
        <w:ind w:left="195" w:right="1060"/>
        <w:jc w:val="center"/>
      </w:pPr>
    </w:p>
    <w:p w14:paraId="26D9D13E" w14:textId="3C2BB210" w:rsidR="00BA2DDC" w:rsidRPr="00C239EB" w:rsidRDefault="00F72C14" w:rsidP="00906BC3">
      <w:pPr>
        <w:pStyle w:val="a7"/>
        <w:shd w:val="clear" w:color="auto" w:fill="FFFFFF"/>
        <w:spacing w:before="0" w:beforeAutospacing="0" w:after="0" w:afterAutospacing="0" w:line="360" w:lineRule="auto"/>
        <w:jc w:val="center"/>
        <w:rPr>
          <w:color w:val="000000" w:themeColor="text1"/>
          <w:sz w:val="28"/>
          <w:szCs w:val="28"/>
        </w:rPr>
      </w:pPr>
      <w:r>
        <w:rPr>
          <w:color w:val="000000" w:themeColor="text1"/>
          <w:sz w:val="28"/>
          <w:szCs w:val="28"/>
        </w:rPr>
        <w:t>Код</w:t>
      </w:r>
      <w:r w:rsidR="00BA2DDC" w:rsidRPr="00C239EB">
        <w:rPr>
          <w:color w:val="000000" w:themeColor="text1"/>
          <w:sz w:val="28"/>
          <w:szCs w:val="28"/>
        </w:rPr>
        <w:t xml:space="preserve"> та назва спеціальності</w:t>
      </w:r>
      <w:r w:rsidR="00BA2DDC" w:rsidRPr="00C239EB">
        <w:rPr>
          <w:color w:val="000000" w:themeColor="text1"/>
          <w:sz w:val="28"/>
          <w:szCs w:val="28"/>
          <w:lang w:val="ru-RU"/>
        </w:rPr>
        <w:t>:</w:t>
      </w:r>
      <w:r w:rsidR="00BA2DDC" w:rsidRPr="00C239EB">
        <w:rPr>
          <w:color w:val="000000" w:themeColor="text1"/>
          <w:sz w:val="28"/>
          <w:szCs w:val="28"/>
        </w:rPr>
        <w:t xml:space="preserve"> </w:t>
      </w:r>
      <w:r w:rsidR="00BA2DDC" w:rsidRPr="00A80026">
        <w:rPr>
          <w:color w:val="000000" w:themeColor="text1"/>
          <w:sz w:val="28"/>
          <w:szCs w:val="28"/>
        </w:rPr>
        <w:t>G19</w:t>
      </w:r>
      <w:r w:rsidR="00E54026">
        <w:rPr>
          <w:color w:val="000000" w:themeColor="text1"/>
          <w:sz w:val="28"/>
          <w:szCs w:val="28"/>
        </w:rPr>
        <w:t xml:space="preserve"> </w:t>
      </w:r>
      <w:r w:rsidR="00BA2DDC" w:rsidRPr="00C239EB">
        <w:rPr>
          <w:color w:val="000000" w:themeColor="text1"/>
          <w:sz w:val="28"/>
          <w:szCs w:val="28"/>
        </w:rPr>
        <w:t>– Будівництво та цивільна інженерія</w:t>
      </w:r>
    </w:p>
    <w:p w14:paraId="0D3CF80A" w14:textId="02C531B4" w:rsidR="00BA2DDC" w:rsidRPr="00F72C14" w:rsidRDefault="00BA2DDC" w:rsidP="00906BC3">
      <w:pPr>
        <w:pStyle w:val="a7"/>
        <w:shd w:val="clear" w:color="auto" w:fill="FFFFFF"/>
        <w:spacing w:before="0" w:beforeAutospacing="0" w:after="0" w:afterAutospacing="0" w:line="360" w:lineRule="auto"/>
        <w:jc w:val="center"/>
        <w:rPr>
          <w:b/>
          <w:bCs/>
          <w:color w:val="000000" w:themeColor="text1"/>
          <w:sz w:val="28"/>
          <w:szCs w:val="28"/>
        </w:rPr>
      </w:pPr>
      <w:r w:rsidRPr="00C239EB">
        <w:rPr>
          <w:color w:val="000000" w:themeColor="text1"/>
          <w:sz w:val="28"/>
          <w:szCs w:val="28"/>
        </w:rPr>
        <w:t>Освітньо-професійна програма:</w:t>
      </w:r>
      <w:r w:rsidR="00E54026">
        <w:rPr>
          <w:color w:val="000000" w:themeColor="text1"/>
          <w:sz w:val="28"/>
          <w:szCs w:val="28"/>
        </w:rPr>
        <w:t xml:space="preserve"> </w:t>
      </w:r>
      <w:r w:rsidRPr="00F72C14">
        <w:rPr>
          <w:rStyle w:val="a8"/>
          <w:b w:val="0"/>
          <w:bCs w:val="0"/>
          <w:color w:val="000000" w:themeColor="text1"/>
          <w:sz w:val="28"/>
          <w:szCs w:val="28"/>
        </w:rPr>
        <w:t>Промислове та цивільне будівництво</w:t>
      </w:r>
    </w:p>
    <w:p w14:paraId="77045A2B" w14:textId="0BD73B18" w:rsidR="00BA2DDC" w:rsidRDefault="00573C92" w:rsidP="00906BC3">
      <w:pPr>
        <w:spacing w:line="360" w:lineRule="auto"/>
        <w:jc w:val="center"/>
        <w:rPr>
          <w:rFonts w:ascii="Times New Roman" w:hAnsi="Times New Roman" w:cs="Times New Roman"/>
          <w:color w:val="000000" w:themeColor="text1"/>
          <w:sz w:val="28"/>
          <w:szCs w:val="28"/>
        </w:rPr>
      </w:pPr>
      <w:r w:rsidRPr="00573C92">
        <w:rPr>
          <w:rFonts w:ascii="Times New Roman" w:eastAsia="inter" w:hAnsi="Times New Roman" w:cs="Times New Roman"/>
          <w:color w:val="000000"/>
          <w:sz w:val="28"/>
          <w:szCs w:val="28"/>
        </w:rPr>
        <w:t>Рівень освіти:</w:t>
      </w:r>
      <w:r w:rsidR="00BA2DDC" w:rsidRPr="00573C92">
        <w:rPr>
          <w:rFonts w:ascii="Times New Roman" w:hAnsi="Times New Roman" w:cs="Times New Roman"/>
          <w:color w:val="000000" w:themeColor="text1"/>
          <w:sz w:val="28"/>
          <w:szCs w:val="28"/>
        </w:rPr>
        <w:t xml:space="preserve"> другий (магістерський)</w:t>
      </w:r>
    </w:p>
    <w:p w14:paraId="10B0CF36" w14:textId="2D7693F8" w:rsidR="00F54628" w:rsidRPr="00503B6C" w:rsidRDefault="00F54628"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Форма навчання: денна</w:t>
      </w:r>
      <w:r>
        <w:rPr>
          <w:rFonts w:ascii="Times New Roman" w:eastAsia="inter" w:hAnsi="Times New Roman" w:cs="Times New Roman"/>
          <w:color w:val="000000"/>
          <w:sz w:val="28"/>
          <w:szCs w:val="28"/>
        </w:rPr>
        <w:t>,</w:t>
      </w:r>
      <w:r w:rsidRPr="00503B6C">
        <w:rPr>
          <w:rFonts w:ascii="Times New Roman" w:eastAsia="inter" w:hAnsi="Times New Roman" w:cs="Times New Roman"/>
          <w:color w:val="000000"/>
          <w:sz w:val="28"/>
          <w:szCs w:val="28"/>
        </w:rPr>
        <w:t xml:space="preserve"> заочна</w:t>
      </w:r>
    </w:p>
    <w:p w14:paraId="7F1B6084" w14:textId="1A14F726" w:rsidR="001A69A7" w:rsidRPr="00503B6C"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 xml:space="preserve">Семестр: </w:t>
      </w:r>
      <w:r w:rsidR="009B0B22">
        <w:rPr>
          <w:rFonts w:ascii="Times New Roman" w:eastAsia="inter" w:hAnsi="Times New Roman" w:cs="Times New Roman"/>
          <w:color w:val="000000"/>
          <w:sz w:val="28"/>
          <w:szCs w:val="28"/>
        </w:rPr>
        <w:t>1</w:t>
      </w:r>
    </w:p>
    <w:p w14:paraId="5852B471" w14:textId="066A7628" w:rsidR="001A69A7" w:rsidRPr="00503B6C"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 xml:space="preserve">Кількість кредитів ЄКТС: </w:t>
      </w:r>
      <w:r w:rsidR="00E54026">
        <w:rPr>
          <w:rFonts w:ascii="Times New Roman" w:eastAsia="inter" w:hAnsi="Times New Roman" w:cs="Times New Roman"/>
          <w:color w:val="000000"/>
          <w:sz w:val="28"/>
          <w:szCs w:val="28"/>
        </w:rPr>
        <w:t>3,0</w:t>
      </w:r>
    </w:p>
    <w:p w14:paraId="77E14311" w14:textId="7611CF0B" w:rsidR="001A69A7" w:rsidRPr="00503B6C" w:rsidRDefault="005405DF" w:rsidP="00906BC3">
      <w:pPr>
        <w:spacing w:after="0" w:line="360" w:lineRule="auto"/>
        <w:ind w:left="180"/>
        <w:jc w:val="center"/>
        <w:rPr>
          <w:rFonts w:ascii="Times New Roman" w:hAnsi="Times New Roman" w:cs="Times New Roman"/>
          <w:sz w:val="28"/>
          <w:szCs w:val="28"/>
        </w:rPr>
      </w:pPr>
      <w:r w:rsidRPr="00503B6C">
        <w:rPr>
          <w:rFonts w:ascii="Times New Roman" w:eastAsia="inter" w:hAnsi="Times New Roman" w:cs="Times New Roman"/>
          <w:color w:val="000000"/>
          <w:sz w:val="28"/>
          <w:szCs w:val="28"/>
        </w:rPr>
        <w:t>Форма підсумкового контролю: залік</w:t>
      </w:r>
    </w:p>
    <w:p w14:paraId="17D6D239" w14:textId="01EFF839" w:rsidR="001A69A7" w:rsidRPr="00A67AD6" w:rsidRDefault="005405DF" w:rsidP="00906BC3">
      <w:pPr>
        <w:spacing w:after="0" w:line="360" w:lineRule="auto"/>
        <w:ind w:left="180"/>
        <w:jc w:val="center"/>
        <w:rPr>
          <w:rFonts w:ascii="Times New Roman" w:hAnsi="Times New Roman" w:cs="Times New Roman"/>
          <w:sz w:val="28"/>
          <w:szCs w:val="28"/>
        </w:rPr>
      </w:pPr>
      <w:r w:rsidRPr="00A67AD6">
        <w:rPr>
          <w:rFonts w:ascii="Times New Roman" w:eastAsia="inter" w:hAnsi="Times New Roman" w:cs="Times New Roman"/>
          <w:color w:val="000000"/>
          <w:sz w:val="28"/>
          <w:szCs w:val="28"/>
        </w:rPr>
        <w:t xml:space="preserve">Розробник програми: </w:t>
      </w:r>
      <w:r w:rsidR="00906BC3">
        <w:rPr>
          <w:rFonts w:ascii="Times New Roman" w:eastAsia="inter" w:hAnsi="Times New Roman" w:cs="Times New Roman"/>
          <w:color w:val="000000"/>
          <w:sz w:val="28"/>
          <w:szCs w:val="28"/>
        </w:rPr>
        <w:t xml:space="preserve">Людмила </w:t>
      </w:r>
      <w:r w:rsidR="00A67AD6" w:rsidRPr="00A67AD6">
        <w:rPr>
          <w:rFonts w:ascii="Times New Roman" w:hAnsi="Times New Roman" w:cs="Times New Roman"/>
          <w:sz w:val="28"/>
          <w:szCs w:val="28"/>
        </w:rPr>
        <w:t>Трикоз</w:t>
      </w:r>
      <w:r w:rsidR="00906BC3">
        <w:rPr>
          <w:rFonts w:ascii="Times New Roman" w:hAnsi="Times New Roman" w:cs="Times New Roman"/>
          <w:sz w:val="28"/>
          <w:szCs w:val="28"/>
        </w:rPr>
        <w:t xml:space="preserve">, </w:t>
      </w:r>
      <w:proofErr w:type="spellStart"/>
      <w:r w:rsidR="00906BC3">
        <w:rPr>
          <w:rFonts w:ascii="Times New Roman" w:hAnsi="Times New Roman" w:cs="Times New Roman"/>
          <w:sz w:val="28"/>
          <w:szCs w:val="28"/>
        </w:rPr>
        <w:t>д.т.н</w:t>
      </w:r>
      <w:proofErr w:type="spellEnd"/>
      <w:r w:rsidR="00906BC3">
        <w:rPr>
          <w:rFonts w:ascii="Times New Roman" w:hAnsi="Times New Roman" w:cs="Times New Roman"/>
          <w:sz w:val="28"/>
          <w:szCs w:val="28"/>
        </w:rPr>
        <w:t xml:space="preserve">., професор, </w:t>
      </w:r>
      <w:r w:rsidR="00A67AD6" w:rsidRPr="00A67AD6">
        <w:rPr>
          <w:rFonts w:ascii="Times New Roman" w:hAnsi="Times New Roman" w:cs="Times New Roman"/>
          <w:sz w:val="28"/>
        </w:rPr>
        <w:t>професор кафедри</w:t>
      </w:r>
      <w:r w:rsidR="00906BC3">
        <w:rPr>
          <w:rFonts w:ascii="Times New Roman" w:hAnsi="Times New Roman" w:cs="Times New Roman"/>
          <w:sz w:val="28"/>
        </w:rPr>
        <w:t xml:space="preserve"> </w:t>
      </w:r>
      <w:r w:rsidR="00906BC3" w:rsidRPr="00503B6C">
        <w:rPr>
          <w:rFonts w:ascii="Times New Roman" w:hAnsi="Times New Roman" w:cs="Times New Roman"/>
          <w:sz w:val="28"/>
          <w:szCs w:val="28"/>
        </w:rPr>
        <w:t>будівельних матеріалів, конструкцій та споруд</w:t>
      </w:r>
    </w:p>
    <w:p w14:paraId="665F92B8"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5C71A708"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1B876C94"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529EC985"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63BC4934"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50E09420" w14:textId="77777777" w:rsidR="006F20C2" w:rsidRDefault="006F20C2" w:rsidP="00906BC3">
      <w:pPr>
        <w:spacing w:after="0" w:line="360" w:lineRule="auto"/>
        <w:ind w:left="180"/>
        <w:jc w:val="center"/>
        <w:rPr>
          <w:rFonts w:ascii="Times New Roman" w:eastAsia="inter" w:hAnsi="Times New Roman" w:cs="Times New Roman"/>
          <w:color w:val="000000"/>
          <w:sz w:val="28"/>
          <w:szCs w:val="28"/>
        </w:rPr>
      </w:pPr>
    </w:p>
    <w:p w14:paraId="49A97D62"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42B44309" w14:textId="77777777" w:rsidR="00D4145B" w:rsidRDefault="00D4145B" w:rsidP="00906BC3">
      <w:pPr>
        <w:spacing w:after="0" w:line="360" w:lineRule="auto"/>
        <w:ind w:left="180"/>
        <w:jc w:val="center"/>
        <w:rPr>
          <w:rFonts w:ascii="Times New Roman" w:eastAsia="inter" w:hAnsi="Times New Roman" w:cs="Times New Roman"/>
          <w:color w:val="000000"/>
          <w:sz w:val="28"/>
          <w:szCs w:val="28"/>
        </w:rPr>
      </w:pPr>
    </w:p>
    <w:p w14:paraId="274B8FAD" w14:textId="187C9128" w:rsidR="001A69A7" w:rsidRDefault="00906BC3" w:rsidP="00906BC3">
      <w:pPr>
        <w:spacing w:after="0" w:line="360" w:lineRule="auto"/>
        <w:ind w:left="180"/>
        <w:jc w:val="center"/>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Харків</w:t>
      </w:r>
      <w:r w:rsidR="005405DF" w:rsidRPr="00503B6C">
        <w:rPr>
          <w:rFonts w:ascii="Times New Roman" w:eastAsia="inter" w:hAnsi="Times New Roman" w:cs="Times New Roman"/>
          <w:color w:val="000000"/>
          <w:sz w:val="28"/>
          <w:szCs w:val="28"/>
        </w:rPr>
        <w:t xml:space="preserve">, </w:t>
      </w:r>
      <w:r>
        <w:rPr>
          <w:rFonts w:ascii="Times New Roman" w:eastAsia="inter" w:hAnsi="Times New Roman" w:cs="Times New Roman"/>
          <w:color w:val="000000"/>
          <w:sz w:val="28"/>
          <w:szCs w:val="28"/>
        </w:rPr>
        <w:t>2025</w:t>
      </w:r>
    </w:p>
    <w:p w14:paraId="0D3F89D9" w14:textId="196FCE30" w:rsidR="001A69A7" w:rsidRPr="00BF63B3" w:rsidRDefault="005405DF" w:rsidP="00BF63B3">
      <w:pPr>
        <w:spacing w:after="0" w:line="240" w:lineRule="auto"/>
        <w:ind w:left="-30"/>
        <w:jc w:val="center"/>
        <w:rPr>
          <w:rFonts w:ascii="Times New Roman" w:hAnsi="Times New Roman" w:cs="Times New Roman"/>
          <w:sz w:val="28"/>
          <w:szCs w:val="28"/>
        </w:rPr>
      </w:pPr>
      <w:bookmarkStart w:id="0" w:name="bm_2_опис_навчальної_дисципліни"/>
      <w:r w:rsidRPr="00BF63B3">
        <w:rPr>
          <w:rFonts w:ascii="Times New Roman" w:eastAsia="inter" w:hAnsi="Times New Roman" w:cs="Times New Roman"/>
          <w:b/>
          <w:color w:val="000000"/>
          <w:sz w:val="28"/>
          <w:szCs w:val="28"/>
        </w:rPr>
        <w:lastRenderedPageBreak/>
        <w:t xml:space="preserve">2 ОПИС </w:t>
      </w:r>
      <w:bookmarkEnd w:id="0"/>
      <w:r w:rsidR="00B11B86" w:rsidRPr="00BF63B3">
        <w:rPr>
          <w:rFonts w:ascii="Times New Roman" w:eastAsia="inter" w:hAnsi="Times New Roman" w:cs="Times New Roman"/>
          <w:b/>
          <w:color w:val="000000"/>
          <w:sz w:val="28"/>
          <w:szCs w:val="28"/>
        </w:rPr>
        <w:t>ОСВІТНЬОЇ КОМПОНЕНТИ</w:t>
      </w:r>
    </w:p>
    <w:p w14:paraId="721E158A" w14:textId="77777777" w:rsidR="00B255C3" w:rsidRDefault="00B255C3" w:rsidP="00514EA2">
      <w:pPr>
        <w:spacing w:after="0" w:line="240" w:lineRule="auto"/>
        <w:ind w:left="180"/>
        <w:rPr>
          <w:rFonts w:ascii="Times New Roman" w:eastAsia="inter" w:hAnsi="Times New Roman" w:cs="Times New Roman"/>
          <w:color w:val="000000"/>
          <w:sz w:val="28"/>
          <w:szCs w:val="28"/>
        </w:rPr>
      </w:pPr>
    </w:p>
    <w:p w14:paraId="5997F0CB" w14:textId="7C7D687A" w:rsidR="001A69A7" w:rsidRPr="00BF63B3" w:rsidRDefault="005405DF" w:rsidP="00514EA2">
      <w:pPr>
        <w:spacing w:after="0" w:line="240" w:lineRule="auto"/>
        <w:ind w:left="180"/>
        <w:rPr>
          <w:rFonts w:ascii="Times New Roman" w:hAnsi="Times New Roman" w:cs="Times New Roman"/>
          <w:sz w:val="28"/>
          <w:szCs w:val="28"/>
        </w:rPr>
      </w:pPr>
      <w:r w:rsidRPr="00BF63B3">
        <w:rPr>
          <w:rFonts w:ascii="Times New Roman" w:eastAsia="inter" w:hAnsi="Times New Roman" w:cs="Times New Roman"/>
          <w:color w:val="000000"/>
          <w:sz w:val="28"/>
          <w:szCs w:val="28"/>
        </w:rPr>
        <w:t xml:space="preserve">Галузь знань: </w:t>
      </w:r>
      <w:r w:rsidR="00B255C3" w:rsidRPr="00B255C3">
        <w:rPr>
          <w:rFonts w:ascii="Times New Roman" w:eastAsia="inter" w:hAnsi="Times New Roman" w:cs="Times New Roman"/>
          <w:color w:val="000000"/>
          <w:sz w:val="28"/>
          <w:szCs w:val="28"/>
        </w:rPr>
        <w:t>G - Інженерія, виробництво та будівництво</w:t>
      </w:r>
    </w:p>
    <w:p w14:paraId="34FD86F8" w14:textId="746BB26E" w:rsidR="001A69A7" w:rsidRPr="00BF63B3" w:rsidRDefault="00AC355F" w:rsidP="00514EA2">
      <w:pPr>
        <w:spacing w:after="0" w:line="240" w:lineRule="auto"/>
        <w:ind w:left="180"/>
        <w:rPr>
          <w:rFonts w:ascii="Times New Roman" w:hAnsi="Times New Roman" w:cs="Times New Roman"/>
          <w:sz w:val="28"/>
          <w:szCs w:val="28"/>
        </w:rPr>
      </w:pPr>
      <w:r w:rsidRPr="009436F2">
        <w:rPr>
          <w:rFonts w:ascii="Times New Roman" w:eastAsia="inter" w:hAnsi="Times New Roman" w:cs="Times New Roman"/>
          <w:b/>
          <w:bCs/>
          <w:color w:val="000000"/>
          <w:sz w:val="28"/>
          <w:szCs w:val="28"/>
          <w:u w:val="single"/>
        </w:rPr>
        <w:t>Обов’язкова</w:t>
      </w:r>
      <w:r w:rsidR="005405DF" w:rsidRPr="00BF63B3">
        <w:rPr>
          <w:rFonts w:ascii="Times New Roman" w:eastAsia="inter" w:hAnsi="Times New Roman" w:cs="Times New Roman"/>
          <w:color w:val="000000"/>
          <w:sz w:val="28"/>
          <w:szCs w:val="28"/>
        </w:rPr>
        <w:t>:</w:t>
      </w:r>
      <w:r>
        <w:rPr>
          <w:rFonts w:ascii="Times New Roman" w:eastAsia="inter" w:hAnsi="Times New Roman" w:cs="Times New Roman"/>
          <w:color w:val="000000"/>
          <w:sz w:val="28"/>
          <w:szCs w:val="28"/>
        </w:rPr>
        <w:t xml:space="preserve"> цикл загальної підготовки</w:t>
      </w:r>
      <w:r w:rsidRPr="00AC355F">
        <w:rPr>
          <w:rFonts w:ascii="Times New Roman" w:eastAsia="inter" w:hAnsi="Times New Roman" w:cs="Times New Roman"/>
          <w:color w:val="000000"/>
          <w:sz w:val="28"/>
          <w:szCs w:val="28"/>
        </w:rPr>
        <w:t xml:space="preserve"> </w:t>
      </w:r>
    </w:p>
    <w:p w14:paraId="7D2FAF28" w14:textId="4DA58171" w:rsidR="001A69A7" w:rsidRPr="00BF63B3" w:rsidRDefault="005405DF" w:rsidP="00514EA2">
      <w:pPr>
        <w:spacing w:after="0" w:line="240" w:lineRule="auto"/>
        <w:ind w:left="180"/>
        <w:rPr>
          <w:rFonts w:ascii="Times New Roman" w:eastAsia="inter" w:hAnsi="Times New Roman" w:cs="Times New Roman"/>
          <w:color w:val="000000"/>
          <w:sz w:val="28"/>
          <w:szCs w:val="28"/>
        </w:rPr>
      </w:pPr>
      <w:r w:rsidRPr="00BF63B3">
        <w:rPr>
          <w:rFonts w:ascii="Times New Roman" w:eastAsia="inter" w:hAnsi="Times New Roman" w:cs="Times New Roman"/>
          <w:color w:val="000000"/>
          <w:sz w:val="28"/>
          <w:szCs w:val="28"/>
        </w:rPr>
        <w:t xml:space="preserve">Курс: </w:t>
      </w:r>
      <w:r w:rsidR="00190000">
        <w:rPr>
          <w:rFonts w:ascii="Times New Roman" w:eastAsia="inter" w:hAnsi="Times New Roman" w:cs="Times New Roman"/>
          <w:color w:val="000000"/>
          <w:sz w:val="28"/>
          <w:szCs w:val="28"/>
        </w:rPr>
        <w:t>1</w:t>
      </w:r>
      <w:r w:rsidRPr="00BF63B3">
        <w:rPr>
          <w:rFonts w:ascii="Times New Roman" w:eastAsia="inter" w:hAnsi="Times New Roman" w:cs="Times New Roman"/>
          <w:color w:val="000000"/>
          <w:sz w:val="28"/>
          <w:szCs w:val="28"/>
        </w:rPr>
        <w:t xml:space="preserve"> / Семестр</w:t>
      </w:r>
      <w:r w:rsidR="00190000">
        <w:rPr>
          <w:rFonts w:ascii="Times New Roman" w:eastAsia="inter" w:hAnsi="Times New Roman" w:cs="Times New Roman"/>
          <w:color w:val="000000"/>
          <w:sz w:val="28"/>
          <w:szCs w:val="28"/>
        </w:rPr>
        <w:t xml:space="preserve"> 1</w:t>
      </w:r>
    </w:p>
    <w:p w14:paraId="4BC35C04" w14:textId="77777777" w:rsidR="003B71E0" w:rsidRPr="00BF63B3" w:rsidRDefault="003B71E0" w:rsidP="00514EA2">
      <w:pPr>
        <w:spacing w:after="0" w:line="240" w:lineRule="auto"/>
        <w:ind w:left="180"/>
        <w:rPr>
          <w:rFonts w:ascii="Times New Roman" w:eastAsia="inter" w:hAnsi="Times New Roman" w:cs="Times New Roman"/>
          <w:color w:val="000000"/>
          <w:sz w:val="28"/>
          <w:szCs w:val="28"/>
        </w:rPr>
      </w:pPr>
    </w:p>
    <w:p w14:paraId="19147682" w14:textId="724C014B" w:rsidR="003B71E0" w:rsidRPr="00190000" w:rsidRDefault="003B71E0" w:rsidP="00190000">
      <w:pPr>
        <w:spacing w:after="0" w:line="240" w:lineRule="auto"/>
        <w:jc w:val="center"/>
        <w:rPr>
          <w:rFonts w:ascii="Times New Roman" w:hAnsi="Times New Roman" w:cs="Times New Roman"/>
          <w:b/>
          <w:bCs/>
          <w:sz w:val="28"/>
          <w:szCs w:val="28"/>
        </w:rPr>
      </w:pPr>
      <w:r w:rsidRPr="00190000">
        <w:rPr>
          <w:rFonts w:ascii="Times New Roman" w:hAnsi="Times New Roman" w:cs="Times New Roman"/>
          <w:b/>
          <w:bCs/>
          <w:sz w:val="28"/>
          <w:szCs w:val="28"/>
        </w:rPr>
        <w:t>3 ІНФОРМАЦІЯ ПРО ВИКЛАДАЧІВ</w:t>
      </w:r>
    </w:p>
    <w:p w14:paraId="131B91FA" w14:textId="77777777" w:rsidR="004C0B47" w:rsidRDefault="004C0B47" w:rsidP="003B71E0">
      <w:pPr>
        <w:spacing w:after="0" w:line="240" w:lineRule="auto"/>
        <w:ind w:left="360"/>
        <w:rPr>
          <w:rFonts w:ascii="Times New Roman" w:hAnsi="Times New Roman" w:cs="Times New Roman"/>
          <w:sz w:val="28"/>
          <w:szCs w:val="28"/>
        </w:rPr>
      </w:pPr>
    </w:p>
    <w:p w14:paraId="5653865C" w14:textId="66418AAC" w:rsidR="00FB030F" w:rsidRDefault="003B71E0" w:rsidP="00FB030F">
      <w:pPr>
        <w:pStyle w:val="TableParagraph"/>
        <w:ind w:left="101"/>
        <w:rPr>
          <w:sz w:val="28"/>
        </w:rPr>
      </w:pPr>
      <w:r w:rsidRPr="00190000">
        <w:rPr>
          <w:sz w:val="28"/>
          <w:szCs w:val="28"/>
        </w:rPr>
        <w:t>ПІБ викладача</w:t>
      </w:r>
      <w:r w:rsidR="004C0B47">
        <w:rPr>
          <w:sz w:val="28"/>
          <w:szCs w:val="28"/>
        </w:rPr>
        <w:t>:</w:t>
      </w:r>
      <w:r w:rsidR="00FB030F" w:rsidRPr="00FB030F">
        <w:rPr>
          <w:sz w:val="28"/>
          <w:szCs w:val="28"/>
        </w:rPr>
        <w:t xml:space="preserve"> </w:t>
      </w:r>
      <w:r w:rsidR="00FB030F" w:rsidRPr="00D86352">
        <w:rPr>
          <w:sz w:val="28"/>
          <w:szCs w:val="28"/>
        </w:rPr>
        <w:t>Трикоз Людмила Вікторівна</w:t>
      </w:r>
    </w:p>
    <w:p w14:paraId="5D5669FC" w14:textId="6873C236" w:rsidR="00FB030F" w:rsidRDefault="00FB030F" w:rsidP="00FB030F">
      <w:pPr>
        <w:pStyle w:val="TableParagraph"/>
        <w:ind w:left="101"/>
        <w:rPr>
          <w:rStyle w:val="a9"/>
          <w:sz w:val="28"/>
        </w:rPr>
      </w:pPr>
      <w:r w:rsidRPr="00190000">
        <w:rPr>
          <w:sz w:val="28"/>
          <w:szCs w:val="28"/>
        </w:rPr>
        <w:t>Контактна інформація</w:t>
      </w:r>
      <w:r>
        <w:rPr>
          <w:sz w:val="28"/>
          <w:szCs w:val="28"/>
        </w:rPr>
        <w:t>:</w:t>
      </w:r>
      <w:r>
        <w:rPr>
          <w:b/>
          <w:sz w:val="28"/>
        </w:rPr>
        <w:t xml:space="preserve"> </w:t>
      </w:r>
      <w:r w:rsidR="00340776">
        <w:rPr>
          <w:b/>
          <w:sz w:val="28"/>
        </w:rPr>
        <w:t>+</w:t>
      </w:r>
      <w:r>
        <w:rPr>
          <w:sz w:val="28"/>
        </w:rPr>
        <w:t>38(057) 730-10-68</w:t>
      </w:r>
      <w:r>
        <w:rPr>
          <w:i/>
          <w:sz w:val="28"/>
        </w:rPr>
        <w:t xml:space="preserve">, </w:t>
      </w:r>
      <w:r>
        <w:rPr>
          <w:sz w:val="28"/>
        </w:rPr>
        <w:t>e-</w:t>
      </w:r>
      <w:proofErr w:type="spellStart"/>
      <w:r>
        <w:rPr>
          <w:sz w:val="28"/>
        </w:rPr>
        <w:t>mail</w:t>
      </w:r>
      <w:proofErr w:type="spellEnd"/>
      <w:r>
        <w:rPr>
          <w:sz w:val="28"/>
        </w:rPr>
        <w:t xml:space="preserve">: </w:t>
      </w:r>
      <w:hyperlink r:id="rId6" w:history="1">
        <w:r w:rsidRPr="00765B94">
          <w:rPr>
            <w:rStyle w:val="a9"/>
            <w:sz w:val="28"/>
            <w:lang w:val="en-US"/>
          </w:rPr>
          <w:t>TRYKOZ</w:t>
        </w:r>
        <w:r w:rsidRPr="00FB030F">
          <w:rPr>
            <w:rStyle w:val="a9"/>
            <w:sz w:val="28"/>
          </w:rPr>
          <w:t>_</w:t>
        </w:r>
        <w:r w:rsidRPr="00765B94">
          <w:rPr>
            <w:rStyle w:val="a9"/>
            <w:sz w:val="28"/>
            <w:lang w:val="en-US"/>
          </w:rPr>
          <w:t>LV</w:t>
        </w:r>
        <w:r w:rsidRPr="00765B94">
          <w:rPr>
            <w:rStyle w:val="a9"/>
            <w:sz w:val="28"/>
          </w:rPr>
          <w:t>@kart.edu.ua</w:t>
        </w:r>
      </w:hyperlink>
    </w:p>
    <w:p w14:paraId="646972A3" w14:textId="18B08E9F" w:rsidR="003B71E0" w:rsidRPr="00666564" w:rsidRDefault="003B71E0" w:rsidP="00666564">
      <w:pPr>
        <w:spacing w:after="0" w:line="240" w:lineRule="auto"/>
        <w:ind w:left="360" w:hanging="218"/>
        <w:rPr>
          <w:rFonts w:ascii="Times New Roman" w:hAnsi="Times New Roman" w:cs="Times New Roman"/>
          <w:sz w:val="28"/>
          <w:szCs w:val="28"/>
        </w:rPr>
      </w:pPr>
      <w:r w:rsidRPr="00666564">
        <w:rPr>
          <w:rFonts w:ascii="Times New Roman" w:hAnsi="Times New Roman" w:cs="Times New Roman"/>
          <w:sz w:val="28"/>
          <w:szCs w:val="28"/>
        </w:rPr>
        <w:t>Час консультацій</w:t>
      </w:r>
      <w:r w:rsidR="00666564">
        <w:rPr>
          <w:rFonts w:ascii="Times New Roman" w:hAnsi="Times New Roman" w:cs="Times New Roman"/>
          <w:sz w:val="28"/>
          <w:szCs w:val="28"/>
        </w:rPr>
        <w:t xml:space="preserve">: </w:t>
      </w:r>
      <w:r w:rsidR="00666564" w:rsidRPr="00666564">
        <w:rPr>
          <w:rFonts w:ascii="Times New Roman" w:hAnsi="Times New Roman" w:cs="Times New Roman"/>
          <w:sz w:val="28"/>
        </w:rPr>
        <w:t>13.00-14.00 понеділок – четвер</w:t>
      </w:r>
    </w:p>
    <w:p w14:paraId="65E473F4" w14:textId="66C6092B" w:rsidR="00E65708" w:rsidRPr="00611A43" w:rsidRDefault="003B71E0" w:rsidP="00666564">
      <w:pPr>
        <w:spacing w:after="0" w:line="240" w:lineRule="auto"/>
        <w:ind w:left="360" w:hanging="218"/>
        <w:rPr>
          <w:rFonts w:ascii="Times New Roman" w:hAnsi="Times New Roman" w:cs="Times New Roman"/>
          <w:sz w:val="28"/>
          <w:szCs w:val="28"/>
        </w:rPr>
      </w:pPr>
      <w:r w:rsidRPr="00A84EEB">
        <w:rPr>
          <w:rFonts w:ascii="Times New Roman" w:hAnsi="Times New Roman" w:cs="Times New Roman"/>
          <w:sz w:val="28"/>
          <w:szCs w:val="28"/>
        </w:rPr>
        <w:t>Форми зв'язку</w:t>
      </w:r>
      <w:r w:rsidR="00E65708" w:rsidRPr="00A84EEB">
        <w:rPr>
          <w:rFonts w:ascii="Times New Roman" w:hAnsi="Times New Roman" w:cs="Times New Roman"/>
          <w:sz w:val="28"/>
          <w:szCs w:val="28"/>
        </w:rPr>
        <w:t xml:space="preserve">: </w:t>
      </w:r>
      <w:r w:rsidR="00E65708" w:rsidRPr="00A84EEB">
        <w:rPr>
          <w:rFonts w:ascii="Times New Roman" w:hAnsi="Times New Roman" w:cs="Times New Roman"/>
          <w:sz w:val="28"/>
          <w:szCs w:val="28"/>
          <w:lang w:val="en-US"/>
        </w:rPr>
        <w:t>Viber</w:t>
      </w:r>
      <w:r w:rsidR="00A84EEB" w:rsidRPr="00611A43">
        <w:rPr>
          <w:rFonts w:ascii="Times New Roman" w:hAnsi="Times New Roman" w:cs="Times New Roman"/>
          <w:sz w:val="28"/>
          <w:szCs w:val="28"/>
        </w:rPr>
        <w:t xml:space="preserve"> </w:t>
      </w:r>
      <w:r w:rsidR="00A84EEB" w:rsidRPr="00A84EEB">
        <w:rPr>
          <w:rFonts w:ascii="Times New Roman" w:hAnsi="Times New Roman" w:cs="Times New Roman"/>
          <w:b/>
          <w:sz w:val="28"/>
        </w:rPr>
        <w:t>+</w:t>
      </w:r>
      <w:r w:rsidR="00A84EEB" w:rsidRPr="00A84EEB">
        <w:rPr>
          <w:rFonts w:ascii="Times New Roman" w:hAnsi="Times New Roman" w:cs="Times New Roman"/>
          <w:sz w:val="28"/>
        </w:rPr>
        <w:t>38(0</w:t>
      </w:r>
      <w:r w:rsidR="00EA5A6E" w:rsidRPr="00611A43">
        <w:rPr>
          <w:rFonts w:ascii="Times New Roman" w:hAnsi="Times New Roman" w:cs="Times New Roman"/>
          <w:sz w:val="28"/>
        </w:rPr>
        <w:t>6</w:t>
      </w:r>
      <w:r w:rsidR="00A84EEB" w:rsidRPr="00A84EEB">
        <w:rPr>
          <w:rFonts w:ascii="Times New Roman" w:hAnsi="Times New Roman" w:cs="Times New Roman"/>
          <w:sz w:val="28"/>
        </w:rPr>
        <w:t>7) 7</w:t>
      </w:r>
      <w:r w:rsidR="00EA5A6E" w:rsidRPr="00611A43">
        <w:rPr>
          <w:rFonts w:ascii="Times New Roman" w:hAnsi="Times New Roman" w:cs="Times New Roman"/>
          <w:sz w:val="28"/>
        </w:rPr>
        <w:t>75</w:t>
      </w:r>
      <w:r w:rsidR="00A84EEB" w:rsidRPr="00A84EEB">
        <w:rPr>
          <w:rFonts w:ascii="Times New Roman" w:hAnsi="Times New Roman" w:cs="Times New Roman"/>
          <w:sz w:val="28"/>
        </w:rPr>
        <w:t>-</w:t>
      </w:r>
      <w:r w:rsidR="00EA5A6E" w:rsidRPr="00611A43">
        <w:rPr>
          <w:rFonts w:ascii="Times New Roman" w:hAnsi="Times New Roman" w:cs="Times New Roman"/>
          <w:sz w:val="28"/>
        </w:rPr>
        <w:t>36</w:t>
      </w:r>
      <w:r w:rsidR="00A84EEB" w:rsidRPr="00A84EEB">
        <w:rPr>
          <w:rFonts w:ascii="Times New Roman" w:hAnsi="Times New Roman" w:cs="Times New Roman"/>
          <w:sz w:val="28"/>
        </w:rPr>
        <w:t>-</w:t>
      </w:r>
      <w:r w:rsidR="00EA5A6E" w:rsidRPr="00611A43">
        <w:rPr>
          <w:rFonts w:ascii="Times New Roman" w:hAnsi="Times New Roman" w:cs="Times New Roman"/>
          <w:sz w:val="28"/>
        </w:rPr>
        <w:t>33</w:t>
      </w:r>
    </w:p>
    <w:p w14:paraId="3A7EB361" w14:textId="56817D8A" w:rsidR="00EA5A6E" w:rsidRPr="00721803" w:rsidRDefault="003B71E0" w:rsidP="00666564">
      <w:pPr>
        <w:spacing w:after="0" w:line="240" w:lineRule="auto"/>
        <w:ind w:left="360" w:hanging="218"/>
        <w:rPr>
          <w:rFonts w:ascii="Times New Roman" w:hAnsi="Times New Roman" w:cs="Times New Roman"/>
          <w:sz w:val="28"/>
          <w:szCs w:val="28"/>
        </w:rPr>
      </w:pPr>
      <w:r w:rsidRPr="00190000">
        <w:rPr>
          <w:rFonts w:ascii="Times New Roman" w:hAnsi="Times New Roman" w:cs="Times New Roman"/>
          <w:sz w:val="28"/>
          <w:szCs w:val="28"/>
        </w:rPr>
        <w:t>Zoom</w:t>
      </w:r>
      <w:r w:rsidR="00D617E0" w:rsidRPr="00721803">
        <w:rPr>
          <w:rFonts w:ascii="Times New Roman" w:hAnsi="Times New Roman" w:cs="Times New Roman"/>
          <w:sz w:val="28"/>
          <w:szCs w:val="28"/>
        </w:rPr>
        <w:t>:</w:t>
      </w:r>
      <w:hyperlink r:id="rId7" w:history="1">
        <w:r w:rsidR="00721803" w:rsidRPr="00AD34FF">
          <w:rPr>
            <w:rStyle w:val="a9"/>
            <w:rFonts w:ascii="Times New Roman" w:hAnsi="Times New Roman" w:cs="Times New Roman"/>
            <w:sz w:val="28"/>
            <w:szCs w:val="28"/>
          </w:rPr>
          <w:t>https://us02web.zoom.us/j/81846616227?pwd=YXVJUU1QMng4eDJNQUxqVGRUOU9uUT09</w:t>
        </w:r>
      </w:hyperlink>
    </w:p>
    <w:p w14:paraId="79978498" w14:textId="77777777" w:rsidR="008A56AA" w:rsidRPr="008A56AA" w:rsidRDefault="008A56AA" w:rsidP="008A56AA">
      <w:pPr>
        <w:spacing w:after="0" w:line="240" w:lineRule="auto"/>
        <w:ind w:left="360" w:hanging="218"/>
        <w:rPr>
          <w:rFonts w:ascii="Times New Roman" w:hAnsi="Times New Roman" w:cs="Times New Roman"/>
          <w:sz w:val="28"/>
          <w:szCs w:val="28"/>
        </w:rPr>
      </w:pPr>
      <w:proofErr w:type="spellStart"/>
      <w:r w:rsidRPr="008A56AA">
        <w:rPr>
          <w:rFonts w:ascii="Times New Roman" w:hAnsi="Times New Roman" w:cs="Times New Roman"/>
          <w:sz w:val="28"/>
          <w:szCs w:val="28"/>
        </w:rPr>
        <w:t>Moodle</w:t>
      </w:r>
      <w:proofErr w:type="spellEnd"/>
      <w:r w:rsidRPr="008A56AA">
        <w:rPr>
          <w:rFonts w:ascii="Times New Roman" w:hAnsi="Times New Roman" w:cs="Times New Roman"/>
          <w:sz w:val="28"/>
          <w:szCs w:val="28"/>
          <w:lang w:val="en-US"/>
        </w:rPr>
        <w:t>:</w:t>
      </w:r>
      <w:r w:rsidRPr="008A56AA">
        <w:rPr>
          <w:rFonts w:ascii="Times New Roman" w:hAnsi="Times New Roman" w:cs="Times New Roman"/>
          <w:sz w:val="28"/>
          <w:szCs w:val="28"/>
        </w:rPr>
        <w:t xml:space="preserve"> </w:t>
      </w:r>
      <w:r w:rsidRPr="008A56AA">
        <w:rPr>
          <w:sz w:val="28"/>
          <w:szCs w:val="28"/>
        </w:rPr>
        <w:t>https://do.kart.edu.ua/course/view.php?id=16224</w:t>
      </w:r>
    </w:p>
    <w:p w14:paraId="40AC0DFD" w14:textId="77777777" w:rsidR="0096788D" w:rsidRPr="00ED051B" w:rsidRDefault="0096788D" w:rsidP="00666564">
      <w:pPr>
        <w:spacing w:after="0" w:line="240" w:lineRule="auto"/>
        <w:ind w:left="360" w:hanging="218"/>
        <w:rPr>
          <w:rFonts w:ascii="Times New Roman" w:hAnsi="Times New Roman" w:cs="Times New Roman"/>
          <w:sz w:val="28"/>
          <w:szCs w:val="28"/>
          <w:lang w:val="en-US"/>
        </w:rPr>
      </w:pPr>
    </w:p>
    <w:p w14:paraId="295F9448" w14:textId="60CBE714" w:rsidR="001A69A7" w:rsidRPr="003B71E0" w:rsidRDefault="001A69A7" w:rsidP="00E312D2">
      <w:pPr>
        <w:spacing w:after="0" w:line="240" w:lineRule="auto"/>
        <w:rPr>
          <w:rFonts w:ascii="Times New Roman" w:hAnsi="Times New Roman" w:cs="Times New Roman"/>
          <w:sz w:val="24"/>
          <w:szCs w:val="24"/>
        </w:rPr>
      </w:pPr>
    </w:p>
    <w:p w14:paraId="52C866A5" w14:textId="025F1071" w:rsidR="001A69A7" w:rsidRPr="0096788D" w:rsidRDefault="003B71E0" w:rsidP="0096788D">
      <w:pPr>
        <w:spacing w:after="0" w:line="240" w:lineRule="auto"/>
        <w:ind w:left="-30"/>
        <w:jc w:val="center"/>
        <w:rPr>
          <w:rFonts w:ascii="Times New Roman" w:hAnsi="Times New Roman" w:cs="Times New Roman"/>
          <w:sz w:val="28"/>
          <w:szCs w:val="28"/>
        </w:rPr>
      </w:pPr>
      <w:bookmarkStart w:id="1" w:name="bm_3_мета_і_завдання_дисципліни"/>
      <w:r w:rsidRPr="0096788D">
        <w:rPr>
          <w:rFonts w:ascii="Times New Roman" w:eastAsia="inter" w:hAnsi="Times New Roman" w:cs="Times New Roman"/>
          <w:b/>
          <w:color w:val="000000"/>
          <w:sz w:val="28"/>
          <w:szCs w:val="28"/>
        </w:rPr>
        <w:t xml:space="preserve">4 МЕТА І ЗАВДАННЯ </w:t>
      </w:r>
      <w:bookmarkEnd w:id="1"/>
      <w:r w:rsidR="00B11B86" w:rsidRPr="0096788D">
        <w:rPr>
          <w:rFonts w:ascii="Times New Roman" w:eastAsia="inter" w:hAnsi="Times New Roman" w:cs="Times New Roman"/>
          <w:b/>
          <w:color w:val="000000"/>
          <w:sz w:val="28"/>
          <w:szCs w:val="28"/>
        </w:rPr>
        <w:t>ОСВІТНЬОЇ КОМПОНЕНТИ</w:t>
      </w:r>
    </w:p>
    <w:p w14:paraId="37373E70" w14:textId="77777777" w:rsidR="0096788D" w:rsidRPr="00EA02E9" w:rsidRDefault="0096788D" w:rsidP="00514EA2">
      <w:pPr>
        <w:spacing w:after="0" w:line="240" w:lineRule="auto"/>
        <w:ind w:left="180"/>
        <w:rPr>
          <w:rFonts w:ascii="Times New Roman" w:eastAsia="inter" w:hAnsi="Times New Roman" w:cs="Times New Roman"/>
          <w:color w:val="000000"/>
          <w:sz w:val="28"/>
          <w:szCs w:val="28"/>
          <w:lang w:val="ru-RU"/>
        </w:rPr>
      </w:pPr>
    </w:p>
    <w:p w14:paraId="711F7E1A" w14:textId="043D2E6B" w:rsidR="00043C82" w:rsidRPr="000A5645" w:rsidRDefault="00043C82" w:rsidP="00043C82">
      <w:pPr>
        <w:pStyle w:val="a5"/>
        <w:ind w:left="118" w:right="321" w:firstLine="566"/>
        <w:jc w:val="both"/>
      </w:pPr>
      <w:r w:rsidRPr="000A5645">
        <w:rPr>
          <w:b/>
        </w:rPr>
        <w:t xml:space="preserve">Мета: </w:t>
      </w:r>
      <w:r w:rsidRPr="000A5645">
        <w:t xml:space="preserve">надання знань та навичок, необхідних для управління проєктами. </w:t>
      </w:r>
      <w:r w:rsidR="0081620A">
        <w:t xml:space="preserve">Здобувач </w:t>
      </w:r>
      <w:r w:rsidRPr="000A5645">
        <w:t>отримає знання про концепції та теорії, пов'язані з управлінням проєктами</w:t>
      </w:r>
      <w:r w:rsidRPr="000A5645">
        <w:rPr>
          <w:b/>
          <w:bCs/>
        </w:rPr>
        <w:t xml:space="preserve"> </w:t>
      </w:r>
      <w:r w:rsidRPr="000A5645">
        <w:t>розвитку територій, міст та регіонів, а також знання, навички та поведінку, необхідні для успішного управління проєктами, які охоплюють організації, національні та культурні кордони.</w:t>
      </w:r>
    </w:p>
    <w:p w14:paraId="60359013" w14:textId="54AB4462" w:rsidR="00043C82" w:rsidRPr="000A5645" w:rsidRDefault="00043C82" w:rsidP="00043C82">
      <w:pPr>
        <w:pStyle w:val="a5"/>
        <w:spacing w:before="122"/>
        <w:ind w:left="118" w:right="320" w:firstLine="566"/>
        <w:jc w:val="both"/>
      </w:pPr>
      <w:r w:rsidRPr="000A5645">
        <w:rPr>
          <w:b/>
        </w:rPr>
        <w:t xml:space="preserve">Завдання: </w:t>
      </w:r>
      <w:r w:rsidRPr="000A5645">
        <w:t>навчити майбутніх фахівців методам управління проєкт</w:t>
      </w:r>
      <w:r w:rsidR="006F0FBF">
        <w:t>ами</w:t>
      </w:r>
      <w:r w:rsidRPr="000A5645">
        <w:t xml:space="preserve"> розвитку територій, міст та регіонів.</w:t>
      </w:r>
    </w:p>
    <w:p w14:paraId="01E500A6" w14:textId="1FC8BFCB" w:rsidR="00043C82" w:rsidRPr="000A5645" w:rsidRDefault="00043C82" w:rsidP="0081620A">
      <w:pPr>
        <w:pStyle w:val="a5"/>
        <w:ind w:left="685"/>
        <w:jc w:val="both"/>
      </w:pPr>
      <w:r w:rsidRPr="000A5645">
        <w:t xml:space="preserve">У результаті вивчення </w:t>
      </w:r>
      <w:r w:rsidR="0081620A">
        <w:t>освітньої компоненти</w:t>
      </w:r>
      <w:r w:rsidRPr="000A5645">
        <w:t xml:space="preserve"> </w:t>
      </w:r>
      <w:r w:rsidR="0081620A">
        <w:t>здобувачі будуть</w:t>
      </w:r>
    </w:p>
    <w:p w14:paraId="49568851" w14:textId="1D674C96" w:rsidR="00043C82" w:rsidRPr="000A5645" w:rsidRDefault="00043C82" w:rsidP="0081620A">
      <w:pPr>
        <w:pStyle w:val="a5"/>
        <w:ind w:left="118" w:right="323" w:firstLine="566"/>
        <w:jc w:val="both"/>
      </w:pPr>
      <w:r w:rsidRPr="000A5645">
        <w:rPr>
          <w:b/>
          <w:i/>
        </w:rPr>
        <w:t>знати</w:t>
      </w:r>
      <w:r w:rsidRPr="000A5645">
        <w:rPr>
          <w:b/>
          <w:i/>
          <w:spacing w:val="-19"/>
        </w:rPr>
        <w:t xml:space="preserve"> </w:t>
      </w:r>
      <w:r w:rsidRPr="000A5645">
        <w:rPr>
          <w:b/>
          <w:i/>
        </w:rPr>
        <w:t>:</w:t>
      </w:r>
      <w:r w:rsidRPr="000A5645">
        <w:rPr>
          <w:b/>
          <w:i/>
          <w:spacing w:val="-20"/>
        </w:rPr>
        <w:t xml:space="preserve"> </w:t>
      </w:r>
      <w:r w:rsidRPr="000A5645">
        <w:t xml:space="preserve">основні концепції планування та управління проєктом, методології, інструменти та методи; різні способи </w:t>
      </w:r>
      <w:r w:rsidR="00E57F3B">
        <w:t>організації</w:t>
      </w:r>
      <w:r w:rsidRPr="000A5645">
        <w:t xml:space="preserve"> проєктів; як планувати проєкти та як ідентифікувати та оцінювати різні ризики в проєкті.</w:t>
      </w:r>
    </w:p>
    <w:p w14:paraId="17B8651F" w14:textId="77777777" w:rsidR="00043C82" w:rsidRPr="000A5645" w:rsidRDefault="00043C82" w:rsidP="00043C82">
      <w:pPr>
        <w:pStyle w:val="a5"/>
        <w:spacing w:before="2"/>
        <w:ind w:left="118" w:right="323" w:firstLine="566"/>
        <w:jc w:val="both"/>
      </w:pPr>
      <w:r w:rsidRPr="000A5645">
        <w:rPr>
          <w:b/>
          <w:i/>
        </w:rPr>
        <w:t xml:space="preserve">вміти </w:t>
      </w:r>
      <w:r w:rsidRPr="000A5645">
        <w:t>: продемонструвати навички та вміння планувати, здійснювати та звітувати про діяльність; працювати з цілями проєкту як менеджер проєкту; критично відображати управління проєктами у світлі сучасних досліджень; продемонструвати вміння спілкуватися (письмово та усно), а також звертатися до відповідної літератури та правильно посилатися на неї.</w:t>
      </w:r>
    </w:p>
    <w:p w14:paraId="47DC8A1C" w14:textId="56466C2B" w:rsidR="001A69A7" w:rsidRPr="003B71E0" w:rsidRDefault="001A69A7" w:rsidP="00514EA2">
      <w:pPr>
        <w:spacing w:after="0" w:line="240" w:lineRule="auto"/>
        <w:ind w:left="720"/>
        <w:rPr>
          <w:rFonts w:ascii="Times New Roman" w:hAnsi="Times New Roman" w:cs="Times New Roman"/>
          <w:sz w:val="24"/>
          <w:szCs w:val="24"/>
        </w:rPr>
      </w:pPr>
    </w:p>
    <w:p w14:paraId="2D3BED50" w14:textId="76ECA669" w:rsidR="001A69A7" w:rsidRPr="00A71238" w:rsidRDefault="003B71E0" w:rsidP="00A71238">
      <w:pPr>
        <w:spacing w:after="0" w:line="240" w:lineRule="auto"/>
        <w:ind w:left="-30"/>
        <w:jc w:val="center"/>
        <w:rPr>
          <w:rFonts w:ascii="Times New Roman" w:hAnsi="Times New Roman" w:cs="Times New Roman"/>
          <w:sz w:val="28"/>
          <w:szCs w:val="28"/>
        </w:rPr>
      </w:pPr>
      <w:bookmarkStart w:id="2" w:name="bm_4_компетентності_і_результати_fa06db"/>
      <w:r w:rsidRPr="00A71238">
        <w:rPr>
          <w:rFonts w:ascii="Times New Roman" w:eastAsia="inter" w:hAnsi="Times New Roman" w:cs="Times New Roman"/>
          <w:b/>
          <w:color w:val="000000"/>
          <w:sz w:val="28"/>
          <w:szCs w:val="28"/>
        </w:rPr>
        <w:t>5 КОМПЕТЕНТНОСТІ І РЕЗУЛЬТАТИ НАВЧАННЯ</w:t>
      </w:r>
      <w:bookmarkEnd w:id="2"/>
    </w:p>
    <w:p w14:paraId="18138141" w14:textId="77777777" w:rsidR="00A71238" w:rsidRDefault="00A71238" w:rsidP="00851874">
      <w:pPr>
        <w:spacing w:after="0" w:line="240" w:lineRule="auto"/>
        <w:ind w:left="180"/>
        <w:rPr>
          <w:rFonts w:ascii="Times New Roman" w:eastAsia="inter" w:hAnsi="Times New Roman" w:cs="Times New Roman"/>
          <w:color w:val="000000"/>
          <w:sz w:val="28"/>
          <w:szCs w:val="28"/>
        </w:rPr>
      </w:pPr>
    </w:p>
    <w:p w14:paraId="6F0BE901" w14:textId="2D268B4A" w:rsidR="001A69A7" w:rsidRDefault="005405DF" w:rsidP="00851874">
      <w:pPr>
        <w:spacing w:after="0" w:line="240" w:lineRule="auto"/>
        <w:ind w:left="180"/>
        <w:rPr>
          <w:rFonts w:ascii="Times New Roman" w:eastAsia="inter" w:hAnsi="Times New Roman" w:cs="Times New Roman"/>
          <w:color w:val="000000"/>
          <w:sz w:val="28"/>
          <w:szCs w:val="28"/>
        </w:rPr>
      </w:pPr>
      <w:r w:rsidRPr="00434DFF">
        <w:rPr>
          <w:rFonts w:ascii="Times New Roman" w:eastAsia="inter" w:hAnsi="Times New Roman" w:cs="Times New Roman"/>
          <w:b/>
          <w:bCs/>
          <w:color w:val="000000"/>
          <w:sz w:val="28"/>
          <w:szCs w:val="28"/>
        </w:rPr>
        <w:t>Інтегральна компетентність:</w:t>
      </w:r>
      <w:r w:rsidR="00380BF2" w:rsidRPr="00434DFF">
        <w:rPr>
          <w:rFonts w:ascii="Times New Roman" w:eastAsia="inter" w:hAnsi="Times New Roman" w:cs="Times New Roman"/>
          <w:color w:val="000000"/>
          <w:sz w:val="28"/>
          <w:szCs w:val="28"/>
        </w:rPr>
        <w:t xml:space="preserve"> </w:t>
      </w:r>
      <w:r w:rsidR="00434DFF" w:rsidRPr="00434DFF">
        <w:rPr>
          <w:rFonts w:ascii="Times New Roman" w:hAnsi="Times New Roman" w:cs="Times New Roman"/>
          <w:sz w:val="28"/>
        </w:rPr>
        <w:t xml:space="preserve">Здатність розв’язувати складні </w:t>
      </w:r>
      <w:r w:rsidR="00434DFF" w:rsidRPr="00434DFF">
        <w:rPr>
          <w:rFonts w:ascii="Times New Roman" w:hAnsi="Times New Roman" w:cs="Times New Roman"/>
          <w:sz w:val="28"/>
          <w:szCs w:val="28"/>
        </w:rPr>
        <w:t xml:space="preserve">спеціалізовані задачі та практичні проблеми </w:t>
      </w:r>
      <w:r w:rsidR="00434DFF" w:rsidRPr="00434DFF">
        <w:rPr>
          <w:rFonts w:ascii="Times New Roman" w:hAnsi="Times New Roman" w:cs="Times New Roman"/>
          <w:sz w:val="28"/>
        </w:rPr>
        <w:t>у галузі будівництва та цивільної інженерії або у процесі навчання, що передбачає проведення досліджень та/або здійснення інновацій</w:t>
      </w:r>
      <w:r w:rsidR="00E103FC">
        <w:rPr>
          <w:rFonts w:ascii="Times New Roman" w:eastAsia="inter" w:hAnsi="Times New Roman" w:cs="Times New Roman"/>
          <w:color w:val="000000"/>
          <w:sz w:val="28"/>
          <w:szCs w:val="28"/>
        </w:rPr>
        <w:t>.</w:t>
      </w:r>
    </w:p>
    <w:p w14:paraId="197A4AA1" w14:textId="291CEC95" w:rsidR="00E103FC" w:rsidRPr="009C65C0" w:rsidRDefault="009C65C0" w:rsidP="00851874">
      <w:pPr>
        <w:spacing w:after="0" w:line="240" w:lineRule="auto"/>
        <w:ind w:left="180"/>
        <w:rPr>
          <w:rFonts w:ascii="Times New Roman" w:hAnsi="Times New Roman" w:cs="Times New Roman"/>
          <w:b/>
          <w:bCs/>
          <w:sz w:val="28"/>
          <w:szCs w:val="28"/>
        </w:rPr>
      </w:pPr>
      <w:r w:rsidRPr="009C65C0">
        <w:rPr>
          <w:rFonts w:ascii="Times New Roman" w:eastAsia="inter" w:hAnsi="Times New Roman" w:cs="Times New Roman"/>
          <w:b/>
          <w:bCs/>
          <w:color w:val="000000"/>
          <w:sz w:val="28"/>
          <w:szCs w:val="28"/>
        </w:rPr>
        <w:t>Загальні компетентності</w:t>
      </w:r>
      <w:r>
        <w:rPr>
          <w:rFonts w:ascii="Times New Roman" w:eastAsia="inter" w:hAnsi="Times New Roman" w:cs="Times New Roman"/>
          <w:b/>
          <w:bCs/>
          <w:color w:val="000000"/>
          <w:sz w:val="28"/>
          <w:szCs w:val="28"/>
        </w:rPr>
        <w:t>:</w:t>
      </w:r>
    </w:p>
    <w:p w14:paraId="4C137759" w14:textId="2C86A0F4" w:rsidR="00697215" w:rsidRPr="00697215" w:rsidRDefault="00697215" w:rsidP="00851874">
      <w:pPr>
        <w:spacing w:after="0" w:line="240" w:lineRule="auto"/>
        <w:ind w:left="180"/>
        <w:rPr>
          <w:rFonts w:ascii="Times New Roman" w:hAnsi="Times New Roman" w:cs="Times New Roman"/>
          <w:sz w:val="28"/>
        </w:rPr>
      </w:pPr>
      <w:r w:rsidRPr="00697215">
        <w:rPr>
          <w:rFonts w:ascii="Times New Roman" w:hAnsi="Times New Roman" w:cs="Times New Roman"/>
          <w:sz w:val="28"/>
        </w:rPr>
        <w:t xml:space="preserve">ЗК01: Навички використання інформаційних </w:t>
      </w:r>
      <w:r w:rsidRPr="00697215">
        <w:rPr>
          <w:rFonts w:ascii="Times New Roman" w:hAnsi="Times New Roman" w:cs="Times New Roman"/>
          <w:spacing w:val="-17"/>
          <w:sz w:val="28"/>
        </w:rPr>
        <w:t xml:space="preserve">і </w:t>
      </w:r>
      <w:r w:rsidRPr="00697215">
        <w:rPr>
          <w:rFonts w:ascii="Times New Roman" w:hAnsi="Times New Roman" w:cs="Times New Roman"/>
          <w:sz w:val="28"/>
        </w:rPr>
        <w:t>комунікаційних технологій, здатність до</w:t>
      </w:r>
      <w:r w:rsidRPr="00697215">
        <w:rPr>
          <w:rFonts w:ascii="Times New Roman" w:hAnsi="Times New Roman" w:cs="Times New Roman"/>
          <w:spacing w:val="27"/>
          <w:sz w:val="28"/>
        </w:rPr>
        <w:t xml:space="preserve"> </w:t>
      </w:r>
      <w:r w:rsidRPr="00697215">
        <w:rPr>
          <w:rFonts w:ascii="Times New Roman" w:hAnsi="Times New Roman" w:cs="Times New Roman"/>
          <w:sz w:val="28"/>
        </w:rPr>
        <w:t>пошуку, оброблення та аналізу інформації з різних джерел</w:t>
      </w:r>
    </w:p>
    <w:p w14:paraId="182CB073" w14:textId="25BFD9CE" w:rsidR="00C660D8" w:rsidRPr="00697215" w:rsidRDefault="00C660D8" w:rsidP="00851874">
      <w:pPr>
        <w:spacing w:after="0" w:line="240" w:lineRule="auto"/>
        <w:ind w:left="180"/>
        <w:rPr>
          <w:rFonts w:ascii="Times New Roman" w:hAnsi="Times New Roman" w:cs="Times New Roman"/>
          <w:sz w:val="28"/>
        </w:rPr>
      </w:pPr>
      <w:r w:rsidRPr="00697215">
        <w:rPr>
          <w:rFonts w:ascii="Times New Roman" w:hAnsi="Times New Roman" w:cs="Times New Roman"/>
          <w:sz w:val="28"/>
        </w:rPr>
        <w:lastRenderedPageBreak/>
        <w:t>З</w:t>
      </w:r>
      <w:r w:rsidR="00FA73B0" w:rsidRPr="00697215">
        <w:rPr>
          <w:rFonts w:ascii="Times New Roman" w:hAnsi="Times New Roman" w:cs="Times New Roman"/>
          <w:sz w:val="28"/>
        </w:rPr>
        <w:t xml:space="preserve">К04: </w:t>
      </w:r>
      <w:r w:rsidRPr="00697215">
        <w:rPr>
          <w:rFonts w:ascii="Times New Roman" w:hAnsi="Times New Roman" w:cs="Times New Roman"/>
          <w:sz w:val="28"/>
        </w:rPr>
        <w:t>Здатність до розв’язання складних задач і проблем, що потребує оновлення та інтеграції знань, крім іншого в умовах неповної/недостатньої інформації та суперечливих вимог, здатність планувати</w:t>
      </w:r>
      <w:r w:rsidRPr="00697215">
        <w:rPr>
          <w:rFonts w:ascii="Times New Roman" w:hAnsi="Times New Roman" w:cs="Times New Roman"/>
          <w:spacing w:val="53"/>
          <w:sz w:val="28"/>
        </w:rPr>
        <w:t xml:space="preserve"> </w:t>
      </w:r>
      <w:r w:rsidRPr="00697215">
        <w:rPr>
          <w:rFonts w:ascii="Times New Roman" w:hAnsi="Times New Roman" w:cs="Times New Roman"/>
          <w:sz w:val="28"/>
        </w:rPr>
        <w:t>та управляти часом</w:t>
      </w:r>
    </w:p>
    <w:p w14:paraId="086F378B" w14:textId="4EAB2EBC" w:rsidR="009C65C0" w:rsidRPr="00697215" w:rsidRDefault="009C65C0" w:rsidP="00851874">
      <w:pPr>
        <w:spacing w:after="0" w:line="240" w:lineRule="auto"/>
        <w:ind w:left="180"/>
        <w:rPr>
          <w:rFonts w:ascii="Times New Roman" w:hAnsi="Times New Roman" w:cs="Times New Roman"/>
          <w:sz w:val="28"/>
        </w:rPr>
      </w:pPr>
      <w:r w:rsidRPr="00697215">
        <w:rPr>
          <w:rFonts w:ascii="Times New Roman" w:hAnsi="Times New Roman" w:cs="Times New Roman"/>
          <w:sz w:val="28"/>
        </w:rPr>
        <w:t>ЗК06: Здатність до управління комплексними діями</w:t>
      </w:r>
      <w:r w:rsidRPr="00697215">
        <w:rPr>
          <w:rFonts w:ascii="Times New Roman" w:hAnsi="Times New Roman" w:cs="Times New Roman"/>
          <w:spacing w:val="54"/>
          <w:sz w:val="28"/>
        </w:rPr>
        <w:t xml:space="preserve"> </w:t>
      </w:r>
      <w:r w:rsidRPr="00697215">
        <w:rPr>
          <w:rFonts w:ascii="Times New Roman" w:hAnsi="Times New Roman" w:cs="Times New Roman"/>
          <w:sz w:val="28"/>
        </w:rPr>
        <w:t xml:space="preserve">або проєктами, відповідальність за прийняття рішень у непередбачуваних умовах, що </w:t>
      </w:r>
      <w:r w:rsidRPr="00697215">
        <w:rPr>
          <w:rFonts w:ascii="Times New Roman" w:hAnsi="Times New Roman" w:cs="Times New Roman"/>
          <w:spacing w:val="-1"/>
          <w:sz w:val="28"/>
        </w:rPr>
        <w:t xml:space="preserve">потребує </w:t>
      </w:r>
      <w:r w:rsidRPr="00697215">
        <w:rPr>
          <w:rFonts w:ascii="Times New Roman" w:hAnsi="Times New Roman" w:cs="Times New Roman"/>
          <w:sz w:val="28"/>
        </w:rPr>
        <w:t xml:space="preserve">застосування нових підходів та </w:t>
      </w:r>
      <w:r w:rsidRPr="00697215">
        <w:rPr>
          <w:rFonts w:ascii="Times New Roman" w:hAnsi="Times New Roman" w:cs="Times New Roman"/>
          <w:spacing w:val="-1"/>
          <w:sz w:val="28"/>
        </w:rPr>
        <w:t xml:space="preserve">прогнозування, </w:t>
      </w:r>
      <w:r w:rsidRPr="00697215">
        <w:rPr>
          <w:rFonts w:ascii="Times New Roman" w:hAnsi="Times New Roman" w:cs="Times New Roman"/>
          <w:sz w:val="28"/>
        </w:rPr>
        <w:t xml:space="preserve">здатність діяти соціально </w:t>
      </w:r>
      <w:proofErr w:type="spellStart"/>
      <w:r w:rsidRPr="00697215">
        <w:rPr>
          <w:rFonts w:ascii="Times New Roman" w:hAnsi="Times New Roman" w:cs="Times New Roman"/>
          <w:sz w:val="28"/>
        </w:rPr>
        <w:t>відповідально</w:t>
      </w:r>
      <w:proofErr w:type="spellEnd"/>
      <w:r w:rsidRPr="00697215">
        <w:rPr>
          <w:rFonts w:ascii="Times New Roman" w:hAnsi="Times New Roman" w:cs="Times New Roman"/>
          <w:sz w:val="28"/>
        </w:rPr>
        <w:t xml:space="preserve"> та</w:t>
      </w:r>
      <w:r w:rsidRPr="00697215">
        <w:rPr>
          <w:rFonts w:ascii="Times New Roman" w:hAnsi="Times New Roman" w:cs="Times New Roman"/>
          <w:spacing w:val="-18"/>
          <w:sz w:val="28"/>
        </w:rPr>
        <w:t xml:space="preserve"> </w:t>
      </w:r>
      <w:r w:rsidRPr="00697215">
        <w:rPr>
          <w:rFonts w:ascii="Times New Roman" w:hAnsi="Times New Roman" w:cs="Times New Roman"/>
          <w:sz w:val="28"/>
        </w:rPr>
        <w:t>свідомо</w:t>
      </w:r>
      <w:r w:rsidR="00001D3A" w:rsidRPr="00697215">
        <w:rPr>
          <w:rFonts w:ascii="Times New Roman" w:hAnsi="Times New Roman" w:cs="Times New Roman"/>
          <w:sz w:val="28"/>
        </w:rPr>
        <w:t>.</w:t>
      </w:r>
    </w:p>
    <w:p w14:paraId="0697D487" w14:textId="02D18BDA" w:rsidR="00CE0912" w:rsidRDefault="00CE0912" w:rsidP="00851874">
      <w:pPr>
        <w:spacing w:after="0" w:line="240" w:lineRule="auto"/>
        <w:ind w:left="180"/>
        <w:rPr>
          <w:rFonts w:ascii="Times New Roman" w:hAnsi="Times New Roman" w:cs="Times New Roman"/>
          <w:sz w:val="28"/>
        </w:rPr>
      </w:pPr>
      <w:r w:rsidRPr="00697215">
        <w:rPr>
          <w:rFonts w:ascii="Times New Roman" w:hAnsi="Times New Roman" w:cs="Times New Roman"/>
          <w:sz w:val="28"/>
        </w:rPr>
        <w:t>ЗК07</w:t>
      </w:r>
      <w:r w:rsidR="00001D3A" w:rsidRPr="00697215">
        <w:rPr>
          <w:rFonts w:ascii="Times New Roman" w:hAnsi="Times New Roman" w:cs="Times New Roman"/>
          <w:sz w:val="28"/>
        </w:rPr>
        <w:t xml:space="preserve">: </w:t>
      </w:r>
      <w:r w:rsidRPr="00697215">
        <w:rPr>
          <w:rFonts w:ascii="Times New Roman" w:hAnsi="Times New Roman" w:cs="Times New Roman"/>
          <w:sz w:val="28"/>
        </w:rPr>
        <w:t>Здатність до відповідальності за розвиток професійного знання і практик, оцінку стратегічного розвитку команди, здатність оцінювати та забезпечувати якість виконуваних робіт</w:t>
      </w:r>
      <w:r w:rsidR="00001D3A" w:rsidRPr="00697215">
        <w:rPr>
          <w:rFonts w:ascii="Times New Roman" w:hAnsi="Times New Roman" w:cs="Times New Roman"/>
          <w:sz w:val="28"/>
        </w:rPr>
        <w:t>.</w:t>
      </w:r>
    </w:p>
    <w:p w14:paraId="0A5001EC" w14:textId="6BB2FB29" w:rsidR="00C66CCF" w:rsidRPr="00C66CCF" w:rsidRDefault="00C66CCF" w:rsidP="00851874">
      <w:pPr>
        <w:spacing w:after="0" w:line="240" w:lineRule="auto"/>
        <w:ind w:left="180"/>
        <w:rPr>
          <w:rFonts w:ascii="Times New Roman" w:hAnsi="Times New Roman" w:cs="Times New Roman"/>
          <w:b/>
          <w:bCs/>
          <w:sz w:val="28"/>
          <w:szCs w:val="28"/>
        </w:rPr>
      </w:pPr>
      <w:r w:rsidRPr="00C66CCF">
        <w:rPr>
          <w:rFonts w:ascii="Times New Roman" w:eastAsia="inter" w:hAnsi="Times New Roman" w:cs="Times New Roman"/>
          <w:b/>
          <w:bCs/>
          <w:color w:val="000000"/>
          <w:sz w:val="28"/>
          <w:szCs w:val="28"/>
        </w:rPr>
        <w:t>Фахові компетентності:</w:t>
      </w:r>
    </w:p>
    <w:p w14:paraId="19BEC19E" w14:textId="4309B7C1" w:rsidR="007F2574" w:rsidRDefault="007F2574" w:rsidP="00FB1AF9">
      <w:pPr>
        <w:pStyle w:val="ab"/>
        <w:ind w:left="142"/>
        <w:rPr>
          <w:sz w:val="28"/>
        </w:rPr>
      </w:pPr>
      <w:r>
        <w:rPr>
          <w:sz w:val="28"/>
        </w:rPr>
        <w:t xml:space="preserve">ФК02: </w:t>
      </w:r>
      <w:r w:rsidRPr="000B5DB2">
        <w:rPr>
          <w:sz w:val="28"/>
        </w:rPr>
        <w:t>Здатність працювати в групі над великим про</w:t>
      </w:r>
      <w:r>
        <w:rPr>
          <w:sz w:val="28"/>
        </w:rPr>
        <w:t>є</w:t>
      </w:r>
      <w:r w:rsidRPr="000B5DB2">
        <w:rPr>
          <w:sz w:val="28"/>
        </w:rPr>
        <w:t>ктом</w:t>
      </w:r>
      <w:r w:rsidR="00585201">
        <w:rPr>
          <w:sz w:val="28"/>
        </w:rPr>
        <w:t>.</w:t>
      </w:r>
    </w:p>
    <w:p w14:paraId="488765C2" w14:textId="66DB2D3E" w:rsidR="007F2574" w:rsidRPr="00331B04" w:rsidRDefault="00AE2874" w:rsidP="00FB1AF9">
      <w:pPr>
        <w:pStyle w:val="ab"/>
        <w:ind w:left="142"/>
        <w:rPr>
          <w:rFonts w:eastAsia="Times New Roman"/>
          <w:color w:val="000000"/>
          <w:sz w:val="28"/>
          <w:szCs w:val="22"/>
        </w:rPr>
      </w:pPr>
      <w:r>
        <w:rPr>
          <w:sz w:val="28"/>
        </w:rPr>
        <w:t xml:space="preserve">ФК08: </w:t>
      </w:r>
      <w:r w:rsidRPr="000B5DB2">
        <w:rPr>
          <w:sz w:val="28"/>
        </w:rPr>
        <w:t>Здатність досліджувати та визначити проблему і ідентифікувати обмеження, включаючи ті, що пов’язані з проблемами охорони природи, сталого розвитку, здоров'я і безпеки та оцінками ризиків</w:t>
      </w:r>
      <w:r w:rsidR="00585201">
        <w:rPr>
          <w:sz w:val="28"/>
        </w:rPr>
        <w:t>.</w:t>
      </w:r>
    </w:p>
    <w:p w14:paraId="0A5A6BCE" w14:textId="1BA0EFD2" w:rsidR="009C65C0" w:rsidRPr="00FB1AF9" w:rsidRDefault="00353A89" w:rsidP="00851874">
      <w:pPr>
        <w:spacing w:after="0" w:line="240" w:lineRule="auto"/>
        <w:ind w:left="180"/>
        <w:rPr>
          <w:rFonts w:ascii="Times New Roman" w:hAnsi="Times New Roman" w:cs="Times New Roman"/>
          <w:sz w:val="28"/>
        </w:rPr>
      </w:pPr>
      <w:r>
        <w:rPr>
          <w:rFonts w:ascii="Times New Roman" w:hAnsi="Times New Roman" w:cs="Times New Roman"/>
          <w:sz w:val="28"/>
        </w:rPr>
        <w:t xml:space="preserve">ФК09: </w:t>
      </w:r>
      <w:r w:rsidR="00782C40" w:rsidRPr="00FB1AF9">
        <w:rPr>
          <w:rFonts w:ascii="Times New Roman" w:hAnsi="Times New Roman" w:cs="Times New Roman"/>
          <w:sz w:val="28"/>
        </w:rPr>
        <w:t xml:space="preserve">Здатність ідентифікувати фактори, що впливають на витрати в планах і </w:t>
      </w:r>
      <w:r w:rsidR="0007388E">
        <w:rPr>
          <w:rFonts w:ascii="Times New Roman" w:hAnsi="Times New Roman" w:cs="Times New Roman"/>
          <w:sz w:val="28"/>
        </w:rPr>
        <w:t>проєкт</w:t>
      </w:r>
      <w:r w:rsidR="00782C40" w:rsidRPr="00FB1AF9">
        <w:rPr>
          <w:rFonts w:ascii="Times New Roman" w:hAnsi="Times New Roman" w:cs="Times New Roman"/>
          <w:sz w:val="28"/>
        </w:rPr>
        <w:t>ах, та керувати ними</w:t>
      </w:r>
    </w:p>
    <w:p w14:paraId="03105CEC" w14:textId="6C702D09" w:rsidR="006107D6" w:rsidRPr="00FB1AF9" w:rsidRDefault="00353A89" w:rsidP="00851874">
      <w:pPr>
        <w:spacing w:after="0" w:line="240" w:lineRule="auto"/>
        <w:ind w:left="180"/>
        <w:rPr>
          <w:rFonts w:ascii="Times New Roman" w:hAnsi="Times New Roman" w:cs="Times New Roman"/>
          <w:sz w:val="28"/>
        </w:rPr>
      </w:pPr>
      <w:r>
        <w:rPr>
          <w:rFonts w:ascii="Times New Roman" w:hAnsi="Times New Roman" w:cs="Times New Roman"/>
          <w:sz w:val="28"/>
        </w:rPr>
        <w:t xml:space="preserve">ФК10: </w:t>
      </w:r>
      <w:r w:rsidR="006107D6" w:rsidRPr="00FB1AF9">
        <w:rPr>
          <w:rFonts w:ascii="Times New Roman" w:hAnsi="Times New Roman" w:cs="Times New Roman"/>
          <w:sz w:val="28"/>
        </w:rPr>
        <w:t>Здатність розуміти і враховувати соціальні, екологічні, етичні, економічні та комерційні міркування, що впливають на реалізацію</w:t>
      </w:r>
      <w:r w:rsidR="006107D6" w:rsidRPr="00FB1AF9">
        <w:rPr>
          <w:rFonts w:ascii="Times New Roman" w:hAnsi="Times New Roman" w:cs="Times New Roman"/>
          <w:spacing w:val="63"/>
          <w:sz w:val="28"/>
        </w:rPr>
        <w:t xml:space="preserve"> </w:t>
      </w:r>
      <w:r w:rsidR="006107D6" w:rsidRPr="00FB1AF9">
        <w:rPr>
          <w:rFonts w:ascii="Times New Roman" w:hAnsi="Times New Roman" w:cs="Times New Roman"/>
          <w:sz w:val="28"/>
        </w:rPr>
        <w:t>технічних рішень.</w:t>
      </w:r>
    </w:p>
    <w:p w14:paraId="2034CAF2" w14:textId="37C590B8" w:rsidR="006107D6" w:rsidRDefault="00353A89" w:rsidP="00851874">
      <w:pPr>
        <w:spacing w:after="0" w:line="240" w:lineRule="auto"/>
        <w:ind w:left="180"/>
        <w:rPr>
          <w:rFonts w:ascii="Times New Roman" w:hAnsi="Times New Roman" w:cs="Times New Roman"/>
          <w:sz w:val="28"/>
        </w:rPr>
      </w:pPr>
      <w:r w:rsidRPr="00417DD7">
        <w:rPr>
          <w:rFonts w:ascii="Times New Roman" w:hAnsi="Times New Roman" w:cs="Times New Roman"/>
          <w:sz w:val="28"/>
        </w:rPr>
        <w:t xml:space="preserve">ФК11: </w:t>
      </w:r>
      <w:r w:rsidR="00417DD7" w:rsidRPr="00417DD7">
        <w:rPr>
          <w:rFonts w:ascii="Times New Roman" w:hAnsi="Times New Roman" w:cs="Times New Roman"/>
          <w:sz w:val="28"/>
        </w:rPr>
        <w:t>Здатність керувати проєктами і оцінювати їх результати</w:t>
      </w:r>
      <w:r w:rsidR="00417DD7">
        <w:rPr>
          <w:rFonts w:ascii="Times New Roman" w:hAnsi="Times New Roman" w:cs="Times New Roman"/>
          <w:sz w:val="28"/>
        </w:rPr>
        <w:t>.</w:t>
      </w:r>
    </w:p>
    <w:p w14:paraId="55494973" w14:textId="767EF379" w:rsidR="000E7C28" w:rsidRPr="000E7C28" w:rsidRDefault="000E7C28" w:rsidP="000E7C28">
      <w:pPr>
        <w:spacing w:after="0" w:line="240" w:lineRule="auto"/>
        <w:ind w:left="142"/>
        <w:jc w:val="both"/>
        <w:rPr>
          <w:rFonts w:ascii="Times New Roman" w:eastAsia="inter" w:hAnsi="Times New Roman" w:cs="Times New Roman"/>
          <w:b/>
          <w:bCs/>
          <w:color w:val="000000"/>
          <w:sz w:val="28"/>
          <w:szCs w:val="28"/>
        </w:rPr>
      </w:pPr>
      <w:r w:rsidRPr="000E7C28">
        <w:rPr>
          <w:rFonts w:ascii="Times New Roman" w:eastAsia="inter" w:hAnsi="Times New Roman" w:cs="Times New Roman"/>
          <w:b/>
          <w:bCs/>
          <w:color w:val="000000"/>
          <w:sz w:val="28"/>
          <w:szCs w:val="28"/>
        </w:rPr>
        <w:t xml:space="preserve">Програмні результати навчання: </w:t>
      </w:r>
    </w:p>
    <w:p w14:paraId="17440F7D" w14:textId="09655072" w:rsidR="00172842" w:rsidRPr="00FE0F1C" w:rsidRDefault="00172842" w:rsidP="000E7C28">
      <w:pPr>
        <w:spacing w:after="0" w:line="240" w:lineRule="auto"/>
        <w:ind w:left="142"/>
        <w:jc w:val="both"/>
        <w:rPr>
          <w:rFonts w:ascii="Times New Roman" w:hAnsi="Times New Roman" w:cs="Times New Roman"/>
          <w:sz w:val="28"/>
          <w:szCs w:val="28"/>
        </w:rPr>
      </w:pPr>
      <w:r w:rsidRPr="00FE0F1C">
        <w:rPr>
          <w:rFonts w:ascii="Times New Roman" w:hAnsi="Times New Roman" w:cs="Times New Roman"/>
          <w:sz w:val="28"/>
          <w:szCs w:val="28"/>
        </w:rPr>
        <w:t xml:space="preserve">РН 03 </w:t>
      </w:r>
      <w:r w:rsidR="00F2233A" w:rsidRPr="00FE0F1C">
        <w:rPr>
          <w:rFonts w:ascii="Times New Roman" w:hAnsi="Times New Roman" w:cs="Times New Roman"/>
          <w:sz w:val="28"/>
        </w:rPr>
        <w:t>Використовувати інформаційні технології для рішення експериментальних і практичних завдань у галузі професійної діяльності</w:t>
      </w:r>
      <w:r w:rsidRPr="00FE0F1C">
        <w:rPr>
          <w:rFonts w:ascii="Times New Roman" w:hAnsi="Times New Roman" w:cs="Times New Roman"/>
          <w:sz w:val="28"/>
          <w:szCs w:val="28"/>
        </w:rPr>
        <w:t>.</w:t>
      </w:r>
    </w:p>
    <w:p w14:paraId="2912EF3A" w14:textId="107E5BC9" w:rsidR="00172842" w:rsidRPr="00FE0F1C" w:rsidRDefault="00172842" w:rsidP="000E7C28">
      <w:pPr>
        <w:spacing w:after="0" w:line="240" w:lineRule="auto"/>
        <w:ind w:left="142"/>
        <w:jc w:val="both"/>
        <w:rPr>
          <w:rFonts w:ascii="Times New Roman" w:hAnsi="Times New Roman" w:cs="Times New Roman"/>
          <w:sz w:val="28"/>
          <w:szCs w:val="28"/>
        </w:rPr>
      </w:pPr>
      <w:r w:rsidRPr="00FE0F1C">
        <w:rPr>
          <w:rFonts w:ascii="Times New Roman" w:hAnsi="Times New Roman" w:cs="Times New Roman"/>
          <w:sz w:val="28"/>
          <w:szCs w:val="28"/>
        </w:rPr>
        <w:t xml:space="preserve">РН 08 </w:t>
      </w:r>
      <w:r w:rsidR="00FE0F1C" w:rsidRPr="00FE0F1C">
        <w:rPr>
          <w:rFonts w:ascii="Times New Roman" w:hAnsi="Times New Roman" w:cs="Times New Roman"/>
          <w:sz w:val="28"/>
        </w:rPr>
        <w:t>Розробляти технологічний процес виконання робіт з підсилення та ремонту конструкцій, включаючи питання персоналу, здоров'я, безпеки і ризику (в тому</w:t>
      </w:r>
      <w:r w:rsidR="00FE0F1C" w:rsidRPr="00FE0F1C">
        <w:rPr>
          <w:rFonts w:ascii="Times New Roman" w:hAnsi="Times New Roman" w:cs="Times New Roman"/>
          <w:spacing w:val="45"/>
          <w:sz w:val="28"/>
        </w:rPr>
        <w:t xml:space="preserve"> </w:t>
      </w:r>
      <w:r w:rsidR="00FE0F1C" w:rsidRPr="00FE0F1C">
        <w:rPr>
          <w:rFonts w:ascii="Times New Roman" w:hAnsi="Times New Roman" w:cs="Times New Roman"/>
          <w:sz w:val="28"/>
        </w:rPr>
        <w:t>числі екологічного ризику).</w:t>
      </w:r>
    </w:p>
    <w:p w14:paraId="0ECDB16E" w14:textId="77777777" w:rsidR="00417DD7" w:rsidRPr="00417DD7" w:rsidRDefault="00417DD7" w:rsidP="00851874">
      <w:pPr>
        <w:spacing w:after="0" w:line="240" w:lineRule="auto"/>
        <w:ind w:left="180"/>
        <w:rPr>
          <w:rFonts w:ascii="Times New Roman" w:hAnsi="Times New Roman" w:cs="Times New Roman"/>
          <w:sz w:val="28"/>
          <w:szCs w:val="28"/>
        </w:rPr>
      </w:pPr>
    </w:p>
    <w:p w14:paraId="70B9947F" w14:textId="6B1D9C7A" w:rsidR="001A69A7" w:rsidRPr="00791C88" w:rsidRDefault="003B71E0" w:rsidP="00791C88">
      <w:pPr>
        <w:spacing w:after="0" w:line="240" w:lineRule="auto"/>
        <w:ind w:left="-30"/>
        <w:jc w:val="center"/>
        <w:rPr>
          <w:rFonts w:ascii="Times New Roman" w:hAnsi="Times New Roman" w:cs="Times New Roman"/>
          <w:sz w:val="28"/>
          <w:szCs w:val="28"/>
        </w:rPr>
      </w:pPr>
      <w:bookmarkStart w:id="3" w:name="bm_5_передумови_пререквізити"/>
      <w:r w:rsidRPr="00791C88">
        <w:rPr>
          <w:rFonts w:ascii="Times New Roman" w:eastAsia="inter" w:hAnsi="Times New Roman" w:cs="Times New Roman"/>
          <w:b/>
          <w:color w:val="000000"/>
          <w:sz w:val="28"/>
          <w:szCs w:val="28"/>
        </w:rPr>
        <w:t>6 ПЕРЕДУМОВИ (ПРЕРЕКВІЗИТИ)</w:t>
      </w:r>
      <w:bookmarkEnd w:id="3"/>
    </w:p>
    <w:p w14:paraId="26573A31" w14:textId="77777777" w:rsidR="00792161" w:rsidRDefault="00792161" w:rsidP="00851874">
      <w:pPr>
        <w:spacing w:after="0" w:line="240" w:lineRule="auto"/>
        <w:ind w:left="180"/>
        <w:rPr>
          <w:rFonts w:ascii="Times New Roman" w:eastAsia="inter" w:hAnsi="Times New Roman" w:cs="Times New Roman"/>
          <w:color w:val="000000"/>
          <w:sz w:val="28"/>
          <w:szCs w:val="28"/>
        </w:rPr>
      </w:pPr>
    </w:p>
    <w:p w14:paraId="1A82C7B2" w14:textId="5F4BE9FF" w:rsidR="001A69A7" w:rsidRPr="00EB3776" w:rsidRDefault="005405DF" w:rsidP="00EB3776">
      <w:pPr>
        <w:spacing w:after="0" w:line="240" w:lineRule="auto"/>
        <w:ind w:left="180"/>
        <w:jc w:val="both"/>
        <w:rPr>
          <w:rFonts w:ascii="Times New Roman" w:hAnsi="Times New Roman" w:cs="Times New Roman"/>
          <w:sz w:val="28"/>
          <w:szCs w:val="28"/>
        </w:rPr>
      </w:pPr>
      <w:r w:rsidRPr="00EB3776">
        <w:rPr>
          <w:rFonts w:ascii="Times New Roman" w:eastAsia="inter" w:hAnsi="Times New Roman" w:cs="Times New Roman"/>
          <w:color w:val="000000"/>
          <w:sz w:val="28"/>
          <w:szCs w:val="28"/>
        </w:rPr>
        <w:t>Перелік курсів, необхідних для засвоєння:</w:t>
      </w:r>
      <w:r w:rsidR="00ED0B5B" w:rsidRPr="00EB3776">
        <w:rPr>
          <w:rFonts w:ascii="Times New Roman" w:hAnsi="Times New Roman" w:cs="Times New Roman"/>
          <w:sz w:val="28"/>
          <w:szCs w:val="28"/>
        </w:rPr>
        <w:t xml:space="preserve"> Комунікативний менеджмент</w:t>
      </w:r>
      <w:r w:rsidR="00EB3776">
        <w:rPr>
          <w:rFonts w:ascii="Times New Roman" w:hAnsi="Times New Roman" w:cs="Times New Roman"/>
          <w:sz w:val="28"/>
          <w:szCs w:val="28"/>
        </w:rPr>
        <w:t>,</w:t>
      </w:r>
      <w:r w:rsidR="00D30441" w:rsidRPr="00EB3776">
        <w:rPr>
          <w:rFonts w:ascii="Times New Roman" w:hAnsi="Times New Roman" w:cs="Times New Roman"/>
          <w:color w:val="000000"/>
          <w:sz w:val="28"/>
          <w:szCs w:val="28"/>
        </w:rPr>
        <w:t xml:space="preserve"> Безпека життєдіяльності та основи охорони праці</w:t>
      </w:r>
      <w:r w:rsidR="00EB3776">
        <w:rPr>
          <w:rFonts w:ascii="Times New Roman" w:hAnsi="Times New Roman" w:cs="Times New Roman"/>
          <w:color w:val="000000"/>
          <w:sz w:val="28"/>
          <w:szCs w:val="28"/>
        </w:rPr>
        <w:t>,</w:t>
      </w:r>
      <w:r w:rsidR="00D30441" w:rsidRPr="00EB3776">
        <w:rPr>
          <w:rFonts w:ascii="Times New Roman" w:hAnsi="Times New Roman" w:cs="Times New Roman"/>
          <w:color w:val="000000"/>
          <w:sz w:val="28"/>
          <w:szCs w:val="28"/>
        </w:rPr>
        <w:t xml:space="preserve"> Методи та програмно-технічні засоби інженерних розрахунків</w:t>
      </w:r>
      <w:r w:rsidR="00EB3776">
        <w:rPr>
          <w:rFonts w:ascii="Times New Roman" w:hAnsi="Times New Roman" w:cs="Times New Roman"/>
          <w:color w:val="000000"/>
          <w:sz w:val="28"/>
          <w:szCs w:val="28"/>
        </w:rPr>
        <w:t>,</w:t>
      </w:r>
      <w:r w:rsidR="00BF7218" w:rsidRPr="00EB3776">
        <w:rPr>
          <w:rFonts w:ascii="Times New Roman" w:hAnsi="Times New Roman" w:cs="Times New Roman"/>
          <w:sz w:val="28"/>
          <w:szCs w:val="28"/>
        </w:rPr>
        <w:t xml:space="preserve"> Основи екології</w:t>
      </w:r>
      <w:r w:rsidR="00EB3776">
        <w:rPr>
          <w:rFonts w:ascii="Times New Roman" w:hAnsi="Times New Roman" w:cs="Times New Roman"/>
          <w:sz w:val="28"/>
          <w:szCs w:val="28"/>
        </w:rPr>
        <w:t>,</w:t>
      </w:r>
      <w:r w:rsidR="00625377" w:rsidRPr="00EB3776">
        <w:rPr>
          <w:rFonts w:ascii="Times New Roman" w:hAnsi="Times New Roman" w:cs="Times New Roman"/>
          <w:sz w:val="28"/>
          <w:szCs w:val="28"/>
        </w:rPr>
        <w:t xml:space="preserve"> Економіка будівництва</w:t>
      </w:r>
      <w:r w:rsidR="00EB3776">
        <w:rPr>
          <w:rFonts w:ascii="Times New Roman" w:hAnsi="Times New Roman" w:cs="Times New Roman"/>
          <w:sz w:val="28"/>
          <w:szCs w:val="28"/>
        </w:rPr>
        <w:t>,</w:t>
      </w:r>
      <w:r w:rsidR="00CA7669" w:rsidRPr="00EB3776">
        <w:rPr>
          <w:rFonts w:ascii="Times New Roman" w:hAnsi="Times New Roman" w:cs="Times New Roman"/>
          <w:sz w:val="28"/>
          <w:szCs w:val="28"/>
        </w:rPr>
        <w:t xml:space="preserve"> Системи автоматизованого </w:t>
      </w:r>
      <w:r w:rsidR="0007388E">
        <w:rPr>
          <w:rFonts w:ascii="Times New Roman" w:hAnsi="Times New Roman" w:cs="Times New Roman"/>
          <w:sz w:val="28"/>
          <w:szCs w:val="28"/>
        </w:rPr>
        <w:t>проєкт</w:t>
      </w:r>
      <w:r w:rsidR="00CA7669" w:rsidRPr="00EB3776">
        <w:rPr>
          <w:rFonts w:ascii="Times New Roman" w:hAnsi="Times New Roman" w:cs="Times New Roman"/>
          <w:sz w:val="28"/>
          <w:szCs w:val="28"/>
        </w:rPr>
        <w:t>ування</w:t>
      </w:r>
    </w:p>
    <w:p w14:paraId="37F56821" w14:textId="77777777" w:rsidR="00D30441" w:rsidRPr="00791C88" w:rsidRDefault="00D30441" w:rsidP="00851874">
      <w:pPr>
        <w:spacing w:after="0" w:line="240" w:lineRule="auto"/>
        <w:ind w:left="180"/>
        <w:rPr>
          <w:rFonts w:ascii="Times New Roman" w:hAnsi="Times New Roman" w:cs="Times New Roman"/>
          <w:sz w:val="28"/>
          <w:szCs w:val="28"/>
        </w:rPr>
      </w:pPr>
    </w:p>
    <w:p w14:paraId="2633BF5F" w14:textId="287ABB6A" w:rsidR="001A69A7" w:rsidRPr="00791C88" w:rsidRDefault="001A69A7" w:rsidP="00E312D2">
      <w:pPr>
        <w:spacing w:after="0" w:line="240" w:lineRule="auto"/>
        <w:rPr>
          <w:rFonts w:ascii="Times New Roman" w:hAnsi="Times New Roman" w:cs="Times New Roman"/>
          <w:sz w:val="28"/>
          <w:szCs w:val="28"/>
        </w:rPr>
      </w:pPr>
    </w:p>
    <w:p w14:paraId="2A4172D5" w14:textId="21F825D8" w:rsidR="001A69A7" w:rsidRDefault="003B71E0" w:rsidP="00EB3776">
      <w:pPr>
        <w:spacing w:after="0" w:line="240" w:lineRule="auto"/>
        <w:ind w:left="-30"/>
        <w:jc w:val="center"/>
        <w:rPr>
          <w:rFonts w:ascii="Times New Roman" w:eastAsia="inter" w:hAnsi="Times New Roman" w:cs="Times New Roman"/>
          <w:b/>
          <w:color w:val="000000"/>
          <w:sz w:val="28"/>
          <w:szCs w:val="28"/>
        </w:rPr>
      </w:pPr>
      <w:bookmarkStart w:id="4" w:name="bm_6_післяумови_постреквізити"/>
      <w:r w:rsidRPr="00791C88">
        <w:rPr>
          <w:rFonts w:ascii="Times New Roman" w:eastAsia="inter" w:hAnsi="Times New Roman" w:cs="Times New Roman"/>
          <w:b/>
          <w:color w:val="000000"/>
          <w:sz w:val="28"/>
          <w:szCs w:val="28"/>
        </w:rPr>
        <w:t>7 ПІСЛЯУМОВИ (ПОСТРЕКВІЗИТИ)</w:t>
      </w:r>
      <w:bookmarkEnd w:id="4"/>
    </w:p>
    <w:p w14:paraId="477D8E10" w14:textId="77777777" w:rsidR="00DF1A04" w:rsidRPr="00791C88" w:rsidRDefault="00DF1A04" w:rsidP="00EB3776">
      <w:pPr>
        <w:spacing w:after="0" w:line="240" w:lineRule="auto"/>
        <w:ind w:left="-30"/>
        <w:jc w:val="center"/>
        <w:rPr>
          <w:rFonts w:ascii="Times New Roman" w:hAnsi="Times New Roman" w:cs="Times New Roman"/>
          <w:sz w:val="28"/>
          <w:szCs w:val="28"/>
        </w:rPr>
      </w:pPr>
    </w:p>
    <w:p w14:paraId="2BDF2E9F" w14:textId="0E353D9C" w:rsidR="001A69A7" w:rsidRPr="00BF67CC" w:rsidRDefault="00EB3776" w:rsidP="00A572D2">
      <w:pPr>
        <w:pStyle w:val="a5"/>
        <w:tabs>
          <w:tab w:val="left" w:pos="2561"/>
          <w:tab w:val="left" w:pos="4326"/>
          <w:tab w:val="left" w:pos="4959"/>
          <w:tab w:val="left" w:pos="7714"/>
        </w:tabs>
        <w:ind w:left="219" w:right="53" w:hanging="39"/>
        <w:jc w:val="both"/>
        <w:rPr>
          <w:rFonts w:eastAsia="inter"/>
          <w:color w:val="000000"/>
        </w:rPr>
      </w:pPr>
      <w:r w:rsidRPr="00BF67CC">
        <w:rPr>
          <w:rFonts w:eastAsia="inter"/>
          <w:color w:val="000000"/>
        </w:rPr>
        <w:t>Освітні компоненти</w:t>
      </w:r>
      <w:r w:rsidR="005405DF" w:rsidRPr="00BF67CC">
        <w:rPr>
          <w:rFonts w:eastAsia="inter"/>
          <w:color w:val="000000"/>
        </w:rPr>
        <w:t xml:space="preserve">, для яких знання з цієї </w:t>
      </w:r>
      <w:r w:rsidRPr="00BF67CC">
        <w:rPr>
          <w:rFonts w:eastAsia="inter"/>
          <w:color w:val="000000"/>
        </w:rPr>
        <w:t>ОК</w:t>
      </w:r>
      <w:r w:rsidR="005405DF" w:rsidRPr="00BF67CC">
        <w:rPr>
          <w:rFonts w:eastAsia="inter"/>
          <w:color w:val="000000"/>
        </w:rPr>
        <w:t xml:space="preserve"> є базовими:</w:t>
      </w:r>
      <w:r w:rsidR="000C3CF0" w:rsidRPr="00BF67CC">
        <w:rPr>
          <w:color w:val="000000"/>
        </w:rPr>
        <w:t xml:space="preserve"> </w:t>
      </w:r>
      <w:r w:rsidR="000C3CF0" w:rsidRPr="000C3CF0">
        <w:rPr>
          <w:color w:val="000000"/>
        </w:rPr>
        <w:t>Реконструкція будівель</w:t>
      </w:r>
      <w:r w:rsidR="00BF67CC">
        <w:rPr>
          <w:color w:val="000000"/>
        </w:rPr>
        <w:t>;</w:t>
      </w:r>
      <w:r w:rsidR="000C3CF0" w:rsidRPr="00BF67CC">
        <w:rPr>
          <w:color w:val="000000"/>
        </w:rPr>
        <w:t xml:space="preserve"> </w:t>
      </w:r>
      <w:r w:rsidR="000C3CF0" w:rsidRPr="000C3CF0">
        <w:rPr>
          <w:color w:val="000000"/>
        </w:rPr>
        <w:t>Нагляд за технічним станом будівель та споруд</w:t>
      </w:r>
      <w:r w:rsidR="00335A3D">
        <w:rPr>
          <w:color w:val="000000"/>
        </w:rPr>
        <w:t>;</w:t>
      </w:r>
      <w:r w:rsidR="000C3CF0" w:rsidRPr="00BF67CC">
        <w:rPr>
          <w:color w:val="000000"/>
        </w:rPr>
        <w:t xml:space="preserve"> </w:t>
      </w:r>
      <w:r w:rsidR="000C3CF0" w:rsidRPr="000C3CF0">
        <w:rPr>
          <w:color w:val="000000"/>
        </w:rPr>
        <w:t>Технологія, механізація та інженерно-технічне супроводження будівництва</w:t>
      </w:r>
      <w:r w:rsidR="00335A3D">
        <w:rPr>
          <w:color w:val="000000"/>
        </w:rPr>
        <w:t>;</w:t>
      </w:r>
      <w:r w:rsidR="00BF67CC" w:rsidRPr="00BF67CC">
        <w:rPr>
          <w:color w:val="000000"/>
        </w:rPr>
        <w:t xml:space="preserve"> Переддипломна практика</w:t>
      </w:r>
      <w:r w:rsidR="00335A3D">
        <w:t xml:space="preserve">; </w:t>
      </w:r>
      <w:r w:rsidR="00BF67CC" w:rsidRPr="00BF67CC">
        <w:rPr>
          <w:color w:val="000000"/>
        </w:rPr>
        <w:t>Виконання та захист кваліфікаційної роботи</w:t>
      </w:r>
    </w:p>
    <w:p w14:paraId="64DE723F" w14:textId="77777777" w:rsidR="000C3CF0" w:rsidRPr="00BF67CC" w:rsidRDefault="000C3CF0" w:rsidP="00BF67CC">
      <w:pPr>
        <w:spacing w:after="0" w:line="240" w:lineRule="auto"/>
        <w:ind w:left="180"/>
        <w:jc w:val="both"/>
        <w:rPr>
          <w:rFonts w:ascii="Times New Roman" w:eastAsia="inter" w:hAnsi="Times New Roman" w:cs="Times New Roman"/>
          <w:color w:val="000000"/>
          <w:sz w:val="28"/>
          <w:szCs w:val="28"/>
        </w:rPr>
      </w:pPr>
    </w:p>
    <w:p w14:paraId="3CC70CF7" w14:textId="77777777" w:rsidR="000C3CF0" w:rsidRPr="000C3CF0" w:rsidRDefault="000C3CF0" w:rsidP="00851874">
      <w:pPr>
        <w:spacing w:after="0" w:line="240" w:lineRule="auto"/>
        <w:ind w:left="180"/>
        <w:rPr>
          <w:rFonts w:ascii="Times New Roman" w:hAnsi="Times New Roman" w:cs="Times New Roman"/>
          <w:sz w:val="28"/>
          <w:szCs w:val="28"/>
        </w:rPr>
      </w:pPr>
    </w:p>
    <w:p w14:paraId="2C0C4A0D" w14:textId="255BEE2A" w:rsidR="001A69A7" w:rsidRPr="003B71E0" w:rsidRDefault="001A69A7" w:rsidP="00E312D2">
      <w:pPr>
        <w:spacing w:after="0" w:line="240" w:lineRule="auto"/>
        <w:rPr>
          <w:rFonts w:ascii="Times New Roman" w:hAnsi="Times New Roman" w:cs="Times New Roman"/>
          <w:sz w:val="24"/>
          <w:szCs w:val="24"/>
        </w:rPr>
      </w:pPr>
    </w:p>
    <w:p w14:paraId="6E81A8B7" w14:textId="0D4A4C90" w:rsidR="001A69A7" w:rsidRPr="00821E55" w:rsidRDefault="003B71E0" w:rsidP="00821E55">
      <w:pPr>
        <w:spacing w:after="0" w:line="240" w:lineRule="auto"/>
        <w:ind w:left="-30"/>
        <w:jc w:val="center"/>
        <w:rPr>
          <w:rFonts w:ascii="Times New Roman" w:hAnsi="Times New Roman" w:cs="Times New Roman"/>
          <w:sz w:val="28"/>
          <w:szCs w:val="28"/>
        </w:rPr>
      </w:pPr>
      <w:bookmarkStart w:id="5" w:name="bm_7_відповідність_дисципліни_гло_5b3a4b"/>
      <w:r w:rsidRPr="00821E55">
        <w:rPr>
          <w:rFonts w:ascii="Times New Roman" w:eastAsia="inter" w:hAnsi="Times New Roman" w:cs="Times New Roman"/>
          <w:b/>
          <w:color w:val="000000"/>
          <w:sz w:val="28"/>
          <w:szCs w:val="28"/>
        </w:rPr>
        <w:lastRenderedPageBreak/>
        <w:t xml:space="preserve">8 ВІДПОВІДНІСТЬ </w:t>
      </w:r>
      <w:r w:rsidR="00B11B86" w:rsidRPr="00821E55">
        <w:rPr>
          <w:rFonts w:ascii="Times New Roman" w:eastAsia="inter" w:hAnsi="Times New Roman" w:cs="Times New Roman"/>
          <w:b/>
          <w:color w:val="000000"/>
          <w:sz w:val="28"/>
          <w:szCs w:val="28"/>
        </w:rPr>
        <w:t>ОСВІТНЬОЇ КОМПОНЕНТИ</w:t>
      </w:r>
      <w:r w:rsidRPr="00821E55">
        <w:rPr>
          <w:rFonts w:ascii="Times New Roman" w:eastAsia="inter" w:hAnsi="Times New Roman" w:cs="Times New Roman"/>
          <w:b/>
          <w:color w:val="000000"/>
          <w:sz w:val="28"/>
          <w:szCs w:val="28"/>
        </w:rPr>
        <w:t xml:space="preserve"> ГЛОБАЛЬНИМ ЦІЛЯМ СТАЛОГО РОЗВИТКУ ДО 2030 РОКУ</w:t>
      </w:r>
      <w:bookmarkEnd w:id="5"/>
    </w:p>
    <w:p w14:paraId="16D3E897" w14:textId="77777777" w:rsidR="00821E55" w:rsidRDefault="00821E55" w:rsidP="00BB4F31">
      <w:pPr>
        <w:spacing w:after="0" w:line="240" w:lineRule="auto"/>
        <w:jc w:val="both"/>
        <w:rPr>
          <w:rFonts w:ascii="Times New Roman" w:eastAsia="inter" w:hAnsi="Times New Roman" w:cs="Times New Roman"/>
          <w:bCs/>
          <w:color w:val="000000"/>
          <w:sz w:val="28"/>
          <w:szCs w:val="28"/>
        </w:rPr>
      </w:pPr>
    </w:p>
    <w:p w14:paraId="7F326611" w14:textId="1B5B40DC" w:rsidR="001A69A7" w:rsidRDefault="005405DF" w:rsidP="00BB4F31">
      <w:pPr>
        <w:spacing w:after="0" w:line="240" w:lineRule="auto"/>
        <w:jc w:val="both"/>
        <w:rPr>
          <w:rFonts w:ascii="Times New Roman" w:eastAsia="inter" w:hAnsi="Times New Roman" w:cs="Times New Roman"/>
          <w:bCs/>
          <w:color w:val="000000"/>
          <w:sz w:val="28"/>
          <w:szCs w:val="28"/>
        </w:rPr>
      </w:pPr>
      <w:r w:rsidRPr="00821E55">
        <w:rPr>
          <w:rFonts w:ascii="Times New Roman" w:eastAsia="inter" w:hAnsi="Times New Roman" w:cs="Times New Roman"/>
          <w:bCs/>
          <w:color w:val="000000"/>
          <w:sz w:val="28"/>
          <w:szCs w:val="28"/>
        </w:rPr>
        <w:t xml:space="preserve">Відповідно до резолюції ООН №70/1 та Указу Президента України №722/2019, </w:t>
      </w:r>
      <w:r w:rsidR="00032445" w:rsidRPr="00821E55">
        <w:rPr>
          <w:rFonts w:ascii="Times New Roman" w:eastAsia="inter" w:hAnsi="Times New Roman" w:cs="Times New Roman"/>
          <w:bCs/>
          <w:color w:val="000000"/>
          <w:sz w:val="28"/>
          <w:szCs w:val="28"/>
        </w:rPr>
        <w:t xml:space="preserve">освітня компонента </w:t>
      </w:r>
      <w:r w:rsidRPr="00821E55">
        <w:rPr>
          <w:rFonts w:ascii="Times New Roman" w:eastAsia="inter" w:hAnsi="Times New Roman" w:cs="Times New Roman"/>
          <w:bCs/>
          <w:color w:val="000000"/>
          <w:sz w:val="28"/>
          <w:szCs w:val="28"/>
        </w:rPr>
        <w:t>сприяє досягненню таких Цілей сталого розвитку:</w:t>
      </w:r>
    </w:p>
    <w:p w14:paraId="4B82A877" w14:textId="60129BBA" w:rsidR="001A69A7" w:rsidRPr="00C72E00" w:rsidRDefault="005405DF" w:rsidP="00851874">
      <w:pPr>
        <w:spacing w:after="0" w:line="240" w:lineRule="auto"/>
        <w:ind w:left="180"/>
        <w:rPr>
          <w:rFonts w:ascii="Times New Roman" w:hAnsi="Times New Roman" w:cs="Times New Roman"/>
          <w:sz w:val="28"/>
          <w:szCs w:val="28"/>
        </w:rPr>
      </w:pPr>
      <w:r w:rsidRPr="00C72E00">
        <w:rPr>
          <w:rFonts w:ascii="Times New Roman" w:eastAsia="inter" w:hAnsi="Times New Roman" w:cs="Times New Roman"/>
          <w:color w:val="000000"/>
          <w:sz w:val="28"/>
          <w:szCs w:val="28"/>
        </w:rPr>
        <w:t>SDG</w:t>
      </w:r>
      <w:r w:rsidR="00601E95" w:rsidRPr="00C72E00">
        <w:rPr>
          <w:rFonts w:ascii="Times New Roman" w:eastAsia="inter" w:hAnsi="Times New Roman" w:cs="Times New Roman"/>
          <w:color w:val="000000"/>
          <w:sz w:val="28"/>
          <w:szCs w:val="28"/>
        </w:rPr>
        <w:t>8</w:t>
      </w:r>
      <w:r w:rsidRPr="00C72E00">
        <w:rPr>
          <w:rFonts w:ascii="Times New Roman" w:eastAsia="inter" w:hAnsi="Times New Roman" w:cs="Times New Roman"/>
          <w:color w:val="000000"/>
          <w:sz w:val="28"/>
          <w:szCs w:val="28"/>
        </w:rPr>
        <w:t xml:space="preserve">: </w:t>
      </w:r>
      <w:r w:rsidR="00601E95" w:rsidRPr="00C72E00">
        <w:rPr>
          <w:rFonts w:ascii="Times New Roman" w:hAnsi="Times New Roman" w:cs="Times New Roman"/>
          <w:sz w:val="28"/>
          <w:szCs w:val="28"/>
        </w:rPr>
        <w:t>сприяння поступальному, всеохоплюючому та сталому економічному зростанню, повній і продуктивній зайнятості та гідній праці для всіх</w:t>
      </w:r>
    </w:p>
    <w:p w14:paraId="6E85B4AB" w14:textId="645007BF" w:rsidR="001A69A7" w:rsidRPr="00C72E00" w:rsidRDefault="005405DF" w:rsidP="00851874">
      <w:pPr>
        <w:spacing w:after="0" w:line="240" w:lineRule="auto"/>
        <w:ind w:left="180"/>
        <w:rPr>
          <w:rFonts w:ascii="Times New Roman" w:hAnsi="Times New Roman" w:cs="Times New Roman"/>
          <w:sz w:val="28"/>
          <w:szCs w:val="28"/>
        </w:rPr>
      </w:pPr>
      <w:r w:rsidRPr="00C72E00">
        <w:rPr>
          <w:rFonts w:ascii="Times New Roman" w:eastAsia="inter" w:hAnsi="Times New Roman" w:cs="Times New Roman"/>
          <w:color w:val="000000"/>
          <w:sz w:val="28"/>
          <w:szCs w:val="28"/>
        </w:rPr>
        <w:t>SDG</w:t>
      </w:r>
      <w:r w:rsidR="00601E95" w:rsidRPr="00C72E00">
        <w:rPr>
          <w:rFonts w:ascii="Times New Roman" w:eastAsia="inter" w:hAnsi="Times New Roman" w:cs="Times New Roman"/>
          <w:color w:val="000000"/>
          <w:sz w:val="28"/>
          <w:szCs w:val="28"/>
        </w:rPr>
        <w:t>9</w:t>
      </w:r>
      <w:r w:rsidRPr="00C72E00">
        <w:rPr>
          <w:rFonts w:ascii="Times New Roman" w:eastAsia="inter" w:hAnsi="Times New Roman" w:cs="Times New Roman"/>
          <w:color w:val="000000"/>
          <w:sz w:val="28"/>
          <w:szCs w:val="28"/>
        </w:rPr>
        <w:t xml:space="preserve">: </w:t>
      </w:r>
      <w:r w:rsidR="00601E95" w:rsidRPr="00C72E00">
        <w:rPr>
          <w:rFonts w:ascii="Times New Roman" w:hAnsi="Times New Roman" w:cs="Times New Roman"/>
          <w:sz w:val="28"/>
          <w:szCs w:val="28"/>
        </w:rPr>
        <w:t>створення стійкої інфраструктури, сприяння всеохоплюючій і сталій індустріалізації та інноваціям</w:t>
      </w:r>
    </w:p>
    <w:p w14:paraId="338166B5" w14:textId="2B9B4D77" w:rsidR="00C72E00" w:rsidRPr="00C72E00" w:rsidRDefault="00C72E00" w:rsidP="00851874">
      <w:pPr>
        <w:spacing w:after="0" w:line="240" w:lineRule="auto"/>
        <w:ind w:left="180"/>
        <w:rPr>
          <w:rFonts w:ascii="Times New Roman" w:hAnsi="Times New Roman" w:cs="Times New Roman"/>
          <w:sz w:val="28"/>
          <w:szCs w:val="28"/>
        </w:rPr>
      </w:pPr>
      <w:r w:rsidRPr="00C72E00">
        <w:rPr>
          <w:rFonts w:ascii="Times New Roman" w:eastAsia="inter" w:hAnsi="Times New Roman" w:cs="Times New Roman"/>
          <w:color w:val="000000"/>
          <w:sz w:val="28"/>
          <w:szCs w:val="28"/>
        </w:rPr>
        <w:t>SDG11:</w:t>
      </w:r>
      <w:r w:rsidRPr="00C72E00">
        <w:rPr>
          <w:rFonts w:ascii="Times New Roman" w:hAnsi="Times New Roman" w:cs="Times New Roman"/>
          <w:sz w:val="28"/>
          <w:szCs w:val="28"/>
        </w:rPr>
        <w:t xml:space="preserve"> забезпечення відкритості, безпеки, життєстійкості й екологічної стійкості міст, інших населених пунктів</w:t>
      </w:r>
    </w:p>
    <w:p w14:paraId="78A3399D" w14:textId="57C29877" w:rsidR="00C72E00" w:rsidRPr="00C72E00" w:rsidRDefault="00C72E00" w:rsidP="00851874">
      <w:pPr>
        <w:spacing w:after="0" w:line="240" w:lineRule="auto"/>
        <w:ind w:left="180"/>
        <w:rPr>
          <w:rFonts w:ascii="Times New Roman" w:hAnsi="Times New Roman" w:cs="Times New Roman"/>
          <w:sz w:val="28"/>
          <w:szCs w:val="28"/>
        </w:rPr>
      </w:pPr>
      <w:r w:rsidRPr="00C72E00">
        <w:rPr>
          <w:rFonts w:ascii="Times New Roman" w:eastAsia="inter" w:hAnsi="Times New Roman" w:cs="Times New Roman"/>
          <w:color w:val="000000"/>
          <w:sz w:val="28"/>
          <w:szCs w:val="28"/>
        </w:rPr>
        <w:t>SDG12:</w:t>
      </w:r>
      <w:r w:rsidRPr="00C72E00">
        <w:rPr>
          <w:rFonts w:ascii="Times New Roman" w:hAnsi="Times New Roman" w:cs="Times New Roman"/>
          <w:sz w:val="28"/>
          <w:szCs w:val="28"/>
        </w:rPr>
        <w:t xml:space="preserve"> забезпечення переходу до раціональних моделей споживання і виробництва</w:t>
      </w:r>
    </w:p>
    <w:p w14:paraId="1A71035A" w14:textId="58905F35" w:rsidR="001A69A7" w:rsidRDefault="005405DF" w:rsidP="00E312D2">
      <w:pPr>
        <w:spacing w:after="0" w:line="240" w:lineRule="auto"/>
        <w:rPr>
          <w:rFonts w:ascii="Times New Roman" w:eastAsia="inter" w:hAnsi="Times New Roman" w:cs="Times New Roman"/>
          <w:b/>
          <w:color w:val="000000"/>
          <w:sz w:val="28"/>
          <w:szCs w:val="28"/>
        </w:rPr>
      </w:pPr>
      <w:r w:rsidRPr="00821E55">
        <w:rPr>
          <w:rFonts w:ascii="Times New Roman" w:eastAsia="inter" w:hAnsi="Times New Roman" w:cs="Times New Roman"/>
          <w:b/>
          <w:color w:val="000000"/>
          <w:sz w:val="28"/>
          <w:szCs w:val="28"/>
        </w:rPr>
        <w:t>Опис реалізації:</w:t>
      </w:r>
    </w:p>
    <w:p w14:paraId="5CA1A2C1" w14:textId="7DF8784D" w:rsidR="009B20C8" w:rsidRDefault="00E617D7" w:rsidP="00125717">
      <w:pPr>
        <w:spacing w:after="0" w:line="240" w:lineRule="auto"/>
        <w:jc w:val="both"/>
        <w:rPr>
          <w:rFonts w:ascii="Times New Roman" w:hAnsi="Times New Roman" w:cs="Times New Roman"/>
          <w:sz w:val="28"/>
        </w:rPr>
      </w:pPr>
      <w:r>
        <w:rPr>
          <w:rFonts w:ascii="Times New Roman" w:hAnsi="Times New Roman" w:cs="Times New Roman"/>
          <w:sz w:val="28"/>
          <w:szCs w:val="28"/>
        </w:rPr>
        <w:t>Ц</w:t>
      </w:r>
      <w:r w:rsidR="00F432D0">
        <w:rPr>
          <w:rFonts w:ascii="Times New Roman" w:hAnsi="Times New Roman" w:cs="Times New Roman"/>
          <w:sz w:val="28"/>
          <w:szCs w:val="28"/>
        </w:rPr>
        <w:t>іл</w:t>
      </w:r>
      <w:r>
        <w:rPr>
          <w:rFonts w:ascii="Times New Roman" w:hAnsi="Times New Roman" w:cs="Times New Roman"/>
          <w:sz w:val="28"/>
          <w:szCs w:val="28"/>
        </w:rPr>
        <w:t>і</w:t>
      </w:r>
      <w:r w:rsidR="00551FDB">
        <w:rPr>
          <w:rFonts w:ascii="Times New Roman" w:hAnsi="Times New Roman" w:cs="Times New Roman"/>
          <w:sz w:val="28"/>
          <w:szCs w:val="28"/>
        </w:rPr>
        <w:t xml:space="preserve"> </w:t>
      </w:r>
      <w:r w:rsidRPr="00C72E00">
        <w:rPr>
          <w:rFonts w:ascii="Times New Roman" w:eastAsia="inter" w:hAnsi="Times New Roman" w:cs="Times New Roman"/>
          <w:color w:val="000000"/>
          <w:sz w:val="28"/>
          <w:szCs w:val="28"/>
        </w:rPr>
        <w:t>SDG8</w:t>
      </w:r>
      <w:r>
        <w:rPr>
          <w:rFonts w:ascii="Times New Roman" w:eastAsia="inter" w:hAnsi="Times New Roman" w:cs="Times New Roman"/>
          <w:color w:val="000000"/>
          <w:sz w:val="28"/>
          <w:szCs w:val="28"/>
        </w:rPr>
        <w:t xml:space="preserve"> та </w:t>
      </w:r>
      <w:r w:rsidRPr="00C72E00">
        <w:rPr>
          <w:rFonts w:ascii="Times New Roman" w:eastAsia="inter" w:hAnsi="Times New Roman" w:cs="Times New Roman"/>
          <w:color w:val="000000"/>
          <w:sz w:val="28"/>
          <w:szCs w:val="28"/>
        </w:rPr>
        <w:t>SDG11</w:t>
      </w:r>
      <w:r>
        <w:rPr>
          <w:rFonts w:ascii="Times New Roman" w:eastAsia="inter" w:hAnsi="Times New Roman" w:cs="Times New Roman"/>
          <w:color w:val="000000"/>
          <w:sz w:val="28"/>
          <w:szCs w:val="28"/>
        </w:rPr>
        <w:t xml:space="preserve"> </w:t>
      </w:r>
      <w:r w:rsidR="00551FDB">
        <w:rPr>
          <w:rFonts w:ascii="Times New Roman" w:hAnsi="Times New Roman" w:cs="Times New Roman"/>
          <w:sz w:val="28"/>
          <w:szCs w:val="28"/>
        </w:rPr>
        <w:t>реалізу</w:t>
      </w:r>
      <w:r>
        <w:rPr>
          <w:rFonts w:ascii="Times New Roman" w:hAnsi="Times New Roman" w:cs="Times New Roman"/>
          <w:sz w:val="28"/>
          <w:szCs w:val="28"/>
        </w:rPr>
        <w:t>ю</w:t>
      </w:r>
      <w:r w:rsidR="00551FDB">
        <w:rPr>
          <w:rFonts w:ascii="Times New Roman" w:hAnsi="Times New Roman" w:cs="Times New Roman"/>
          <w:sz w:val="28"/>
          <w:szCs w:val="28"/>
        </w:rPr>
        <w:t>ться</w:t>
      </w:r>
      <w:r w:rsidR="00F432D0">
        <w:rPr>
          <w:rFonts w:ascii="Times New Roman" w:hAnsi="Times New Roman" w:cs="Times New Roman"/>
          <w:sz w:val="28"/>
          <w:szCs w:val="28"/>
        </w:rPr>
        <w:t xml:space="preserve"> через формування у здобувачів</w:t>
      </w:r>
      <w:r w:rsidR="00551FDB" w:rsidRPr="00125717">
        <w:rPr>
          <w:rFonts w:ascii="Times New Roman" w:hAnsi="Times New Roman" w:cs="Times New Roman"/>
          <w:sz w:val="28"/>
        </w:rPr>
        <w:t xml:space="preserve"> </w:t>
      </w:r>
      <w:r w:rsidR="00125717" w:rsidRPr="00125717">
        <w:rPr>
          <w:rFonts w:ascii="Times New Roman" w:hAnsi="Times New Roman" w:cs="Times New Roman"/>
          <w:sz w:val="28"/>
        </w:rPr>
        <w:t>здатн</w:t>
      </w:r>
      <w:r w:rsidR="00F432D0">
        <w:rPr>
          <w:rFonts w:ascii="Times New Roman" w:hAnsi="Times New Roman" w:cs="Times New Roman"/>
          <w:sz w:val="28"/>
        </w:rPr>
        <w:t>о</w:t>
      </w:r>
      <w:r w:rsidR="00125717" w:rsidRPr="00125717">
        <w:rPr>
          <w:rFonts w:ascii="Times New Roman" w:hAnsi="Times New Roman" w:cs="Times New Roman"/>
          <w:sz w:val="28"/>
        </w:rPr>
        <w:t>ст</w:t>
      </w:r>
      <w:r w:rsidR="004A1A1C">
        <w:rPr>
          <w:rFonts w:ascii="Times New Roman" w:hAnsi="Times New Roman" w:cs="Times New Roman"/>
          <w:sz w:val="28"/>
        </w:rPr>
        <w:t>і</w:t>
      </w:r>
      <w:r w:rsidR="00125717" w:rsidRPr="00125717">
        <w:rPr>
          <w:rFonts w:ascii="Times New Roman" w:hAnsi="Times New Roman" w:cs="Times New Roman"/>
          <w:sz w:val="28"/>
        </w:rPr>
        <w:t xml:space="preserve"> досліджувати та визначити проблему і ідентифікувати обмеження, включаючи ті, що пов’язані з проблемами охорони природи, сталого розвитку, здоров'я і безпеки та оцінками ризиків; </w:t>
      </w:r>
      <w:r w:rsidR="009B20C8" w:rsidRPr="00125717">
        <w:rPr>
          <w:rFonts w:ascii="Times New Roman" w:hAnsi="Times New Roman" w:cs="Times New Roman"/>
          <w:sz w:val="28"/>
        </w:rPr>
        <w:t>здатн</w:t>
      </w:r>
      <w:r w:rsidR="007D5D98">
        <w:rPr>
          <w:rFonts w:ascii="Times New Roman" w:hAnsi="Times New Roman" w:cs="Times New Roman"/>
          <w:sz w:val="28"/>
        </w:rPr>
        <w:t>о</w:t>
      </w:r>
      <w:r w:rsidR="009B20C8" w:rsidRPr="00125717">
        <w:rPr>
          <w:rFonts w:ascii="Times New Roman" w:hAnsi="Times New Roman" w:cs="Times New Roman"/>
          <w:sz w:val="28"/>
        </w:rPr>
        <w:t>ст</w:t>
      </w:r>
      <w:r w:rsidR="007D5D98">
        <w:rPr>
          <w:rFonts w:ascii="Times New Roman" w:hAnsi="Times New Roman" w:cs="Times New Roman"/>
          <w:sz w:val="28"/>
        </w:rPr>
        <w:t>і</w:t>
      </w:r>
      <w:r w:rsidR="009B20C8" w:rsidRPr="00125717">
        <w:rPr>
          <w:rFonts w:ascii="Times New Roman" w:hAnsi="Times New Roman" w:cs="Times New Roman"/>
          <w:sz w:val="28"/>
        </w:rPr>
        <w:t xml:space="preserve"> розуміти і враховувати соціальні, екологічні, етичні, економічні та комерційні міркування, що впливають на реалізацію</w:t>
      </w:r>
      <w:r w:rsidR="009B20C8" w:rsidRPr="00125717">
        <w:rPr>
          <w:rFonts w:ascii="Times New Roman" w:hAnsi="Times New Roman" w:cs="Times New Roman"/>
          <w:spacing w:val="63"/>
          <w:sz w:val="28"/>
        </w:rPr>
        <w:t xml:space="preserve"> </w:t>
      </w:r>
      <w:r w:rsidR="009B20C8" w:rsidRPr="00125717">
        <w:rPr>
          <w:rFonts w:ascii="Times New Roman" w:hAnsi="Times New Roman" w:cs="Times New Roman"/>
          <w:sz w:val="28"/>
        </w:rPr>
        <w:t>технічних рішень</w:t>
      </w:r>
      <w:r w:rsidR="007D5D98">
        <w:rPr>
          <w:rFonts w:ascii="Times New Roman" w:hAnsi="Times New Roman" w:cs="Times New Roman"/>
          <w:sz w:val="28"/>
        </w:rPr>
        <w:t>.</w:t>
      </w:r>
    </w:p>
    <w:p w14:paraId="6FF710B7" w14:textId="28ABB979" w:rsidR="00125717" w:rsidRPr="00125717" w:rsidRDefault="007D5D98" w:rsidP="001257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Цілі </w:t>
      </w:r>
      <w:r w:rsidRPr="00C72E00">
        <w:rPr>
          <w:rFonts w:ascii="Times New Roman" w:eastAsia="inter" w:hAnsi="Times New Roman" w:cs="Times New Roman"/>
          <w:color w:val="000000"/>
          <w:sz w:val="28"/>
          <w:szCs w:val="28"/>
        </w:rPr>
        <w:t>SDG</w:t>
      </w:r>
      <w:r>
        <w:rPr>
          <w:rFonts w:ascii="Times New Roman" w:eastAsia="inter" w:hAnsi="Times New Roman" w:cs="Times New Roman"/>
          <w:color w:val="000000"/>
          <w:sz w:val="28"/>
          <w:szCs w:val="28"/>
        </w:rPr>
        <w:t xml:space="preserve">9 та </w:t>
      </w:r>
      <w:r w:rsidRPr="00C72E00">
        <w:rPr>
          <w:rFonts w:ascii="Times New Roman" w:eastAsia="inter" w:hAnsi="Times New Roman" w:cs="Times New Roman"/>
          <w:color w:val="000000"/>
          <w:sz w:val="28"/>
          <w:szCs w:val="28"/>
        </w:rPr>
        <w:t>SDG1</w:t>
      </w:r>
      <w:r>
        <w:rPr>
          <w:rFonts w:ascii="Times New Roman" w:eastAsia="inter" w:hAnsi="Times New Roman" w:cs="Times New Roman"/>
          <w:color w:val="000000"/>
          <w:sz w:val="28"/>
          <w:szCs w:val="28"/>
        </w:rPr>
        <w:t xml:space="preserve">2 </w:t>
      </w:r>
      <w:r>
        <w:rPr>
          <w:rFonts w:ascii="Times New Roman" w:hAnsi="Times New Roman" w:cs="Times New Roman"/>
          <w:sz w:val="28"/>
          <w:szCs w:val="28"/>
        </w:rPr>
        <w:t>реалізуються через формування у здобувачів</w:t>
      </w:r>
      <w:r w:rsidRPr="00125717">
        <w:rPr>
          <w:rFonts w:ascii="Times New Roman" w:hAnsi="Times New Roman" w:cs="Times New Roman"/>
          <w:sz w:val="28"/>
        </w:rPr>
        <w:t xml:space="preserve"> здатн</w:t>
      </w:r>
      <w:r>
        <w:rPr>
          <w:rFonts w:ascii="Times New Roman" w:hAnsi="Times New Roman" w:cs="Times New Roman"/>
          <w:sz w:val="28"/>
        </w:rPr>
        <w:t>о</w:t>
      </w:r>
      <w:r w:rsidRPr="00125717">
        <w:rPr>
          <w:rFonts w:ascii="Times New Roman" w:hAnsi="Times New Roman" w:cs="Times New Roman"/>
          <w:sz w:val="28"/>
        </w:rPr>
        <w:t>ст</w:t>
      </w:r>
      <w:r>
        <w:rPr>
          <w:rFonts w:ascii="Times New Roman" w:hAnsi="Times New Roman" w:cs="Times New Roman"/>
          <w:sz w:val="28"/>
        </w:rPr>
        <w:t>і</w:t>
      </w:r>
      <w:r w:rsidRPr="00125717">
        <w:rPr>
          <w:rFonts w:ascii="Times New Roman" w:hAnsi="Times New Roman" w:cs="Times New Roman"/>
          <w:sz w:val="28"/>
        </w:rPr>
        <w:t xml:space="preserve"> </w:t>
      </w:r>
      <w:r w:rsidR="00125717" w:rsidRPr="00125717">
        <w:rPr>
          <w:rFonts w:ascii="Times New Roman" w:hAnsi="Times New Roman" w:cs="Times New Roman"/>
          <w:sz w:val="28"/>
        </w:rPr>
        <w:t>ідентифікувати фактори, що впливають на витрати в планах і проєктах, та керувати ними; здатн</w:t>
      </w:r>
      <w:r w:rsidR="00055CD0">
        <w:rPr>
          <w:rFonts w:ascii="Times New Roman" w:hAnsi="Times New Roman" w:cs="Times New Roman"/>
          <w:sz w:val="28"/>
        </w:rPr>
        <w:t>о</w:t>
      </w:r>
      <w:r w:rsidR="00125717" w:rsidRPr="00125717">
        <w:rPr>
          <w:rFonts w:ascii="Times New Roman" w:hAnsi="Times New Roman" w:cs="Times New Roman"/>
          <w:sz w:val="28"/>
        </w:rPr>
        <w:t>ст</w:t>
      </w:r>
      <w:r w:rsidR="00055CD0">
        <w:rPr>
          <w:rFonts w:ascii="Times New Roman" w:hAnsi="Times New Roman" w:cs="Times New Roman"/>
          <w:sz w:val="28"/>
        </w:rPr>
        <w:t>і</w:t>
      </w:r>
      <w:r w:rsidR="00125717" w:rsidRPr="00125717">
        <w:rPr>
          <w:rFonts w:ascii="Times New Roman" w:hAnsi="Times New Roman" w:cs="Times New Roman"/>
          <w:sz w:val="28"/>
        </w:rPr>
        <w:t xml:space="preserve"> керувати проєктами і оцінювати їх результати</w:t>
      </w:r>
      <w:r w:rsidR="00055CD0">
        <w:rPr>
          <w:rFonts w:ascii="Times New Roman" w:hAnsi="Times New Roman" w:cs="Times New Roman"/>
          <w:sz w:val="28"/>
        </w:rPr>
        <w:t>.</w:t>
      </w:r>
    </w:p>
    <w:p w14:paraId="48219834" w14:textId="57CE4825" w:rsidR="001A69A7" w:rsidRPr="003B71E0" w:rsidRDefault="001A69A7" w:rsidP="00E312D2">
      <w:pPr>
        <w:spacing w:after="0" w:line="240" w:lineRule="auto"/>
        <w:rPr>
          <w:rFonts w:ascii="Times New Roman" w:hAnsi="Times New Roman" w:cs="Times New Roman"/>
          <w:sz w:val="24"/>
          <w:szCs w:val="24"/>
        </w:rPr>
      </w:pPr>
    </w:p>
    <w:p w14:paraId="4BD8EA84" w14:textId="086FC705" w:rsidR="001A69A7" w:rsidRPr="00D7525C" w:rsidRDefault="003B71E0" w:rsidP="00D7525C">
      <w:pPr>
        <w:spacing w:after="0" w:line="240" w:lineRule="auto"/>
        <w:ind w:left="-30"/>
        <w:jc w:val="center"/>
        <w:rPr>
          <w:rFonts w:ascii="Times New Roman" w:eastAsia="inter" w:hAnsi="Times New Roman" w:cs="Times New Roman"/>
          <w:b/>
          <w:sz w:val="28"/>
          <w:szCs w:val="28"/>
        </w:rPr>
      </w:pPr>
      <w:bookmarkStart w:id="6" w:name="bm_8_програма_навчальної_дисципліни"/>
      <w:r w:rsidRPr="00D7525C">
        <w:rPr>
          <w:rFonts w:ascii="Times New Roman" w:eastAsia="inter" w:hAnsi="Times New Roman" w:cs="Times New Roman"/>
          <w:b/>
          <w:sz w:val="28"/>
          <w:szCs w:val="28"/>
        </w:rPr>
        <w:t xml:space="preserve">9 ПРОГРАМА </w:t>
      </w:r>
      <w:bookmarkEnd w:id="6"/>
      <w:r w:rsidR="00B11B86" w:rsidRPr="00D7525C">
        <w:rPr>
          <w:rFonts w:ascii="Times New Roman" w:eastAsia="inter" w:hAnsi="Times New Roman" w:cs="Times New Roman"/>
          <w:b/>
          <w:sz w:val="28"/>
          <w:szCs w:val="28"/>
        </w:rPr>
        <w:t>ОСВІТНЬОЇ КОМПОНЕНТИ</w:t>
      </w:r>
    </w:p>
    <w:p w14:paraId="4CE8DA80" w14:textId="77777777" w:rsidR="00DB3FD8" w:rsidRPr="00D7525C" w:rsidRDefault="00DB3FD8" w:rsidP="00E312D2">
      <w:pPr>
        <w:spacing w:after="0" w:line="240" w:lineRule="auto"/>
        <w:ind w:left="-30"/>
        <w:rPr>
          <w:rFonts w:ascii="Times New Roman" w:eastAsia="inter" w:hAnsi="Times New Roman" w:cs="Times New Roman"/>
          <w:bCs/>
          <w:sz w:val="28"/>
          <w:szCs w:val="28"/>
        </w:rPr>
      </w:pPr>
    </w:p>
    <w:p w14:paraId="2F83743B" w14:textId="77777777" w:rsidR="00D7525C" w:rsidRPr="00D7525C" w:rsidRDefault="00D7525C" w:rsidP="00D7525C">
      <w:pPr>
        <w:rPr>
          <w:rFonts w:ascii="Times New Roman" w:hAnsi="Times New Roman" w:cs="Times New Roman"/>
          <w:b/>
          <w:sz w:val="28"/>
          <w:szCs w:val="28"/>
        </w:rPr>
      </w:pPr>
      <w:r w:rsidRPr="00D7525C">
        <w:rPr>
          <w:rFonts w:ascii="Times New Roman" w:hAnsi="Times New Roman" w:cs="Times New Roman"/>
          <w:b/>
          <w:sz w:val="28"/>
          <w:szCs w:val="28"/>
        </w:rPr>
        <w:t>Модуль 1.</w:t>
      </w:r>
    </w:p>
    <w:p w14:paraId="610ED5B8" w14:textId="77777777" w:rsidR="00D7525C" w:rsidRPr="00D261E5" w:rsidRDefault="00D7525C" w:rsidP="00D7525C">
      <w:pPr>
        <w:pStyle w:val="a5"/>
        <w:rPr>
          <w:b/>
          <w:bCs/>
        </w:rPr>
      </w:pPr>
      <w:r w:rsidRPr="00D7525C">
        <w:rPr>
          <w:b/>
        </w:rPr>
        <w:t xml:space="preserve">Тема </w:t>
      </w:r>
      <w:r w:rsidRPr="00D7525C">
        <w:rPr>
          <w:b/>
          <w:bCs/>
        </w:rPr>
        <w:t>1.</w:t>
      </w:r>
      <w:r w:rsidRPr="00D7525C">
        <w:t xml:space="preserve"> </w:t>
      </w:r>
      <w:r w:rsidRPr="00D261E5">
        <w:rPr>
          <w:rFonts w:eastAsiaTheme="minorHAnsi"/>
          <w:b/>
          <w:bCs/>
        </w:rPr>
        <w:t>Загальна характеристика управління проєктами</w:t>
      </w:r>
      <w:r w:rsidRPr="00D261E5">
        <w:rPr>
          <w:b/>
          <w:bCs/>
        </w:rPr>
        <w:t>.</w:t>
      </w:r>
    </w:p>
    <w:p w14:paraId="2457E2B8" w14:textId="2432A066" w:rsidR="00903B7C" w:rsidRPr="00D7525C" w:rsidRDefault="00903B7C" w:rsidP="00847286">
      <w:pPr>
        <w:pStyle w:val="a5"/>
        <w:ind w:left="993"/>
      </w:pPr>
      <w:r>
        <w:t>Визначення проєк</w:t>
      </w:r>
      <w:r w:rsidR="00941260">
        <w:t>ту</w:t>
      </w:r>
      <w:r w:rsidR="00C965C3">
        <w:t>.</w:t>
      </w:r>
      <w:r w:rsidR="00941260">
        <w:t xml:space="preserve"> </w:t>
      </w:r>
      <w:r w:rsidR="00C965C3">
        <w:t>К</w:t>
      </w:r>
      <w:r w:rsidR="007A07E4">
        <w:t>ласифікація проєктів</w:t>
      </w:r>
      <w:r w:rsidR="00C965C3">
        <w:t>.</w:t>
      </w:r>
      <w:r w:rsidR="007A07E4">
        <w:t xml:space="preserve"> </w:t>
      </w:r>
      <w:r w:rsidR="00231862">
        <w:t xml:space="preserve">Сучасні </w:t>
      </w:r>
      <w:r w:rsidR="00481A08">
        <w:t xml:space="preserve">інфраструктурні проєкти </w:t>
      </w:r>
      <w:r w:rsidR="000D38D7">
        <w:t xml:space="preserve">та євроінтеграційні виклики. </w:t>
      </w:r>
      <w:r w:rsidR="00C965C3">
        <w:t>Р</w:t>
      </w:r>
      <w:r w:rsidR="007A07E4">
        <w:t xml:space="preserve">озвиток </w:t>
      </w:r>
      <w:r w:rsidR="00847286">
        <w:t>діяльності з</w:t>
      </w:r>
      <w:r w:rsidR="007A07E4">
        <w:t xml:space="preserve"> управління проєктами</w:t>
      </w:r>
      <w:r w:rsidR="00C965C3">
        <w:t>.</w:t>
      </w:r>
      <w:r w:rsidR="00A5771A">
        <w:t xml:space="preserve"> </w:t>
      </w:r>
      <w:r w:rsidR="00C965C3">
        <w:t>Ж</w:t>
      </w:r>
      <w:r w:rsidR="00A5771A">
        <w:t>иттєвий цикл проєкту</w:t>
      </w:r>
      <w:r w:rsidR="00847286">
        <w:t>.</w:t>
      </w:r>
    </w:p>
    <w:p w14:paraId="1129EF54" w14:textId="77777777" w:rsidR="00D7525C" w:rsidRPr="00D261E5" w:rsidRDefault="00D7525C" w:rsidP="00D7525C">
      <w:pPr>
        <w:pStyle w:val="a5"/>
        <w:rPr>
          <w:b/>
        </w:rPr>
      </w:pPr>
      <w:r w:rsidRPr="00D7525C">
        <w:rPr>
          <w:b/>
        </w:rPr>
        <w:t>Тема 2</w:t>
      </w:r>
      <w:r w:rsidRPr="00D261E5">
        <w:rPr>
          <w:bCs/>
        </w:rPr>
        <w:t xml:space="preserve">. </w:t>
      </w:r>
      <w:r w:rsidRPr="00D261E5">
        <w:rPr>
          <w:rFonts w:eastAsiaTheme="minorHAnsi"/>
          <w:b/>
        </w:rPr>
        <w:t>Обґрунтування доцільності проєкту</w:t>
      </w:r>
      <w:r w:rsidRPr="00D261E5">
        <w:rPr>
          <w:b/>
        </w:rPr>
        <w:t>.</w:t>
      </w:r>
    </w:p>
    <w:p w14:paraId="55FC7CE3" w14:textId="1DA1CF0C" w:rsidR="00775DEE" w:rsidRPr="00775DEE" w:rsidRDefault="005F37E0" w:rsidP="00775DEE">
      <w:pPr>
        <w:pStyle w:val="a5"/>
        <w:ind w:left="993"/>
      </w:pPr>
      <w:r w:rsidRPr="005F37E0">
        <w:t xml:space="preserve">Формування інвестиційного задуму </w:t>
      </w:r>
      <w:r w:rsidRPr="00775DEE">
        <w:t>проєкту</w:t>
      </w:r>
      <w:r w:rsidR="00AB01F2">
        <w:t>.</w:t>
      </w:r>
      <w:r w:rsidR="0084142D" w:rsidRPr="00775DEE">
        <w:rPr>
          <w:rFonts w:ascii="Times New Roman,Bold" w:eastAsiaTheme="minorHAnsi" w:hAnsi="Times New Roman,Bold" w:cs="Times New Roman,Bold"/>
        </w:rPr>
        <w:t xml:space="preserve"> </w:t>
      </w:r>
      <w:r w:rsidR="0084142D" w:rsidRPr="00775DEE">
        <w:t>Оцінка життєздатності про</w:t>
      </w:r>
      <w:r w:rsidR="00AB01F2">
        <w:t>є</w:t>
      </w:r>
      <w:r w:rsidR="0084142D" w:rsidRPr="00775DEE">
        <w:t>кту</w:t>
      </w:r>
      <w:r w:rsidR="00AB01F2">
        <w:t>.</w:t>
      </w:r>
      <w:r w:rsidR="00775DEE" w:rsidRPr="00775DEE">
        <w:rPr>
          <w:rFonts w:ascii="Times New Roman,Bold" w:hAnsi="Times New Roman,Bold" w:cs="Times New Roman,Bold"/>
        </w:rPr>
        <w:t xml:space="preserve"> </w:t>
      </w:r>
      <w:r w:rsidR="00775DEE" w:rsidRPr="00775DEE">
        <w:t>Аналіз про</w:t>
      </w:r>
      <w:r w:rsidR="00AB01F2">
        <w:t>є</w:t>
      </w:r>
      <w:r w:rsidR="00775DEE" w:rsidRPr="00775DEE">
        <w:t>кту на основі комплексної експертизи. Критерії</w:t>
      </w:r>
    </w:p>
    <w:p w14:paraId="3D806ECB" w14:textId="02C6AA95" w:rsidR="005F37E0" w:rsidRPr="00775DEE" w:rsidRDefault="00775DEE" w:rsidP="00775DEE">
      <w:pPr>
        <w:pStyle w:val="a5"/>
        <w:ind w:left="993"/>
      </w:pPr>
      <w:r w:rsidRPr="00775DEE">
        <w:t>оцінки про</w:t>
      </w:r>
      <w:r w:rsidR="00AB01F2">
        <w:t>є</w:t>
      </w:r>
      <w:r w:rsidRPr="00775DEE">
        <w:t>ктної ефективності</w:t>
      </w:r>
      <w:r w:rsidR="00AB01F2">
        <w:t>.</w:t>
      </w:r>
      <w:r w:rsidR="00FB460D">
        <w:t xml:space="preserve"> Особливості проєктів з повоєнного відновлення.</w:t>
      </w:r>
    </w:p>
    <w:p w14:paraId="10CF2A2F" w14:textId="77777777" w:rsidR="00D7525C" w:rsidRDefault="00D7525C" w:rsidP="00D7525C">
      <w:pPr>
        <w:pStyle w:val="a5"/>
      </w:pPr>
      <w:r w:rsidRPr="00D7525C">
        <w:rPr>
          <w:b/>
        </w:rPr>
        <w:t>Тема 3</w:t>
      </w:r>
      <w:r w:rsidRPr="00D261E5">
        <w:rPr>
          <w:b/>
        </w:rPr>
        <w:t>. Основні форми організації структури проєкту.</w:t>
      </w:r>
      <w:r w:rsidRPr="00D7525C">
        <w:t xml:space="preserve"> </w:t>
      </w:r>
    </w:p>
    <w:p w14:paraId="2DD63864" w14:textId="068EE5D6" w:rsidR="00463516" w:rsidRPr="00D67AFE" w:rsidRDefault="00026577" w:rsidP="00463516">
      <w:pPr>
        <w:pStyle w:val="a5"/>
        <w:ind w:left="993"/>
      </w:pPr>
      <w:r w:rsidRPr="00026577">
        <w:t>Структура і оточення про</w:t>
      </w:r>
      <w:r>
        <w:t>є</w:t>
      </w:r>
      <w:r w:rsidRPr="00026577">
        <w:t>кту.</w:t>
      </w:r>
      <w:r w:rsidR="000034AF" w:rsidRPr="000034AF">
        <w:rPr>
          <w:rFonts w:ascii="Times New Roman,Bold" w:eastAsiaTheme="minorHAnsi" w:hAnsi="Times New Roman,Bold" w:cs="Times New Roman,Bold"/>
          <w:b/>
          <w:bCs/>
          <w:lang w:val="ru-RU"/>
        </w:rPr>
        <w:t xml:space="preserve"> </w:t>
      </w:r>
      <w:r w:rsidR="000034AF" w:rsidRPr="00D67AFE">
        <w:t>Поняття про</w:t>
      </w:r>
      <w:r w:rsidR="00D67AFE">
        <w:t>є</w:t>
      </w:r>
      <w:r w:rsidR="000034AF" w:rsidRPr="00D67AFE">
        <w:t>ктної організаційної структури</w:t>
      </w:r>
      <w:r w:rsidR="00D67AFE">
        <w:t>.</w:t>
      </w:r>
      <w:r w:rsidR="005506EC" w:rsidRPr="00D67AFE">
        <w:rPr>
          <w:rFonts w:ascii="Times New Roman,Bold" w:eastAsiaTheme="minorHAnsi" w:hAnsi="Times New Roman,Bold" w:cs="Times New Roman,Bold"/>
        </w:rPr>
        <w:t xml:space="preserve"> </w:t>
      </w:r>
      <w:r w:rsidR="005506EC" w:rsidRPr="00D67AFE">
        <w:t>Критерії вибору організаційної структури</w:t>
      </w:r>
      <w:r w:rsidR="00D67AFE">
        <w:t>.</w:t>
      </w:r>
      <w:r w:rsidR="005506EC" w:rsidRPr="00D67AFE">
        <w:rPr>
          <w:rFonts w:ascii="Times New Roman,Bold" w:eastAsiaTheme="minorHAnsi" w:hAnsi="Times New Roman,Bold" w:cs="Times New Roman,Bold"/>
        </w:rPr>
        <w:t xml:space="preserve"> </w:t>
      </w:r>
      <w:r w:rsidR="005506EC" w:rsidRPr="00D67AFE">
        <w:t>Типи організаційних структур про</w:t>
      </w:r>
      <w:r w:rsidR="00D67AFE">
        <w:t>є</w:t>
      </w:r>
      <w:r w:rsidR="005506EC" w:rsidRPr="00D67AFE">
        <w:t>кту</w:t>
      </w:r>
      <w:r w:rsidR="00D67AFE">
        <w:t>.</w:t>
      </w:r>
    </w:p>
    <w:p w14:paraId="7691F72E" w14:textId="0CEE3866" w:rsidR="00D7525C" w:rsidRDefault="00D7525C" w:rsidP="00D7525C">
      <w:pPr>
        <w:pStyle w:val="a5"/>
      </w:pPr>
      <w:r w:rsidRPr="00D7525C">
        <w:rPr>
          <w:b/>
        </w:rPr>
        <w:t>Тема 4.</w:t>
      </w:r>
      <w:r w:rsidRPr="00D7525C">
        <w:t xml:space="preserve"> </w:t>
      </w:r>
      <w:r w:rsidRPr="00C965C3">
        <w:rPr>
          <w:b/>
          <w:bCs/>
        </w:rPr>
        <w:t>Загальні підходи до планування і контролю проєктів з урахуванням вимог сталого розвитку.</w:t>
      </w:r>
    </w:p>
    <w:p w14:paraId="6D5D1150" w14:textId="73DD80AD" w:rsidR="00CE7E7B" w:rsidRPr="00C965C3" w:rsidRDefault="00CE7E7B" w:rsidP="00C965C3">
      <w:pPr>
        <w:pStyle w:val="a5"/>
        <w:ind w:left="993"/>
      </w:pPr>
      <w:r w:rsidRPr="00C965C3">
        <w:t>Концепція управління якістю про</w:t>
      </w:r>
      <w:r w:rsidR="00C965C3">
        <w:t>є</w:t>
      </w:r>
      <w:r w:rsidRPr="00C965C3">
        <w:t>ктів</w:t>
      </w:r>
      <w:r w:rsidR="00C72987">
        <w:t>.</w:t>
      </w:r>
      <w:r w:rsidR="00551CC2" w:rsidRPr="00C965C3">
        <w:rPr>
          <w:rFonts w:ascii="Times New Roman,Bold" w:eastAsiaTheme="minorHAnsi" w:hAnsi="Times New Roman,Bold" w:cs="Times New Roman,Bold"/>
        </w:rPr>
        <w:t xml:space="preserve"> </w:t>
      </w:r>
      <w:r w:rsidR="00551CC2" w:rsidRPr="00C965C3">
        <w:t xml:space="preserve">Система норм і стандартів, у тому числі щодо вимог </w:t>
      </w:r>
      <w:r w:rsidR="00551CC2" w:rsidRPr="00C965C3">
        <w:rPr>
          <w:rFonts w:eastAsia="inter"/>
        </w:rPr>
        <w:t>інклюзії та безбар’єрності.</w:t>
      </w:r>
      <w:r w:rsidR="00F863F7" w:rsidRPr="00F863F7">
        <w:t xml:space="preserve"> </w:t>
      </w:r>
      <w:r w:rsidR="00F863F7">
        <w:t>З</w:t>
      </w:r>
      <w:r w:rsidR="00F863F7" w:rsidRPr="00C72E00">
        <w:t xml:space="preserve">абезпечення відкритості, безпеки, життєстійкості й екологічної стійкості міст, </w:t>
      </w:r>
      <w:r w:rsidR="00F863F7">
        <w:t>територій, регіонів.</w:t>
      </w:r>
    </w:p>
    <w:p w14:paraId="0AB06054" w14:textId="77777777" w:rsidR="00D7525C" w:rsidRPr="00D7525C" w:rsidRDefault="00D7525C" w:rsidP="00002220">
      <w:pPr>
        <w:pStyle w:val="1"/>
        <w:spacing w:after="120"/>
        <w:rPr>
          <w:rFonts w:ascii="Times New Roman" w:hAnsi="Times New Roman" w:cs="Times New Roman"/>
          <w:b/>
          <w:bCs/>
          <w:color w:val="auto"/>
          <w:sz w:val="28"/>
          <w:szCs w:val="28"/>
        </w:rPr>
      </w:pPr>
      <w:r w:rsidRPr="00D7525C">
        <w:rPr>
          <w:rFonts w:ascii="Times New Roman" w:hAnsi="Times New Roman" w:cs="Times New Roman"/>
          <w:b/>
          <w:bCs/>
          <w:color w:val="auto"/>
          <w:sz w:val="28"/>
          <w:szCs w:val="28"/>
        </w:rPr>
        <w:lastRenderedPageBreak/>
        <w:t>Модуль 2.</w:t>
      </w:r>
    </w:p>
    <w:p w14:paraId="2B6C1CE1" w14:textId="77777777" w:rsidR="00D7525C" w:rsidRPr="00273005" w:rsidRDefault="00D7525C" w:rsidP="00D7525C">
      <w:pPr>
        <w:pStyle w:val="a5"/>
        <w:jc w:val="both"/>
        <w:rPr>
          <w:b/>
          <w:bCs/>
        </w:rPr>
      </w:pPr>
      <w:r w:rsidRPr="00D7525C">
        <w:rPr>
          <w:b/>
        </w:rPr>
        <w:t xml:space="preserve">Тема 5. </w:t>
      </w:r>
      <w:r w:rsidRPr="00273005">
        <w:rPr>
          <w:b/>
          <w:bCs/>
        </w:rPr>
        <w:t>Структуризація проєкту.</w:t>
      </w:r>
    </w:p>
    <w:p w14:paraId="65DA351F" w14:textId="63FE596A" w:rsidR="00CC75E4" w:rsidRPr="00273005" w:rsidRDefault="00CC75E4" w:rsidP="00273005">
      <w:pPr>
        <w:pStyle w:val="a5"/>
        <w:ind w:left="993"/>
        <w:jc w:val="both"/>
      </w:pPr>
      <w:r w:rsidRPr="00273005">
        <w:t>Визначення структури про</w:t>
      </w:r>
      <w:r w:rsidR="00CC33A3">
        <w:t>є</w:t>
      </w:r>
      <w:r w:rsidRPr="00273005">
        <w:t>кту на етапі планування</w:t>
      </w:r>
      <w:r w:rsidR="00CC33A3">
        <w:t>.</w:t>
      </w:r>
      <w:r w:rsidR="00BF24CE" w:rsidRPr="00273005">
        <w:rPr>
          <w:rFonts w:ascii="Times New Roman,Bold" w:eastAsiaTheme="minorHAnsi" w:hAnsi="Times New Roman,Bold" w:cs="Times New Roman,Bold"/>
        </w:rPr>
        <w:t xml:space="preserve"> </w:t>
      </w:r>
      <w:r w:rsidR="00BF24CE" w:rsidRPr="00273005">
        <w:t>Управління окремими компонентами про</w:t>
      </w:r>
      <w:r w:rsidR="00CC33A3">
        <w:t>є</w:t>
      </w:r>
      <w:r w:rsidR="00BF24CE" w:rsidRPr="00273005">
        <w:t>кту</w:t>
      </w:r>
      <w:r w:rsidR="00CC33A3">
        <w:t>.</w:t>
      </w:r>
      <w:r w:rsidR="00BF24CE" w:rsidRPr="00273005">
        <w:rPr>
          <w:rFonts w:ascii="Times New Roman,Bold" w:eastAsiaTheme="minorHAnsi" w:hAnsi="Times New Roman,Bold" w:cs="Times New Roman,Bold"/>
        </w:rPr>
        <w:t xml:space="preserve"> </w:t>
      </w:r>
      <w:r w:rsidR="00BF24CE" w:rsidRPr="00273005">
        <w:t>Завдання структуризації про</w:t>
      </w:r>
      <w:r w:rsidR="00CC33A3">
        <w:t>є</w:t>
      </w:r>
      <w:r w:rsidR="00BF24CE" w:rsidRPr="00273005">
        <w:t>кту</w:t>
      </w:r>
      <w:r w:rsidR="00CC33A3">
        <w:t>.</w:t>
      </w:r>
      <w:r w:rsidR="002A4C22" w:rsidRPr="00273005">
        <w:rPr>
          <w:rFonts w:ascii="Times New Roman,Bold" w:eastAsiaTheme="minorHAnsi" w:hAnsi="Times New Roman,Bold" w:cs="Times New Roman,Bold"/>
        </w:rPr>
        <w:t xml:space="preserve"> </w:t>
      </w:r>
      <w:r w:rsidR="002A4C22" w:rsidRPr="00273005">
        <w:t>Послідовність здійснення структуризації</w:t>
      </w:r>
      <w:r w:rsidR="00CC33A3">
        <w:t>.</w:t>
      </w:r>
    </w:p>
    <w:p w14:paraId="6D9CBD93" w14:textId="77777777" w:rsidR="00D7525C" w:rsidRPr="00273005" w:rsidRDefault="00D7525C" w:rsidP="00D7525C">
      <w:pPr>
        <w:pStyle w:val="a5"/>
        <w:jc w:val="both"/>
        <w:rPr>
          <w:b/>
          <w:bCs/>
        </w:rPr>
      </w:pPr>
      <w:r w:rsidRPr="00D7525C">
        <w:rPr>
          <w:b/>
        </w:rPr>
        <w:t xml:space="preserve">Тема 6. </w:t>
      </w:r>
      <w:r w:rsidRPr="00273005">
        <w:rPr>
          <w:b/>
          <w:bCs/>
        </w:rPr>
        <w:t>Сітьове і календарне планування проєкту.</w:t>
      </w:r>
    </w:p>
    <w:p w14:paraId="0BAFD18A" w14:textId="629D0FCC" w:rsidR="00DF2234" w:rsidRPr="00273005" w:rsidRDefault="00DF2234" w:rsidP="00273005">
      <w:pPr>
        <w:pStyle w:val="a5"/>
        <w:ind w:left="993"/>
        <w:jc w:val="both"/>
      </w:pPr>
      <w:r w:rsidRPr="00273005">
        <w:t>Планування реалізації про</w:t>
      </w:r>
      <w:r w:rsidR="00273005">
        <w:t>є</w:t>
      </w:r>
      <w:r w:rsidRPr="00273005">
        <w:t>кту</w:t>
      </w:r>
      <w:r w:rsidR="00273005">
        <w:t>.</w:t>
      </w:r>
      <w:r w:rsidR="00320B2B" w:rsidRPr="00273005">
        <w:rPr>
          <w:rFonts w:ascii="Times New Roman,Bold" w:eastAsiaTheme="minorHAnsi" w:hAnsi="Times New Roman,Bold" w:cs="Times New Roman,Bold"/>
        </w:rPr>
        <w:t xml:space="preserve"> </w:t>
      </w:r>
      <w:r w:rsidR="00320B2B" w:rsidRPr="00273005">
        <w:t>Цілі, призначення й види планів</w:t>
      </w:r>
      <w:r w:rsidR="00273005">
        <w:t>.</w:t>
      </w:r>
      <w:r w:rsidR="00BB6664" w:rsidRPr="00273005">
        <w:rPr>
          <w:rFonts w:ascii="Times New Roman,Bold" w:eastAsiaTheme="minorHAnsi" w:hAnsi="Times New Roman,Bold" w:cs="Times New Roman,Bold"/>
        </w:rPr>
        <w:t xml:space="preserve"> </w:t>
      </w:r>
      <w:r w:rsidR="00BB6664" w:rsidRPr="00273005">
        <w:t>Фінансове планування за про</w:t>
      </w:r>
      <w:r w:rsidR="00273005">
        <w:t>є</w:t>
      </w:r>
      <w:r w:rsidR="00BB6664" w:rsidRPr="00273005">
        <w:t>ктом</w:t>
      </w:r>
      <w:r w:rsidR="00273005">
        <w:t>.</w:t>
      </w:r>
      <w:r w:rsidR="008F72E1" w:rsidRPr="00273005">
        <w:rPr>
          <w:rFonts w:ascii="Times New Roman,Bold" w:eastAsiaTheme="minorHAnsi" w:hAnsi="Times New Roman,Bold" w:cs="Times New Roman,Bold"/>
        </w:rPr>
        <w:t xml:space="preserve"> </w:t>
      </w:r>
      <w:r w:rsidR="008F72E1" w:rsidRPr="00273005">
        <w:t>Математичні методи планування про</w:t>
      </w:r>
      <w:r w:rsidR="00273005">
        <w:t>є</w:t>
      </w:r>
      <w:r w:rsidR="008F72E1" w:rsidRPr="00273005">
        <w:t>кту</w:t>
      </w:r>
      <w:r w:rsidR="00273005">
        <w:t>.</w:t>
      </w:r>
      <w:r w:rsidR="008F72E1" w:rsidRPr="00273005">
        <w:rPr>
          <w:rFonts w:ascii="Times New Roman,Bold" w:eastAsiaTheme="minorHAnsi" w:hAnsi="Times New Roman,Bold" w:cs="Times New Roman,Bold"/>
        </w:rPr>
        <w:t xml:space="preserve"> </w:t>
      </w:r>
      <w:r w:rsidR="008F72E1" w:rsidRPr="00273005">
        <w:t>Сіткове планування про</w:t>
      </w:r>
      <w:r w:rsidR="00273005">
        <w:t>є</w:t>
      </w:r>
      <w:r w:rsidR="008F72E1" w:rsidRPr="00273005">
        <w:t>кту</w:t>
      </w:r>
      <w:r w:rsidR="00273005">
        <w:t>.</w:t>
      </w:r>
      <w:r w:rsidR="00CE6805" w:rsidRPr="00273005">
        <w:rPr>
          <w:rFonts w:ascii="Times New Roman,Bold" w:eastAsiaTheme="minorHAnsi" w:hAnsi="Times New Roman,Bold" w:cs="Times New Roman,Bold"/>
        </w:rPr>
        <w:t xml:space="preserve"> </w:t>
      </w:r>
      <w:r w:rsidR="00CE6805" w:rsidRPr="00273005">
        <w:t>Календарне планування про</w:t>
      </w:r>
      <w:r w:rsidR="00273005">
        <w:t>є</w:t>
      </w:r>
      <w:r w:rsidR="00CE6805" w:rsidRPr="00273005">
        <w:t>кту</w:t>
      </w:r>
      <w:r w:rsidR="00273005">
        <w:t>.</w:t>
      </w:r>
      <w:r w:rsidR="00396022" w:rsidRPr="00273005">
        <w:rPr>
          <w:rFonts w:ascii="Times New Roman,Bold" w:eastAsiaTheme="minorHAnsi" w:hAnsi="Times New Roman,Bold" w:cs="Times New Roman,Bold"/>
        </w:rPr>
        <w:t xml:space="preserve"> </w:t>
      </w:r>
      <w:r w:rsidR="00396022" w:rsidRPr="00273005">
        <w:t>Оптимізація про</w:t>
      </w:r>
      <w:r w:rsidR="00273005">
        <w:t>є</w:t>
      </w:r>
      <w:r w:rsidR="00396022" w:rsidRPr="00273005">
        <w:t>кту</w:t>
      </w:r>
      <w:r w:rsidR="00273005">
        <w:t>.</w:t>
      </w:r>
    </w:p>
    <w:p w14:paraId="3121A870" w14:textId="77777777" w:rsidR="00D7525C" w:rsidRDefault="00D7525C" w:rsidP="00D7525C">
      <w:pPr>
        <w:pStyle w:val="a5"/>
        <w:jc w:val="both"/>
      </w:pPr>
      <w:r w:rsidRPr="00D7525C">
        <w:rPr>
          <w:b/>
        </w:rPr>
        <w:t xml:space="preserve">Тема 7. </w:t>
      </w:r>
      <w:r w:rsidRPr="009912C6">
        <w:rPr>
          <w:b/>
          <w:bCs/>
        </w:rPr>
        <w:t>Контроль виконання проєкту.</w:t>
      </w:r>
    </w:p>
    <w:p w14:paraId="523F7200" w14:textId="62825B66" w:rsidR="005F0E45" w:rsidRPr="009912C6" w:rsidRDefault="005F0E45" w:rsidP="009912C6">
      <w:pPr>
        <w:pStyle w:val="a5"/>
        <w:ind w:left="993"/>
        <w:jc w:val="both"/>
      </w:pPr>
      <w:r w:rsidRPr="009912C6">
        <w:t>Контроль як основа управління про</w:t>
      </w:r>
      <w:r w:rsidR="001C37C3">
        <w:t>є</w:t>
      </w:r>
      <w:r w:rsidRPr="009912C6">
        <w:t>ктною діяльністю</w:t>
      </w:r>
      <w:r w:rsidR="001C37C3">
        <w:t>.</w:t>
      </w:r>
      <w:r w:rsidR="003B3136" w:rsidRPr="009912C6">
        <w:rPr>
          <w:rFonts w:ascii="Times New Roman,Bold" w:eastAsiaTheme="minorHAnsi" w:hAnsi="Times New Roman,Bold" w:cs="Times New Roman,Bold"/>
        </w:rPr>
        <w:t xml:space="preserve"> </w:t>
      </w:r>
      <w:r w:rsidR="003B3136" w:rsidRPr="009912C6">
        <w:t>Види контролю виконання про</w:t>
      </w:r>
      <w:r w:rsidR="001C37C3">
        <w:t>є</w:t>
      </w:r>
      <w:r w:rsidR="003B3136" w:rsidRPr="009912C6">
        <w:t>кту</w:t>
      </w:r>
      <w:r w:rsidR="001C37C3">
        <w:t>.</w:t>
      </w:r>
      <w:r w:rsidR="003B3136" w:rsidRPr="009912C6">
        <w:rPr>
          <w:rFonts w:ascii="Times New Roman,Bold" w:eastAsiaTheme="minorHAnsi" w:hAnsi="Times New Roman,Bold" w:cs="Times New Roman,Bold"/>
        </w:rPr>
        <w:t xml:space="preserve"> </w:t>
      </w:r>
      <w:r w:rsidR="003B3136" w:rsidRPr="009912C6">
        <w:t>Технологія оцінки про</w:t>
      </w:r>
      <w:r w:rsidR="001C37C3">
        <w:t>є</w:t>
      </w:r>
      <w:r w:rsidR="003B3136" w:rsidRPr="009912C6">
        <w:t>ктної діяльності</w:t>
      </w:r>
      <w:r w:rsidR="001C37C3">
        <w:t>.</w:t>
      </w:r>
      <w:r w:rsidR="0022245B" w:rsidRPr="009912C6">
        <w:rPr>
          <w:rFonts w:ascii="Times New Roman,Bold" w:eastAsiaTheme="minorHAnsi" w:hAnsi="Times New Roman,Bold" w:cs="Times New Roman,Bold"/>
        </w:rPr>
        <w:t xml:space="preserve"> </w:t>
      </w:r>
      <w:r w:rsidR="0022245B" w:rsidRPr="009912C6">
        <w:t>Регулювання процесу реалізації про</w:t>
      </w:r>
      <w:r w:rsidR="001C37C3">
        <w:t>є</w:t>
      </w:r>
      <w:r w:rsidR="0022245B" w:rsidRPr="009912C6">
        <w:t>кту</w:t>
      </w:r>
      <w:r w:rsidR="001C37C3">
        <w:t>.</w:t>
      </w:r>
    </w:p>
    <w:p w14:paraId="7347AA39" w14:textId="77777777" w:rsidR="00D7525C" w:rsidRPr="00CC33A3" w:rsidRDefault="00D7525C" w:rsidP="00D7525C">
      <w:pPr>
        <w:pStyle w:val="a5"/>
        <w:jc w:val="both"/>
        <w:rPr>
          <w:b/>
          <w:bCs/>
        </w:rPr>
      </w:pPr>
      <w:r w:rsidRPr="00D7525C">
        <w:rPr>
          <w:b/>
        </w:rPr>
        <w:t xml:space="preserve">Тема 8. </w:t>
      </w:r>
      <w:r w:rsidRPr="00CC33A3">
        <w:rPr>
          <w:b/>
          <w:bCs/>
        </w:rPr>
        <w:t>Управління ризиками в проєктах.</w:t>
      </w:r>
    </w:p>
    <w:p w14:paraId="1FBD0879" w14:textId="01834D42" w:rsidR="00B25AA4" w:rsidRPr="009912C6" w:rsidRDefault="00B25AA4" w:rsidP="009912C6">
      <w:pPr>
        <w:pStyle w:val="a5"/>
        <w:ind w:left="993"/>
        <w:jc w:val="both"/>
      </w:pPr>
      <w:r w:rsidRPr="009912C6">
        <w:t>Про</w:t>
      </w:r>
      <w:r w:rsidR="009912C6">
        <w:t>є</w:t>
      </w:r>
      <w:r w:rsidRPr="009912C6">
        <w:t>ктні ризики та іх класифікація</w:t>
      </w:r>
      <w:r w:rsidR="009912C6">
        <w:t>.</w:t>
      </w:r>
      <w:r w:rsidR="00E26D4B" w:rsidRPr="009912C6">
        <w:rPr>
          <w:rFonts w:ascii="Times New Roman,Bold" w:eastAsiaTheme="minorHAnsi" w:hAnsi="Times New Roman,Bold" w:cs="Times New Roman,Bold"/>
        </w:rPr>
        <w:t xml:space="preserve"> </w:t>
      </w:r>
      <w:r w:rsidR="00E26D4B" w:rsidRPr="009912C6">
        <w:t>Принципи управління про</w:t>
      </w:r>
      <w:r w:rsidR="009912C6">
        <w:t>є</w:t>
      </w:r>
      <w:r w:rsidR="00E26D4B" w:rsidRPr="009912C6">
        <w:t>ктними ризиками</w:t>
      </w:r>
      <w:r w:rsidR="009912C6">
        <w:t>.</w:t>
      </w:r>
      <w:r w:rsidR="003C44FA" w:rsidRPr="009912C6">
        <w:rPr>
          <w:rFonts w:ascii="Times New Roman,Bold" w:eastAsiaTheme="minorHAnsi" w:hAnsi="Times New Roman,Bold" w:cs="Times New Roman,Bold"/>
        </w:rPr>
        <w:t xml:space="preserve"> </w:t>
      </w:r>
      <w:r w:rsidR="003C44FA" w:rsidRPr="009912C6">
        <w:t>Методи аналізу ризиків про</w:t>
      </w:r>
      <w:r w:rsidR="009912C6">
        <w:t>є</w:t>
      </w:r>
      <w:r w:rsidR="003C44FA" w:rsidRPr="009912C6">
        <w:t>кту</w:t>
      </w:r>
      <w:r w:rsidR="009912C6">
        <w:t>.</w:t>
      </w:r>
      <w:r w:rsidR="003C44FA" w:rsidRPr="009912C6">
        <w:rPr>
          <w:rFonts w:ascii="Times New Roman,Bold" w:eastAsiaTheme="minorHAnsi" w:hAnsi="Times New Roman,Bold" w:cs="Times New Roman,Bold"/>
        </w:rPr>
        <w:t xml:space="preserve"> </w:t>
      </w:r>
      <w:r w:rsidR="003C44FA" w:rsidRPr="009912C6">
        <w:t>Можливості зниження та протидії ризикам</w:t>
      </w:r>
      <w:r w:rsidR="009912C6">
        <w:t>.</w:t>
      </w:r>
    </w:p>
    <w:p w14:paraId="2BF94784" w14:textId="77777777" w:rsidR="00DB3FD8" w:rsidRDefault="00DB3FD8" w:rsidP="00E312D2">
      <w:pPr>
        <w:spacing w:after="0" w:line="240" w:lineRule="auto"/>
        <w:ind w:left="-30"/>
        <w:rPr>
          <w:rFonts w:ascii="Times New Roman" w:eastAsia="inter" w:hAnsi="Times New Roman" w:cs="Times New Roman"/>
          <w:bCs/>
          <w:color w:val="EE0000"/>
          <w:sz w:val="24"/>
          <w:szCs w:val="24"/>
        </w:rPr>
      </w:pPr>
    </w:p>
    <w:p w14:paraId="3DF9860B" w14:textId="0986ABF2" w:rsidR="001A69A7" w:rsidRDefault="005405DF" w:rsidP="00B92ED5">
      <w:pPr>
        <w:spacing w:after="0" w:line="240" w:lineRule="auto"/>
        <w:ind w:left="-30"/>
        <w:jc w:val="center"/>
        <w:rPr>
          <w:rFonts w:ascii="Times New Roman" w:eastAsia="inter" w:hAnsi="Times New Roman" w:cs="Times New Roman"/>
          <w:b/>
          <w:color w:val="000000"/>
          <w:sz w:val="28"/>
          <w:szCs w:val="28"/>
        </w:rPr>
      </w:pPr>
      <w:bookmarkStart w:id="7" w:name="bm_10_тематика_семінарських_практ_3f8c3c"/>
      <w:r w:rsidRPr="00B92ED5">
        <w:rPr>
          <w:rFonts w:ascii="Times New Roman" w:eastAsia="inter" w:hAnsi="Times New Roman" w:cs="Times New Roman"/>
          <w:b/>
          <w:color w:val="000000"/>
          <w:sz w:val="28"/>
          <w:szCs w:val="28"/>
        </w:rPr>
        <w:t>1</w:t>
      </w:r>
      <w:r w:rsidR="00DC3FC5" w:rsidRPr="00B92ED5">
        <w:rPr>
          <w:rFonts w:ascii="Times New Roman" w:eastAsia="inter" w:hAnsi="Times New Roman" w:cs="Times New Roman"/>
          <w:b/>
          <w:color w:val="000000"/>
          <w:sz w:val="28"/>
          <w:szCs w:val="28"/>
        </w:rPr>
        <w:t>0</w:t>
      </w:r>
      <w:r w:rsidRPr="00B92ED5">
        <w:rPr>
          <w:rFonts w:ascii="Times New Roman" w:eastAsia="inter" w:hAnsi="Times New Roman" w:cs="Times New Roman"/>
          <w:b/>
          <w:color w:val="000000"/>
          <w:sz w:val="28"/>
          <w:szCs w:val="28"/>
        </w:rPr>
        <w:t xml:space="preserve"> ТЕМАТИКА ПРАКТИЧНИХ ЗАНЯТЬ</w:t>
      </w:r>
      <w:bookmarkEnd w:id="7"/>
    </w:p>
    <w:p w14:paraId="77693FAE" w14:textId="77777777" w:rsidR="000C1E9D" w:rsidRDefault="000C1E9D" w:rsidP="00B92ED5">
      <w:pPr>
        <w:spacing w:after="0" w:line="240" w:lineRule="auto"/>
        <w:ind w:left="-30"/>
        <w:jc w:val="center"/>
        <w:rPr>
          <w:rFonts w:ascii="Times New Roman" w:eastAsia="inter" w:hAnsi="Times New Roman" w:cs="Times New Roman"/>
          <w:b/>
          <w:color w:val="000000"/>
          <w:sz w:val="28"/>
          <w:szCs w:val="28"/>
        </w:rPr>
      </w:pPr>
    </w:p>
    <w:p w14:paraId="3C03C9B8" w14:textId="7C1046ED" w:rsidR="000C1E9D" w:rsidRPr="000C1E9D" w:rsidRDefault="00AF5082" w:rsidP="000C1E9D">
      <w:pPr>
        <w:spacing w:after="0" w:line="240" w:lineRule="auto"/>
        <w:ind w:left="-30"/>
        <w:jc w:val="both"/>
        <w:rPr>
          <w:rFonts w:ascii="Times New Roman" w:hAnsi="Times New Roman" w:cs="Times New Roman"/>
          <w:sz w:val="28"/>
        </w:rPr>
      </w:pPr>
      <w:r>
        <w:rPr>
          <w:rFonts w:ascii="Times New Roman" w:hAnsi="Times New Roman" w:cs="Times New Roman"/>
          <w:sz w:val="28"/>
        </w:rPr>
        <w:t xml:space="preserve">1. </w:t>
      </w:r>
      <w:r w:rsidR="000C1E9D" w:rsidRPr="000C1E9D">
        <w:rPr>
          <w:rFonts w:ascii="Times New Roman" w:hAnsi="Times New Roman" w:cs="Times New Roman"/>
          <w:sz w:val="28"/>
        </w:rPr>
        <w:t>Класифікація проєктів за ознаками.</w:t>
      </w:r>
    </w:p>
    <w:p w14:paraId="55F5031F" w14:textId="17080C5B" w:rsidR="000C1E9D" w:rsidRPr="000C1E9D" w:rsidRDefault="00AF5082" w:rsidP="000C1E9D">
      <w:pPr>
        <w:spacing w:after="0" w:line="240" w:lineRule="auto"/>
        <w:ind w:left="-30"/>
        <w:jc w:val="both"/>
        <w:rPr>
          <w:rFonts w:ascii="Times New Roman" w:hAnsi="Times New Roman" w:cs="Times New Roman"/>
          <w:sz w:val="28"/>
          <w:szCs w:val="28"/>
        </w:rPr>
      </w:pPr>
      <w:r>
        <w:rPr>
          <w:rFonts w:ascii="Times New Roman" w:hAnsi="Times New Roman" w:cs="Times New Roman"/>
          <w:sz w:val="28"/>
          <w:szCs w:val="28"/>
        </w:rPr>
        <w:t xml:space="preserve">2. </w:t>
      </w:r>
      <w:r w:rsidR="000C1E9D" w:rsidRPr="000C1E9D">
        <w:rPr>
          <w:rFonts w:ascii="Times New Roman" w:hAnsi="Times New Roman" w:cs="Times New Roman"/>
          <w:sz w:val="28"/>
          <w:szCs w:val="28"/>
        </w:rPr>
        <w:t>Розбивка проєкту на фази життєвого циклу.</w:t>
      </w:r>
    </w:p>
    <w:p w14:paraId="5EA1084C" w14:textId="74C06FB1" w:rsidR="000C1E9D" w:rsidRPr="000C1E9D" w:rsidRDefault="00AF5082" w:rsidP="000C1E9D">
      <w:pPr>
        <w:spacing w:after="0" w:line="240" w:lineRule="auto"/>
        <w:ind w:left="-30"/>
        <w:jc w:val="both"/>
        <w:rPr>
          <w:rFonts w:ascii="Times New Roman" w:hAnsi="Times New Roman" w:cs="Times New Roman"/>
          <w:sz w:val="28"/>
        </w:rPr>
      </w:pPr>
      <w:r>
        <w:rPr>
          <w:rFonts w:ascii="Times New Roman" w:hAnsi="Times New Roman" w:cs="Times New Roman"/>
          <w:sz w:val="28"/>
          <w:szCs w:val="28"/>
        </w:rPr>
        <w:t xml:space="preserve">3. </w:t>
      </w:r>
      <w:r w:rsidR="000C1E9D" w:rsidRPr="000C1E9D">
        <w:rPr>
          <w:rFonts w:ascii="Times New Roman" w:hAnsi="Times New Roman" w:cs="Times New Roman"/>
          <w:sz w:val="28"/>
          <w:szCs w:val="28"/>
        </w:rPr>
        <w:t>Організаційні структури управління</w:t>
      </w:r>
      <w:r w:rsidR="000C1E9D" w:rsidRPr="000C1E9D">
        <w:rPr>
          <w:rFonts w:ascii="Times New Roman" w:hAnsi="Times New Roman" w:cs="Times New Roman"/>
          <w:sz w:val="28"/>
        </w:rPr>
        <w:t>.</w:t>
      </w:r>
    </w:p>
    <w:p w14:paraId="4C2F2516" w14:textId="25777C5E" w:rsidR="000C1E9D" w:rsidRPr="000C1E9D" w:rsidRDefault="00AF5082" w:rsidP="000C1E9D">
      <w:pPr>
        <w:spacing w:after="0" w:line="240" w:lineRule="auto"/>
        <w:ind w:left="-30"/>
        <w:jc w:val="both"/>
        <w:rPr>
          <w:rFonts w:ascii="Times New Roman" w:hAnsi="Times New Roman" w:cs="Times New Roman"/>
          <w:sz w:val="28"/>
          <w:szCs w:val="28"/>
        </w:rPr>
      </w:pPr>
      <w:r>
        <w:rPr>
          <w:rFonts w:ascii="Times New Roman" w:hAnsi="Times New Roman" w:cs="Times New Roman"/>
          <w:sz w:val="28"/>
          <w:szCs w:val="28"/>
        </w:rPr>
        <w:t xml:space="preserve">4. </w:t>
      </w:r>
      <w:r w:rsidR="000C1E9D" w:rsidRPr="000C1E9D">
        <w:rPr>
          <w:rFonts w:ascii="Times New Roman" w:hAnsi="Times New Roman" w:cs="Times New Roman"/>
          <w:sz w:val="28"/>
          <w:szCs w:val="28"/>
        </w:rPr>
        <w:t>Обґрунтування доцільності проєкту.</w:t>
      </w:r>
    </w:p>
    <w:p w14:paraId="38AA06D2" w14:textId="1349044F" w:rsidR="000C1E9D" w:rsidRPr="000C1E9D" w:rsidRDefault="00AF5082" w:rsidP="000C1E9D">
      <w:pPr>
        <w:spacing w:after="0" w:line="240" w:lineRule="auto"/>
        <w:ind w:left="-30"/>
        <w:jc w:val="both"/>
        <w:rPr>
          <w:rFonts w:ascii="Times New Roman" w:hAnsi="Times New Roman" w:cs="Times New Roman"/>
          <w:sz w:val="28"/>
          <w:szCs w:val="28"/>
        </w:rPr>
      </w:pPr>
      <w:r>
        <w:rPr>
          <w:rFonts w:ascii="Times New Roman" w:hAnsi="Times New Roman" w:cs="Times New Roman"/>
          <w:sz w:val="28"/>
          <w:szCs w:val="28"/>
        </w:rPr>
        <w:t xml:space="preserve">5. </w:t>
      </w:r>
      <w:r w:rsidR="000C1E9D" w:rsidRPr="000C1E9D">
        <w:rPr>
          <w:rFonts w:ascii="Times New Roman" w:hAnsi="Times New Roman" w:cs="Times New Roman"/>
          <w:sz w:val="28"/>
          <w:szCs w:val="28"/>
        </w:rPr>
        <w:t xml:space="preserve">Розробка </w:t>
      </w:r>
      <w:r w:rsidR="004E2B1D">
        <w:rPr>
          <w:rFonts w:ascii="Times New Roman" w:hAnsi="Times New Roman" w:cs="Times New Roman"/>
          <w:sz w:val="28"/>
          <w:szCs w:val="28"/>
        </w:rPr>
        <w:t xml:space="preserve">організаційної </w:t>
      </w:r>
      <w:r w:rsidR="000C1E9D" w:rsidRPr="000C1E9D">
        <w:rPr>
          <w:rFonts w:ascii="Times New Roman" w:hAnsi="Times New Roman" w:cs="Times New Roman"/>
          <w:sz w:val="28"/>
          <w:szCs w:val="28"/>
        </w:rPr>
        <w:t>структури проєкт</w:t>
      </w:r>
      <w:r w:rsidR="004E2B1D">
        <w:rPr>
          <w:rFonts w:ascii="Times New Roman" w:hAnsi="Times New Roman" w:cs="Times New Roman"/>
          <w:sz w:val="28"/>
          <w:szCs w:val="28"/>
        </w:rPr>
        <w:t>у</w:t>
      </w:r>
      <w:r w:rsidR="000C1E9D" w:rsidRPr="000C1E9D">
        <w:rPr>
          <w:rFonts w:ascii="Times New Roman" w:hAnsi="Times New Roman" w:cs="Times New Roman"/>
          <w:sz w:val="28"/>
          <w:szCs w:val="28"/>
        </w:rPr>
        <w:t>.</w:t>
      </w:r>
    </w:p>
    <w:p w14:paraId="326B5741" w14:textId="733704C4" w:rsidR="000C1E9D" w:rsidRPr="000C1E9D" w:rsidRDefault="00AF5082" w:rsidP="000C1E9D">
      <w:pPr>
        <w:spacing w:after="0" w:line="240" w:lineRule="auto"/>
        <w:ind w:left="-30"/>
        <w:jc w:val="both"/>
        <w:rPr>
          <w:rFonts w:ascii="Times New Roman" w:hAnsi="Times New Roman" w:cs="Times New Roman"/>
          <w:sz w:val="28"/>
          <w:szCs w:val="28"/>
        </w:rPr>
      </w:pPr>
      <w:r>
        <w:rPr>
          <w:rFonts w:ascii="Times New Roman" w:hAnsi="Times New Roman" w:cs="Times New Roman"/>
          <w:sz w:val="28"/>
          <w:szCs w:val="28"/>
        </w:rPr>
        <w:t xml:space="preserve">6. </w:t>
      </w:r>
      <w:r w:rsidR="000C1E9D" w:rsidRPr="000C1E9D">
        <w:rPr>
          <w:rFonts w:ascii="Times New Roman" w:hAnsi="Times New Roman" w:cs="Times New Roman"/>
          <w:sz w:val="28"/>
          <w:szCs w:val="28"/>
        </w:rPr>
        <w:t xml:space="preserve">Розробка </w:t>
      </w:r>
      <w:r w:rsidR="004E2B1D">
        <w:rPr>
          <w:rFonts w:ascii="Times New Roman" w:hAnsi="Times New Roman" w:cs="Times New Roman"/>
          <w:sz w:val="28"/>
          <w:szCs w:val="28"/>
        </w:rPr>
        <w:t xml:space="preserve">робочої </w:t>
      </w:r>
      <w:r w:rsidR="000C1E9D" w:rsidRPr="000C1E9D">
        <w:rPr>
          <w:rFonts w:ascii="Times New Roman" w:hAnsi="Times New Roman" w:cs="Times New Roman"/>
          <w:sz w:val="28"/>
          <w:szCs w:val="28"/>
        </w:rPr>
        <w:t>структури проєкту</w:t>
      </w:r>
      <w:r w:rsidR="004E2B1D">
        <w:rPr>
          <w:rFonts w:ascii="Times New Roman" w:hAnsi="Times New Roman" w:cs="Times New Roman"/>
          <w:sz w:val="28"/>
          <w:szCs w:val="28"/>
        </w:rPr>
        <w:t>.</w:t>
      </w:r>
    </w:p>
    <w:p w14:paraId="749E4BA2" w14:textId="1584DBD0" w:rsidR="000C1E9D" w:rsidRPr="000C1E9D" w:rsidRDefault="00AF5082" w:rsidP="000C1E9D">
      <w:pPr>
        <w:spacing w:after="0" w:line="240" w:lineRule="auto"/>
        <w:ind w:left="-30"/>
        <w:jc w:val="both"/>
        <w:rPr>
          <w:rFonts w:ascii="Times New Roman" w:hAnsi="Times New Roman" w:cs="Times New Roman"/>
          <w:sz w:val="28"/>
        </w:rPr>
      </w:pPr>
      <w:r>
        <w:rPr>
          <w:rFonts w:ascii="Times New Roman" w:hAnsi="Times New Roman" w:cs="Times New Roman"/>
          <w:sz w:val="28"/>
          <w:szCs w:val="28"/>
        </w:rPr>
        <w:t xml:space="preserve">7. </w:t>
      </w:r>
      <w:r w:rsidR="000C1E9D" w:rsidRPr="000C1E9D">
        <w:rPr>
          <w:rFonts w:ascii="Times New Roman" w:hAnsi="Times New Roman" w:cs="Times New Roman"/>
          <w:sz w:val="28"/>
          <w:szCs w:val="28"/>
        </w:rPr>
        <w:t>Регулювання процесу реалізації проєкту</w:t>
      </w:r>
      <w:r w:rsidR="000C1E9D" w:rsidRPr="000C1E9D">
        <w:rPr>
          <w:rFonts w:ascii="Times New Roman" w:hAnsi="Times New Roman" w:cs="Times New Roman"/>
          <w:sz w:val="28"/>
        </w:rPr>
        <w:t>.</w:t>
      </w:r>
    </w:p>
    <w:p w14:paraId="13FDA6E7" w14:textId="31610460" w:rsidR="000C1E9D" w:rsidRPr="000C1E9D" w:rsidRDefault="00AF5082" w:rsidP="000C1E9D">
      <w:pPr>
        <w:spacing w:after="0" w:line="240" w:lineRule="auto"/>
        <w:ind w:left="-30"/>
        <w:jc w:val="both"/>
        <w:rPr>
          <w:rFonts w:ascii="Times New Roman" w:hAnsi="Times New Roman" w:cs="Times New Roman"/>
          <w:sz w:val="28"/>
        </w:rPr>
      </w:pPr>
      <w:r>
        <w:rPr>
          <w:rFonts w:ascii="Times New Roman" w:hAnsi="Times New Roman" w:cs="Times New Roman"/>
          <w:sz w:val="28"/>
          <w:szCs w:val="28"/>
        </w:rPr>
        <w:t xml:space="preserve">8. </w:t>
      </w:r>
      <w:r w:rsidR="000C1E9D" w:rsidRPr="000C1E9D">
        <w:rPr>
          <w:rFonts w:ascii="Times New Roman" w:hAnsi="Times New Roman" w:cs="Times New Roman"/>
          <w:sz w:val="28"/>
          <w:szCs w:val="28"/>
        </w:rPr>
        <w:t>Методи аналізу ризиків проєкту</w:t>
      </w:r>
      <w:r w:rsidR="000C1E9D" w:rsidRPr="000C1E9D">
        <w:rPr>
          <w:rFonts w:ascii="Times New Roman" w:hAnsi="Times New Roman" w:cs="Times New Roman"/>
          <w:sz w:val="28"/>
        </w:rPr>
        <w:t>.</w:t>
      </w:r>
    </w:p>
    <w:p w14:paraId="13625894" w14:textId="77777777" w:rsidR="000C1E9D" w:rsidRPr="00B92ED5" w:rsidRDefault="000C1E9D" w:rsidP="000C1E9D">
      <w:pPr>
        <w:spacing w:after="0" w:line="240" w:lineRule="auto"/>
        <w:ind w:left="-30"/>
        <w:jc w:val="both"/>
        <w:rPr>
          <w:rFonts w:ascii="Times New Roman" w:hAnsi="Times New Roman" w:cs="Times New Roman"/>
          <w:sz w:val="28"/>
          <w:szCs w:val="28"/>
        </w:rPr>
      </w:pPr>
    </w:p>
    <w:p w14:paraId="26C6112F" w14:textId="3FE6660A" w:rsidR="001A69A7" w:rsidRPr="00AF5082" w:rsidRDefault="005405DF" w:rsidP="00AF5082">
      <w:pPr>
        <w:spacing w:after="0" w:line="240" w:lineRule="auto"/>
        <w:ind w:left="-30"/>
        <w:jc w:val="center"/>
        <w:rPr>
          <w:rFonts w:ascii="Times New Roman" w:hAnsi="Times New Roman" w:cs="Times New Roman"/>
          <w:sz w:val="28"/>
          <w:szCs w:val="28"/>
        </w:rPr>
      </w:pPr>
      <w:bookmarkStart w:id="8" w:name="bm_11_тематика_лабораторних_занять"/>
      <w:r w:rsidRPr="00AF5082">
        <w:rPr>
          <w:rFonts w:ascii="Times New Roman" w:eastAsia="inter" w:hAnsi="Times New Roman" w:cs="Times New Roman"/>
          <w:b/>
          <w:color w:val="000000"/>
          <w:sz w:val="28"/>
          <w:szCs w:val="28"/>
        </w:rPr>
        <w:t>1</w:t>
      </w:r>
      <w:r w:rsidR="00DC3FC5" w:rsidRPr="00AF5082">
        <w:rPr>
          <w:rFonts w:ascii="Times New Roman" w:eastAsia="inter" w:hAnsi="Times New Roman" w:cs="Times New Roman"/>
          <w:b/>
          <w:color w:val="000000"/>
          <w:sz w:val="28"/>
          <w:szCs w:val="28"/>
        </w:rPr>
        <w:t>1</w:t>
      </w:r>
      <w:r w:rsidRPr="00AF5082">
        <w:rPr>
          <w:rFonts w:ascii="Times New Roman" w:eastAsia="inter" w:hAnsi="Times New Roman" w:cs="Times New Roman"/>
          <w:b/>
          <w:color w:val="000000"/>
          <w:sz w:val="28"/>
          <w:szCs w:val="28"/>
        </w:rPr>
        <w:t xml:space="preserve"> ТЕМАТИКА ЛАБОРАТОРНИХ ЗАНЯТЬ</w:t>
      </w:r>
      <w:bookmarkEnd w:id="8"/>
    </w:p>
    <w:p w14:paraId="756CF952" w14:textId="77777777" w:rsidR="007C0AD0" w:rsidRDefault="007C0AD0" w:rsidP="00851874">
      <w:pPr>
        <w:spacing w:after="0" w:line="240" w:lineRule="auto"/>
        <w:ind w:left="180"/>
        <w:rPr>
          <w:rFonts w:ascii="Times New Roman" w:eastAsia="inter" w:hAnsi="Times New Roman" w:cs="Times New Roman"/>
          <w:color w:val="000000"/>
          <w:sz w:val="28"/>
          <w:szCs w:val="28"/>
        </w:rPr>
      </w:pPr>
    </w:p>
    <w:p w14:paraId="178E04BB" w14:textId="70A5A3DD" w:rsidR="001A69A7" w:rsidRPr="00AF5082" w:rsidRDefault="00AF5082" w:rsidP="00851874">
      <w:pPr>
        <w:spacing w:after="0" w:line="240" w:lineRule="auto"/>
        <w:ind w:left="180"/>
        <w:rPr>
          <w:rFonts w:ascii="Times New Roman" w:hAnsi="Times New Roman" w:cs="Times New Roman"/>
          <w:sz w:val="28"/>
          <w:szCs w:val="28"/>
        </w:rPr>
      </w:pPr>
      <w:r>
        <w:rPr>
          <w:rFonts w:ascii="Times New Roman" w:eastAsia="inter" w:hAnsi="Times New Roman" w:cs="Times New Roman"/>
          <w:color w:val="000000"/>
          <w:sz w:val="28"/>
          <w:szCs w:val="28"/>
        </w:rPr>
        <w:t>Не передбачено навчальним план</w:t>
      </w:r>
      <w:r w:rsidR="007C0AD0">
        <w:rPr>
          <w:rFonts w:ascii="Times New Roman" w:eastAsia="inter" w:hAnsi="Times New Roman" w:cs="Times New Roman"/>
          <w:color w:val="000000"/>
          <w:sz w:val="28"/>
          <w:szCs w:val="28"/>
        </w:rPr>
        <w:t>о</w:t>
      </w:r>
      <w:r>
        <w:rPr>
          <w:rFonts w:ascii="Times New Roman" w:eastAsia="inter" w:hAnsi="Times New Roman" w:cs="Times New Roman"/>
          <w:color w:val="000000"/>
          <w:sz w:val="28"/>
          <w:szCs w:val="28"/>
        </w:rPr>
        <w:t>м</w:t>
      </w:r>
    </w:p>
    <w:p w14:paraId="3E582671" w14:textId="138DD651" w:rsidR="001A69A7" w:rsidRPr="003B71E0" w:rsidRDefault="001A69A7" w:rsidP="00E312D2">
      <w:pPr>
        <w:spacing w:after="0" w:line="240" w:lineRule="auto"/>
        <w:rPr>
          <w:rFonts w:ascii="Times New Roman" w:hAnsi="Times New Roman" w:cs="Times New Roman"/>
          <w:sz w:val="24"/>
          <w:szCs w:val="24"/>
        </w:rPr>
      </w:pPr>
    </w:p>
    <w:p w14:paraId="56C792D8" w14:textId="6F830158" w:rsidR="001A69A7" w:rsidRPr="001D1D27" w:rsidRDefault="005405DF" w:rsidP="007C0AD0">
      <w:pPr>
        <w:spacing w:after="0" w:line="240" w:lineRule="auto"/>
        <w:ind w:left="-30"/>
        <w:jc w:val="center"/>
        <w:rPr>
          <w:rFonts w:ascii="Times New Roman" w:hAnsi="Times New Roman" w:cs="Times New Roman"/>
          <w:sz w:val="28"/>
          <w:szCs w:val="28"/>
        </w:rPr>
      </w:pPr>
      <w:bookmarkStart w:id="9" w:name="bm_12_самостійна_робота"/>
      <w:r w:rsidRPr="001D1D27">
        <w:rPr>
          <w:rFonts w:ascii="Times New Roman" w:eastAsia="inter" w:hAnsi="Times New Roman" w:cs="Times New Roman"/>
          <w:b/>
          <w:color w:val="000000"/>
          <w:sz w:val="28"/>
          <w:szCs w:val="28"/>
        </w:rPr>
        <w:t>1</w:t>
      </w:r>
      <w:r w:rsidR="00DC3FC5" w:rsidRPr="001D1D27">
        <w:rPr>
          <w:rFonts w:ascii="Times New Roman" w:eastAsia="inter" w:hAnsi="Times New Roman" w:cs="Times New Roman"/>
          <w:b/>
          <w:color w:val="000000"/>
          <w:sz w:val="28"/>
          <w:szCs w:val="28"/>
        </w:rPr>
        <w:t>2</w:t>
      </w:r>
      <w:r w:rsidRPr="001D1D27">
        <w:rPr>
          <w:rFonts w:ascii="Times New Roman" w:eastAsia="inter" w:hAnsi="Times New Roman" w:cs="Times New Roman"/>
          <w:b/>
          <w:color w:val="000000"/>
          <w:sz w:val="28"/>
          <w:szCs w:val="28"/>
        </w:rPr>
        <w:t xml:space="preserve"> САМОСТІЙНА РОБОТА</w:t>
      </w:r>
      <w:bookmarkEnd w:id="9"/>
    </w:p>
    <w:p w14:paraId="4159417C" w14:textId="77777777" w:rsidR="001A69A7" w:rsidRDefault="005405DF" w:rsidP="00851874">
      <w:pPr>
        <w:spacing w:after="0" w:line="240" w:lineRule="auto"/>
        <w:ind w:left="180"/>
        <w:rPr>
          <w:rFonts w:ascii="Times New Roman" w:eastAsia="inter" w:hAnsi="Times New Roman" w:cs="Times New Roman"/>
          <w:color w:val="000000"/>
          <w:sz w:val="28"/>
          <w:szCs w:val="28"/>
        </w:rPr>
      </w:pPr>
      <w:r w:rsidRPr="001D1D27">
        <w:rPr>
          <w:rFonts w:ascii="Times New Roman" w:eastAsia="inter" w:hAnsi="Times New Roman" w:cs="Times New Roman"/>
          <w:color w:val="000000"/>
          <w:sz w:val="28"/>
          <w:szCs w:val="28"/>
        </w:rPr>
        <w:t>Види завдань:</w:t>
      </w:r>
    </w:p>
    <w:p w14:paraId="530591A8" w14:textId="0E98FDFC"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Опрацювання теоретичних основ лекційного курсу</w:t>
      </w:r>
    </w:p>
    <w:p w14:paraId="25AF9AF5" w14:textId="462D73C2"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Вивчення окремих тем та питань, які винесені на самостійне вивчення</w:t>
      </w:r>
    </w:p>
    <w:p w14:paraId="28EEC535" w14:textId="0A9AE491"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Підготовка до практичних занять</w:t>
      </w:r>
    </w:p>
    <w:p w14:paraId="5EE7AC2C" w14:textId="4D4AE616"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Самоконтроль із засвоєння матеріалу курсу</w:t>
      </w:r>
    </w:p>
    <w:p w14:paraId="6CE25001" w14:textId="5B208E7E"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 xml:space="preserve">Підготовка до </w:t>
      </w:r>
      <w:r w:rsidR="0093641D" w:rsidRPr="0093641D">
        <w:rPr>
          <w:rFonts w:ascii="Times New Roman" w:hAnsi="Times New Roman" w:cs="Times New Roman"/>
          <w:sz w:val="28"/>
        </w:rPr>
        <w:t>підсумкового</w:t>
      </w:r>
      <w:r w:rsidRPr="0093641D">
        <w:rPr>
          <w:rFonts w:ascii="Times New Roman" w:hAnsi="Times New Roman" w:cs="Times New Roman"/>
          <w:sz w:val="28"/>
        </w:rPr>
        <w:t xml:space="preserve"> контролю та інших форм поточного контролю</w:t>
      </w:r>
    </w:p>
    <w:p w14:paraId="5B2E5815" w14:textId="1932F831" w:rsidR="00C91A83" w:rsidRPr="0093641D" w:rsidRDefault="00C91A83" w:rsidP="00851874">
      <w:pPr>
        <w:spacing w:after="0" w:line="240" w:lineRule="auto"/>
        <w:ind w:left="180"/>
        <w:rPr>
          <w:rFonts w:ascii="Times New Roman" w:hAnsi="Times New Roman" w:cs="Times New Roman"/>
          <w:sz w:val="28"/>
        </w:rPr>
      </w:pPr>
      <w:r w:rsidRPr="0093641D">
        <w:rPr>
          <w:rFonts w:ascii="Times New Roman" w:hAnsi="Times New Roman" w:cs="Times New Roman"/>
          <w:sz w:val="28"/>
        </w:rPr>
        <w:t>Систематизація вивченого матеріалу курсу і</w:t>
      </w:r>
      <w:r w:rsidRPr="0093641D">
        <w:rPr>
          <w:rFonts w:ascii="Times New Roman" w:hAnsi="Times New Roman" w:cs="Times New Roman"/>
          <w:spacing w:val="54"/>
          <w:sz w:val="28"/>
        </w:rPr>
        <w:t xml:space="preserve"> </w:t>
      </w:r>
      <w:r w:rsidRPr="0093641D">
        <w:rPr>
          <w:rFonts w:ascii="Times New Roman" w:hAnsi="Times New Roman" w:cs="Times New Roman"/>
          <w:sz w:val="28"/>
        </w:rPr>
        <w:t>підготовка до модульного контролю</w:t>
      </w:r>
    </w:p>
    <w:p w14:paraId="5E2C604F" w14:textId="5E3AB97D" w:rsidR="00C91A83" w:rsidRPr="0093641D" w:rsidRDefault="00C91A83" w:rsidP="00851874">
      <w:pPr>
        <w:spacing w:after="0" w:line="240" w:lineRule="auto"/>
        <w:ind w:left="180"/>
        <w:rPr>
          <w:rFonts w:ascii="Times New Roman" w:eastAsia="inter" w:hAnsi="Times New Roman" w:cs="Times New Roman"/>
          <w:color w:val="000000"/>
          <w:sz w:val="28"/>
          <w:szCs w:val="28"/>
        </w:rPr>
      </w:pPr>
      <w:r w:rsidRPr="0093641D">
        <w:rPr>
          <w:rFonts w:ascii="Times New Roman" w:hAnsi="Times New Roman" w:cs="Times New Roman"/>
          <w:sz w:val="28"/>
        </w:rPr>
        <w:t>Виконання індивідуальних завдань</w:t>
      </w:r>
    </w:p>
    <w:p w14:paraId="0DDED7AA" w14:textId="77777777" w:rsidR="00C91A83" w:rsidRPr="0093641D" w:rsidRDefault="00C91A83" w:rsidP="00851874">
      <w:pPr>
        <w:spacing w:after="0" w:line="240" w:lineRule="auto"/>
        <w:ind w:left="180"/>
        <w:rPr>
          <w:rFonts w:ascii="Times New Roman" w:hAnsi="Times New Roman" w:cs="Times New Roman"/>
          <w:sz w:val="28"/>
          <w:szCs w:val="28"/>
        </w:rPr>
      </w:pPr>
    </w:p>
    <w:p w14:paraId="4DACFB14" w14:textId="77777777" w:rsidR="00DC3FC5" w:rsidRDefault="00DC3FC5" w:rsidP="00851874">
      <w:pPr>
        <w:spacing w:after="0" w:line="240" w:lineRule="auto"/>
        <w:ind w:left="720"/>
        <w:rPr>
          <w:rFonts w:ascii="Times New Roman" w:eastAsia="inter" w:hAnsi="Times New Roman" w:cs="Times New Roman"/>
          <w:color w:val="000000"/>
          <w:sz w:val="24"/>
          <w:szCs w:val="24"/>
        </w:rPr>
      </w:pPr>
    </w:p>
    <w:p w14:paraId="3530BA08" w14:textId="56F734B4" w:rsidR="00DC3FC5" w:rsidRPr="002B1093" w:rsidRDefault="00DC3FC5" w:rsidP="002B1093">
      <w:pPr>
        <w:spacing w:after="0" w:line="240" w:lineRule="auto"/>
        <w:ind w:left="-30"/>
        <w:jc w:val="center"/>
        <w:rPr>
          <w:rFonts w:ascii="Times New Roman" w:eastAsia="inter" w:hAnsi="Times New Roman" w:cs="Times New Roman"/>
          <w:b/>
          <w:color w:val="000000"/>
          <w:sz w:val="28"/>
          <w:szCs w:val="28"/>
        </w:rPr>
      </w:pPr>
      <w:bookmarkStart w:id="10" w:name="bm_9_тематичний_план_денна_заочна_форма"/>
      <w:r w:rsidRPr="002B1093">
        <w:rPr>
          <w:rFonts w:ascii="Times New Roman" w:eastAsia="inter" w:hAnsi="Times New Roman" w:cs="Times New Roman"/>
          <w:b/>
          <w:color w:val="000000"/>
          <w:sz w:val="28"/>
          <w:szCs w:val="28"/>
        </w:rPr>
        <w:lastRenderedPageBreak/>
        <w:t>13 ТЕМАТИЧНИЙ ПЛАН (ДЕННА / ЗАОЧНА ФОРМА)</w:t>
      </w:r>
      <w:bookmarkEnd w:id="10"/>
    </w:p>
    <w:p w14:paraId="2CC1211A" w14:textId="77777777" w:rsidR="002B1093" w:rsidRPr="003B71E0" w:rsidRDefault="002B1093" w:rsidP="00DC3FC5">
      <w:pPr>
        <w:spacing w:after="0" w:line="240" w:lineRule="auto"/>
        <w:ind w:left="-30"/>
        <w:rPr>
          <w:rFonts w:ascii="Times New Roman" w:eastAsia="inter" w:hAnsi="Times New Roman" w:cs="Times New Roman"/>
          <w:b/>
          <w:color w:val="000000"/>
          <w:sz w:val="24"/>
          <w:szCs w:val="24"/>
        </w:rPr>
      </w:pPr>
    </w:p>
    <w:tbl>
      <w:tblPr>
        <w:tblStyle w:val="a3"/>
        <w:tblW w:w="0" w:type="auto"/>
        <w:tblInd w:w="-30" w:type="dxa"/>
        <w:tblLook w:val="04A0" w:firstRow="1" w:lastRow="0" w:firstColumn="1" w:lastColumn="0" w:noHBand="0" w:noVBand="1"/>
      </w:tblPr>
      <w:tblGrid>
        <w:gridCol w:w="445"/>
        <w:gridCol w:w="4989"/>
        <w:gridCol w:w="924"/>
        <w:gridCol w:w="1342"/>
        <w:gridCol w:w="1396"/>
        <w:gridCol w:w="991"/>
      </w:tblGrid>
      <w:tr w:rsidR="00024AF5" w:rsidRPr="003B71E0" w14:paraId="0C740063" w14:textId="77777777" w:rsidTr="00024AF5">
        <w:tc>
          <w:tcPr>
            <w:tcW w:w="445" w:type="dxa"/>
          </w:tcPr>
          <w:p w14:paraId="295DA065"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w:t>
            </w:r>
          </w:p>
        </w:tc>
        <w:tc>
          <w:tcPr>
            <w:tcW w:w="4989" w:type="dxa"/>
          </w:tcPr>
          <w:p w14:paraId="07DF1438"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Тема</w:t>
            </w:r>
          </w:p>
        </w:tc>
        <w:tc>
          <w:tcPr>
            <w:tcW w:w="924" w:type="dxa"/>
          </w:tcPr>
          <w:p w14:paraId="14174D70"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Лекції</w:t>
            </w:r>
            <w:r>
              <w:rPr>
                <w:rFonts w:ascii="Times New Roman" w:eastAsia="inter" w:hAnsi="Times New Roman" w:cs="Times New Roman"/>
                <w:color w:val="000000"/>
                <w:sz w:val="24"/>
                <w:szCs w:val="24"/>
              </w:rPr>
              <w:t>, год</w:t>
            </w:r>
          </w:p>
        </w:tc>
        <w:tc>
          <w:tcPr>
            <w:tcW w:w="1342" w:type="dxa"/>
          </w:tcPr>
          <w:p w14:paraId="5D0271CA"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Практичні</w:t>
            </w:r>
            <w:r>
              <w:rPr>
                <w:rFonts w:ascii="Times New Roman" w:eastAsia="inter" w:hAnsi="Times New Roman" w:cs="Times New Roman"/>
                <w:color w:val="000000"/>
                <w:sz w:val="24"/>
                <w:szCs w:val="24"/>
              </w:rPr>
              <w:t>, год</w:t>
            </w:r>
          </w:p>
        </w:tc>
        <w:tc>
          <w:tcPr>
            <w:tcW w:w="1396" w:type="dxa"/>
          </w:tcPr>
          <w:p w14:paraId="0737EFC6"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Самостійна робота</w:t>
            </w:r>
            <w:r>
              <w:rPr>
                <w:rFonts w:ascii="Times New Roman" w:eastAsia="inter" w:hAnsi="Times New Roman" w:cs="Times New Roman"/>
                <w:color w:val="000000"/>
                <w:sz w:val="24"/>
                <w:szCs w:val="24"/>
              </w:rPr>
              <w:t>, год</w:t>
            </w:r>
          </w:p>
        </w:tc>
        <w:tc>
          <w:tcPr>
            <w:tcW w:w="991" w:type="dxa"/>
          </w:tcPr>
          <w:p w14:paraId="07F63C4D" w14:textId="77777777" w:rsidR="00024AF5" w:rsidRPr="003B71E0" w:rsidRDefault="00024AF5" w:rsidP="004364FB">
            <w:pPr>
              <w:jc w:val="center"/>
              <w:rPr>
                <w:rFonts w:ascii="Times New Roman" w:hAnsi="Times New Roman" w:cs="Times New Roman"/>
                <w:sz w:val="24"/>
                <w:szCs w:val="24"/>
              </w:rPr>
            </w:pPr>
            <w:r w:rsidRPr="003B71E0">
              <w:rPr>
                <w:rFonts w:ascii="Times New Roman" w:eastAsia="inter" w:hAnsi="Times New Roman" w:cs="Times New Roman"/>
                <w:color w:val="000000"/>
                <w:sz w:val="24"/>
                <w:szCs w:val="24"/>
              </w:rPr>
              <w:t>Всього</w:t>
            </w:r>
            <w:r>
              <w:rPr>
                <w:rFonts w:ascii="Times New Roman" w:eastAsia="inter" w:hAnsi="Times New Roman" w:cs="Times New Roman"/>
                <w:color w:val="000000"/>
                <w:sz w:val="24"/>
                <w:szCs w:val="24"/>
              </w:rPr>
              <w:t>, год</w:t>
            </w:r>
          </w:p>
        </w:tc>
      </w:tr>
      <w:tr w:rsidR="00D676AD" w:rsidRPr="003B71E0" w14:paraId="63B10EA8" w14:textId="77777777" w:rsidTr="00024AF5">
        <w:tc>
          <w:tcPr>
            <w:tcW w:w="445" w:type="dxa"/>
          </w:tcPr>
          <w:p w14:paraId="593F8219" w14:textId="5F839023" w:rsidR="00D676AD" w:rsidRPr="003B71E0" w:rsidRDefault="00D676AD" w:rsidP="00D676AD">
            <w:pPr>
              <w:rPr>
                <w:rFonts w:ascii="Times New Roman" w:hAnsi="Times New Roman" w:cs="Times New Roman"/>
                <w:sz w:val="24"/>
                <w:szCs w:val="24"/>
              </w:rPr>
            </w:pPr>
            <w:r>
              <w:rPr>
                <w:rFonts w:ascii="Times New Roman" w:hAnsi="Times New Roman" w:cs="Times New Roman"/>
                <w:sz w:val="24"/>
                <w:szCs w:val="24"/>
              </w:rPr>
              <w:t>1</w:t>
            </w:r>
          </w:p>
        </w:tc>
        <w:tc>
          <w:tcPr>
            <w:tcW w:w="4989" w:type="dxa"/>
          </w:tcPr>
          <w:p w14:paraId="746ED265" w14:textId="1BA18C72" w:rsidR="00D676AD" w:rsidRPr="00166E82" w:rsidRDefault="00D676AD" w:rsidP="00D676AD">
            <w:pPr>
              <w:pStyle w:val="a5"/>
              <w:rPr>
                <w:bCs/>
                <w:sz w:val="24"/>
                <w:szCs w:val="24"/>
              </w:rPr>
            </w:pPr>
            <w:r w:rsidRPr="00166E82">
              <w:rPr>
                <w:rFonts w:eastAsiaTheme="minorHAnsi"/>
                <w:bCs/>
                <w:sz w:val="24"/>
                <w:szCs w:val="24"/>
              </w:rPr>
              <w:t>Загальна характеристика управління проєктами</w:t>
            </w:r>
            <w:r w:rsidRPr="00166E82">
              <w:rPr>
                <w:bCs/>
                <w:sz w:val="24"/>
                <w:szCs w:val="24"/>
              </w:rPr>
              <w:t>.</w:t>
            </w:r>
          </w:p>
        </w:tc>
        <w:tc>
          <w:tcPr>
            <w:tcW w:w="924" w:type="dxa"/>
          </w:tcPr>
          <w:p w14:paraId="5A8A5A4F" w14:textId="49D760BC" w:rsidR="00D676AD" w:rsidRPr="003B71E0" w:rsidRDefault="00D676AD" w:rsidP="00D676AD">
            <w:pPr>
              <w:jc w:val="center"/>
              <w:rPr>
                <w:rFonts w:ascii="Times New Roman" w:hAnsi="Times New Roman" w:cs="Times New Roman"/>
                <w:sz w:val="24"/>
                <w:szCs w:val="24"/>
              </w:rPr>
            </w:pPr>
            <w:r>
              <w:rPr>
                <w:rFonts w:ascii="Times New Roman" w:hAnsi="Times New Roman" w:cs="Times New Roman"/>
                <w:sz w:val="24"/>
                <w:szCs w:val="24"/>
              </w:rPr>
              <w:t>2</w:t>
            </w:r>
            <w:r w:rsidR="003B56D5">
              <w:rPr>
                <w:rFonts w:ascii="Times New Roman" w:hAnsi="Times New Roman" w:cs="Times New Roman"/>
                <w:sz w:val="24"/>
                <w:szCs w:val="24"/>
              </w:rPr>
              <w:t>/</w:t>
            </w:r>
            <w:r w:rsidR="001D2078">
              <w:rPr>
                <w:rFonts w:ascii="Times New Roman" w:hAnsi="Times New Roman" w:cs="Times New Roman"/>
                <w:sz w:val="24"/>
                <w:szCs w:val="24"/>
              </w:rPr>
              <w:t>1</w:t>
            </w:r>
          </w:p>
        </w:tc>
        <w:tc>
          <w:tcPr>
            <w:tcW w:w="1342" w:type="dxa"/>
          </w:tcPr>
          <w:p w14:paraId="08B77F04" w14:textId="3730E5D9" w:rsidR="00D676AD" w:rsidRPr="003B71E0" w:rsidRDefault="00664931" w:rsidP="00D676AD">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790BFBAD" w14:textId="714A852B" w:rsidR="00D676AD" w:rsidRPr="003B71E0" w:rsidRDefault="000D3F5F" w:rsidP="000D3F5F">
            <w:pPr>
              <w:jc w:val="center"/>
              <w:rPr>
                <w:rFonts w:ascii="Times New Roman" w:hAnsi="Times New Roman" w:cs="Times New Roman"/>
                <w:sz w:val="24"/>
                <w:szCs w:val="24"/>
              </w:rPr>
            </w:pPr>
            <w:r>
              <w:rPr>
                <w:rFonts w:ascii="Times New Roman" w:hAnsi="Times New Roman" w:cs="Times New Roman"/>
                <w:sz w:val="24"/>
                <w:szCs w:val="24"/>
              </w:rPr>
              <w:t>7</w:t>
            </w:r>
            <w:r w:rsidR="00BB6107">
              <w:rPr>
                <w:rFonts w:ascii="Times New Roman" w:hAnsi="Times New Roman" w:cs="Times New Roman"/>
                <w:sz w:val="24"/>
                <w:szCs w:val="24"/>
              </w:rPr>
              <w:t>/</w:t>
            </w:r>
            <w:r w:rsidR="001A2B8A">
              <w:rPr>
                <w:rFonts w:ascii="Times New Roman" w:hAnsi="Times New Roman" w:cs="Times New Roman"/>
                <w:sz w:val="24"/>
                <w:szCs w:val="24"/>
              </w:rPr>
              <w:t>9</w:t>
            </w:r>
          </w:p>
        </w:tc>
        <w:tc>
          <w:tcPr>
            <w:tcW w:w="991" w:type="dxa"/>
          </w:tcPr>
          <w:p w14:paraId="5BC30559" w14:textId="34F4558F" w:rsidR="00D676AD" w:rsidRPr="003B71E0" w:rsidRDefault="00310472" w:rsidP="00310472">
            <w:pPr>
              <w:jc w:val="center"/>
              <w:rPr>
                <w:rFonts w:ascii="Times New Roman" w:hAnsi="Times New Roman" w:cs="Times New Roman"/>
                <w:sz w:val="24"/>
                <w:szCs w:val="24"/>
              </w:rPr>
            </w:pPr>
            <w:r>
              <w:rPr>
                <w:rFonts w:ascii="Times New Roman" w:hAnsi="Times New Roman" w:cs="Times New Roman"/>
                <w:sz w:val="24"/>
                <w:szCs w:val="24"/>
              </w:rPr>
              <w:t>11/10</w:t>
            </w:r>
          </w:p>
        </w:tc>
      </w:tr>
      <w:tr w:rsidR="00D676AD" w:rsidRPr="003B71E0" w14:paraId="28B4C021" w14:textId="77777777" w:rsidTr="00024AF5">
        <w:tc>
          <w:tcPr>
            <w:tcW w:w="445" w:type="dxa"/>
          </w:tcPr>
          <w:p w14:paraId="57D2D1FA" w14:textId="553D8420" w:rsidR="00D676AD" w:rsidRPr="003B71E0" w:rsidRDefault="00D676AD" w:rsidP="00D676AD">
            <w:pPr>
              <w:rPr>
                <w:rFonts w:ascii="Times New Roman" w:hAnsi="Times New Roman" w:cs="Times New Roman"/>
                <w:sz w:val="24"/>
                <w:szCs w:val="24"/>
              </w:rPr>
            </w:pPr>
            <w:r>
              <w:rPr>
                <w:rFonts w:ascii="Times New Roman" w:hAnsi="Times New Roman" w:cs="Times New Roman"/>
                <w:sz w:val="24"/>
                <w:szCs w:val="24"/>
              </w:rPr>
              <w:t>2</w:t>
            </w:r>
          </w:p>
        </w:tc>
        <w:tc>
          <w:tcPr>
            <w:tcW w:w="4989" w:type="dxa"/>
          </w:tcPr>
          <w:p w14:paraId="4DCE5077" w14:textId="34B0A01C" w:rsidR="00D676AD" w:rsidRPr="00166E82" w:rsidRDefault="00D676AD" w:rsidP="00D676AD">
            <w:pPr>
              <w:pStyle w:val="a5"/>
              <w:rPr>
                <w:bCs/>
                <w:sz w:val="24"/>
                <w:szCs w:val="24"/>
              </w:rPr>
            </w:pPr>
            <w:r w:rsidRPr="00166E82">
              <w:rPr>
                <w:rFonts w:eastAsiaTheme="minorHAnsi"/>
                <w:bCs/>
                <w:sz w:val="24"/>
                <w:szCs w:val="24"/>
              </w:rPr>
              <w:t>Обґрунтування доцільності проєкту</w:t>
            </w:r>
            <w:r w:rsidRPr="00166E82">
              <w:rPr>
                <w:bCs/>
                <w:sz w:val="24"/>
                <w:szCs w:val="24"/>
              </w:rPr>
              <w:t>.</w:t>
            </w:r>
          </w:p>
        </w:tc>
        <w:tc>
          <w:tcPr>
            <w:tcW w:w="924" w:type="dxa"/>
          </w:tcPr>
          <w:p w14:paraId="7EF1CD9A" w14:textId="2CE2F25C" w:rsidR="00D676AD" w:rsidRPr="003B71E0" w:rsidRDefault="00D676AD" w:rsidP="00D676AD">
            <w:pPr>
              <w:jc w:val="center"/>
              <w:rPr>
                <w:rFonts w:ascii="Times New Roman" w:hAnsi="Times New Roman" w:cs="Times New Roman"/>
                <w:sz w:val="24"/>
                <w:szCs w:val="24"/>
              </w:rPr>
            </w:pPr>
            <w:r>
              <w:rPr>
                <w:rFonts w:ascii="Times New Roman" w:hAnsi="Times New Roman" w:cs="Times New Roman"/>
                <w:sz w:val="24"/>
                <w:szCs w:val="24"/>
              </w:rPr>
              <w:t>2</w:t>
            </w:r>
            <w:r w:rsidR="00664931">
              <w:rPr>
                <w:rFonts w:ascii="Times New Roman" w:hAnsi="Times New Roman" w:cs="Times New Roman"/>
                <w:sz w:val="24"/>
                <w:szCs w:val="24"/>
              </w:rPr>
              <w:t>/</w:t>
            </w:r>
            <w:r w:rsidR="001D2078">
              <w:rPr>
                <w:rFonts w:ascii="Times New Roman" w:hAnsi="Times New Roman" w:cs="Times New Roman"/>
                <w:sz w:val="24"/>
                <w:szCs w:val="24"/>
              </w:rPr>
              <w:t>1</w:t>
            </w:r>
          </w:p>
        </w:tc>
        <w:tc>
          <w:tcPr>
            <w:tcW w:w="1342" w:type="dxa"/>
          </w:tcPr>
          <w:p w14:paraId="1D698E20" w14:textId="705E3ABB" w:rsidR="00D676AD" w:rsidRPr="003B71E0" w:rsidRDefault="00D676AD" w:rsidP="00D676AD">
            <w:pPr>
              <w:jc w:val="center"/>
              <w:rPr>
                <w:rFonts w:ascii="Times New Roman" w:hAnsi="Times New Roman" w:cs="Times New Roman"/>
                <w:sz w:val="24"/>
                <w:szCs w:val="24"/>
              </w:rPr>
            </w:pPr>
            <w:r>
              <w:rPr>
                <w:rFonts w:ascii="Times New Roman" w:hAnsi="Times New Roman" w:cs="Times New Roman"/>
                <w:sz w:val="24"/>
                <w:szCs w:val="24"/>
              </w:rPr>
              <w:t>2</w:t>
            </w:r>
            <w:r w:rsidR="00664931">
              <w:rPr>
                <w:rFonts w:ascii="Times New Roman" w:hAnsi="Times New Roman" w:cs="Times New Roman"/>
                <w:sz w:val="24"/>
                <w:szCs w:val="24"/>
              </w:rPr>
              <w:t>/2</w:t>
            </w:r>
          </w:p>
        </w:tc>
        <w:tc>
          <w:tcPr>
            <w:tcW w:w="1396" w:type="dxa"/>
          </w:tcPr>
          <w:p w14:paraId="757E1ACB" w14:textId="4F44F5EF" w:rsidR="00D676AD" w:rsidRPr="003B71E0" w:rsidRDefault="000D3F5F" w:rsidP="000D3F5F">
            <w:pPr>
              <w:jc w:val="center"/>
              <w:rPr>
                <w:rFonts w:ascii="Times New Roman" w:hAnsi="Times New Roman" w:cs="Times New Roman"/>
                <w:sz w:val="24"/>
                <w:szCs w:val="24"/>
              </w:rPr>
            </w:pPr>
            <w:r>
              <w:rPr>
                <w:rFonts w:ascii="Times New Roman" w:hAnsi="Times New Roman" w:cs="Times New Roman"/>
                <w:sz w:val="24"/>
                <w:szCs w:val="24"/>
              </w:rPr>
              <w:t>8/</w:t>
            </w:r>
            <w:r w:rsidR="001A2B8A">
              <w:rPr>
                <w:rFonts w:ascii="Times New Roman" w:hAnsi="Times New Roman" w:cs="Times New Roman"/>
                <w:sz w:val="24"/>
                <w:szCs w:val="24"/>
              </w:rPr>
              <w:t>10</w:t>
            </w:r>
          </w:p>
        </w:tc>
        <w:tc>
          <w:tcPr>
            <w:tcW w:w="991" w:type="dxa"/>
          </w:tcPr>
          <w:p w14:paraId="01D6CE4B" w14:textId="334578A8" w:rsidR="00D676AD" w:rsidRPr="003B71E0" w:rsidRDefault="00B91AE6" w:rsidP="00310472">
            <w:pPr>
              <w:jc w:val="center"/>
              <w:rPr>
                <w:rFonts w:ascii="Times New Roman" w:hAnsi="Times New Roman" w:cs="Times New Roman"/>
                <w:sz w:val="24"/>
                <w:szCs w:val="24"/>
              </w:rPr>
            </w:pPr>
            <w:r>
              <w:rPr>
                <w:rFonts w:ascii="Times New Roman" w:hAnsi="Times New Roman" w:cs="Times New Roman"/>
                <w:sz w:val="24"/>
                <w:szCs w:val="24"/>
              </w:rPr>
              <w:t>12/13</w:t>
            </w:r>
          </w:p>
        </w:tc>
      </w:tr>
      <w:tr w:rsidR="001A2B8A" w:rsidRPr="003B71E0" w14:paraId="4AAE3666" w14:textId="77777777" w:rsidTr="00024AF5">
        <w:tc>
          <w:tcPr>
            <w:tcW w:w="445" w:type="dxa"/>
          </w:tcPr>
          <w:p w14:paraId="7CD65C9F" w14:textId="3402B1AB" w:rsidR="001A2B8A" w:rsidRPr="003B71E0" w:rsidRDefault="001A2B8A" w:rsidP="001A2B8A">
            <w:pPr>
              <w:rPr>
                <w:rFonts w:ascii="Times New Roman" w:hAnsi="Times New Roman" w:cs="Times New Roman"/>
                <w:sz w:val="24"/>
                <w:szCs w:val="24"/>
              </w:rPr>
            </w:pPr>
            <w:r>
              <w:rPr>
                <w:rFonts w:ascii="Times New Roman" w:hAnsi="Times New Roman" w:cs="Times New Roman"/>
                <w:sz w:val="24"/>
                <w:szCs w:val="24"/>
              </w:rPr>
              <w:t>3</w:t>
            </w:r>
          </w:p>
        </w:tc>
        <w:tc>
          <w:tcPr>
            <w:tcW w:w="4989" w:type="dxa"/>
          </w:tcPr>
          <w:p w14:paraId="46AC47FB" w14:textId="13B4AE0A" w:rsidR="001A2B8A" w:rsidRPr="00166E82" w:rsidRDefault="001A2B8A" w:rsidP="001A2B8A">
            <w:pPr>
              <w:pStyle w:val="a5"/>
              <w:rPr>
                <w:bCs/>
                <w:sz w:val="24"/>
                <w:szCs w:val="24"/>
              </w:rPr>
            </w:pPr>
            <w:r w:rsidRPr="00166E82">
              <w:rPr>
                <w:bCs/>
                <w:sz w:val="24"/>
                <w:szCs w:val="24"/>
              </w:rPr>
              <w:t xml:space="preserve">Основні форми організації структури проєкту. </w:t>
            </w:r>
          </w:p>
        </w:tc>
        <w:tc>
          <w:tcPr>
            <w:tcW w:w="924" w:type="dxa"/>
          </w:tcPr>
          <w:p w14:paraId="5A524AB7" w14:textId="40CD3524"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220922DA" w14:textId="7C10F8EF"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538ACCE7" w14:textId="0B4D81C4"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7/9</w:t>
            </w:r>
          </w:p>
        </w:tc>
        <w:tc>
          <w:tcPr>
            <w:tcW w:w="991" w:type="dxa"/>
          </w:tcPr>
          <w:p w14:paraId="0EE38D3E" w14:textId="6DD254D2" w:rsidR="001A2B8A" w:rsidRPr="003B71E0" w:rsidRDefault="00B91AE6" w:rsidP="00310472">
            <w:pPr>
              <w:jc w:val="center"/>
              <w:rPr>
                <w:rFonts w:ascii="Times New Roman" w:hAnsi="Times New Roman" w:cs="Times New Roman"/>
                <w:sz w:val="24"/>
                <w:szCs w:val="24"/>
              </w:rPr>
            </w:pPr>
            <w:r>
              <w:rPr>
                <w:rFonts w:ascii="Times New Roman" w:hAnsi="Times New Roman" w:cs="Times New Roman"/>
                <w:sz w:val="24"/>
                <w:szCs w:val="24"/>
              </w:rPr>
              <w:t>11/10</w:t>
            </w:r>
          </w:p>
        </w:tc>
      </w:tr>
      <w:tr w:rsidR="001A2B8A" w:rsidRPr="003B71E0" w14:paraId="28C9E493" w14:textId="77777777" w:rsidTr="00024AF5">
        <w:tc>
          <w:tcPr>
            <w:tcW w:w="445" w:type="dxa"/>
          </w:tcPr>
          <w:p w14:paraId="64B64905" w14:textId="6666B221" w:rsidR="001A2B8A" w:rsidRPr="003B71E0" w:rsidRDefault="001A2B8A" w:rsidP="001A2B8A">
            <w:pPr>
              <w:rPr>
                <w:rFonts w:ascii="Times New Roman" w:hAnsi="Times New Roman" w:cs="Times New Roman"/>
                <w:sz w:val="24"/>
                <w:szCs w:val="24"/>
              </w:rPr>
            </w:pPr>
            <w:r>
              <w:rPr>
                <w:rFonts w:ascii="Times New Roman" w:hAnsi="Times New Roman" w:cs="Times New Roman"/>
                <w:sz w:val="24"/>
                <w:szCs w:val="24"/>
              </w:rPr>
              <w:t>4</w:t>
            </w:r>
          </w:p>
        </w:tc>
        <w:tc>
          <w:tcPr>
            <w:tcW w:w="4989" w:type="dxa"/>
          </w:tcPr>
          <w:p w14:paraId="401C2D0B" w14:textId="49B5D560" w:rsidR="001A2B8A" w:rsidRPr="00166E82" w:rsidRDefault="001A2B8A" w:rsidP="001A2B8A">
            <w:pPr>
              <w:pStyle w:val="a5"/>
              <w:rPr>
                <w:bCs/>
                <w:sz w:val="24"/>
                <w:szCs w:val="24"/>
              </w:rPr>
            </w:pPr>
            <w:r w:rsidRPr="00166E82">
              <w:rPr>
                <w:bCs/>
                <w:sz w:val="24"/>
                <w:szCs w:val="24"/>
              </w:rPr>
              <w:t>Загальні підходи до планування і контролю проєктів з урахуванням вимог сталого розвитку.</w:t>
            </w:r>
          </w:p>
        </w:tc>
        <w:tc>
          <w:tcPr>
            <w:tcW w:w="924" w:type="dxa"/>
          </w:tcPr>
          <w:p w14:paraId="13F8CBE0" w14:textId="12D105B6"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4AB211C9" w14:textId="203D8D61"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2/2</w:t>
            </w:r>
          </w:p>
        </w:tc>
        <w:tc>
          <w:tcPr>
            <w:tcW w:w="1396" w:type="dxa"/>
          </w:tcPr>
          <w:p w14:paraId="2C613BD0" w14:textId="115D7EED" w:rsidR="001A2B8A" w:rsidRPr="003B71E0" w:rsidRDefault="001A2B8A" w:rsidP="001A2B8A">
            <w:pPr>
              <w:jc w:val="center"/>
              <w:rPr>
                <w:rFonts w:ascii="Times New Roman" w:hAnsi="Times New Roman" w:cs="Times New Roman"/>
                <w:sz w:val="24"/>
                <w:szCs w:val="24"/>
              </w:rPr>
            </w:pPr>
            <w:r>
              <w:rPr>
                <w:rFonts w:ascii="Times New Roman" w:hAnsi="Times New Roman" w:cs="Times New Roman"/>
                <w:sz w:val="24"/>
                <w:szCs w:val="24"/>
              </w:rPr>
              <w:t>8/10</w:t>
            </w:r>
          </w:p>
        </w:tc>
        <w:tc>
          <w:tcPr>
            <w:tcW w:w="991" w:type="dxa"/>
          </w:tcPr>
          <w:p w14:paraId="294074B4" w14:textId="2D3D2C6E" w:rsidR="001A2B8A" w:rsidRPr="003B71E0" w:rsidRDefault="00B91AE6" w:rsidP="00310472">
            <w:pPr>
              <w:jc w:val="center"/>
              <w:rPr>
                <w:rFonts w:ascii="Times New Roman" w:hAnsi="Times New Roman" w:cs="Times New Roman"/>
                <w:sz w:val="24"/>
                <w:szCs w:val="24"/>
              </w:rPr>
            </w:pPr>
            <w:r>
              <w:rPr>
                <w:rFonts w:ascii="Times New Roman" w:hAnsi="Times New Roman" w:cs="Times New Roman"/>
                <w:sz w:val="24"/>
                <w:szCs w:val="24"/>
              </w:rPr>
              <w:t>12/13</w:t>
            </w:r>
          </w:p>
        </w:tc>
      </w:tr>
      <w:tr w:rsidR="00B91AE6" w:rsidRPr="003B71E0" w14:paraId="1BE2FA60" w14:textId="77777777" w:rsidTr="00024AF5">
        <w:tc>
          <w:tcPr>
            <w:tcW w:w="445" w:type="dxa"/>
          </w:tcPr>
          <w:p w14:paraId="140D7865" w14:textId="7A36B231" w:rsidR="00B91AE6" w:rsidRPr="003B71E0" w:rsidRDefault="00B91AE6" w:rsidP="00B91AE6">
            <w:pPr>
              <w:rPr>
                <w:rFonts w:ascii="Times New Roman" w:hAnsi="Times New Roman" w:cs="Times New Roman"/>
                <w:sz w:val="24"/>
                <w:szCs w:val="24"/>
              </w:rPr>
            </w:pPr>
            <w:r>
              <w:rPr>
                <w:rFonts w:ascii="Times New Roman" w:hAnsi="Times New Roman" w:cs="Times New Roman"/>
                <w:sz w:val="24"/>
                <w:szCs w:val="24"/>
              </w:rPr>
              <w:t>5</w:t>
            </w:r>
          </w:p>
        </w:tc>
        <w:tc>
          <w:tcPr>
            <w:tcW w:w="4989" w:type="dxa"/>
          </w:tcPr>
          <w:p w14:paraId="63D084F2" w14:textId="3BD9A408" w:rsidR="00B91AE6" w:rsidRPr="004B4F54" w:rsidRDefault="00B91AE6" w:rsidP="00B91AE6">
            <w:pPr>
              <w:pStyle w:val="a5"/>
              <w:jc w:val="both"/>
              <w:rPr>
                <w:bCs/>
                <w:sz w:val="24"/>
                <w:szCs w:val="24"/>
              </w:rPr>
            </w:pPr>
            <w:r w:rsidRPr="004B4F54">
              <w:rPr>
                <w:bCs/>
                <w:sz w:val="24"/>
                <w:szCs w:val="24"/>
              </w:rPr>
              <w:t>Структуризація проєкту.</w:t>
            </w:r>
          </w:p>
        </w:tc>
        <w:tc>
          <w:tcPr>
            <w:tcW w:w="924" w:type="dxa"/>
          </w:tcPr>
          <w:p w14:paraId="518911FA" w14:textId="37D7AD20"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12838A66" w14:textId="33518242"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5B613814" w14:textId="4FB75122"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7/9</w:t>
            </w:r>
          </w:p>
        </w:tc>
        <w:tc>
          <w:tcPr>
            <w:tcW w:w="991" w:type="dxa"/>
          </w:tcPr>
          <w:p w14:paraId="3BB14CFB" w14:textId="592660AF"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11/10</w:t>
            </w:r>
          </w:p>
        </w:tc>
      </w:tr>
      <w:tr w:rsidR="00B91AE6" w:rsidRPr="003B71E0" w14:paraId="5613B151" w14:textId="77777777" w:rsidTr="00024AF5">
        <w:tc>
          <w:tcPr>
            <w:tcW w:w="445" w:type="dxa"/>
          </w:tcPr>
          <w:p w14:paraId="3D4FE796" w14:textId="1F5EF664" w:rsidR="00B91AE6" w:rsidRPr="003B71E0" w:rsidRDefault="00B91AE6" w:rsidP="00B91AE6">
            <w:pPr>
              <w:rPr>
                <w:rFonts w:ascii="Times New Roman" w:hAnsi="Times New Roman" w:cs="Times New Roman"/>
                <w:sz w:val="24"/>
                <w:szCs w:val="24"/>
              </w:rPr>
            </w:pPr>
            <w:r>
              <w:rPr>
                <w:rFonts w:ascii="Times New Roman" w:hAnsi="Times New Roman" w:cs="Times New Roman"/>
                <w:sz w:val="24"/>
                <w:szCs w:val="24"/>
              </w:rPr>
              <w:t>6</w:t>
            </w:r>
          </w:p>
        </w:tc>
        <w:tc>
          <w:tcPr>
            <w:tcW w:w="4989" w:type="dxa"/>
          </w:tcPr>
          <w:p w14:paraId="3D743D3C" w14:textId="5D09F278" w:rsidR="00B91AE6" w:rsidRPr="004B4F54" w:rsidRDefault="00B91AE6" w:rsidP="00B91AE6">
            <w:pPr>
              <w:pStyle w:val="a5"/>
              <w:jc w:val="both"/>
              <w:rPr>
                <w:bCs/>
                <w:sz w:val="24"/>
                <w:szCs w:val="24"/>
              </w:rPr>
            </w:pPr>
            <w:r w:rsidRPr="004B4F54">
              <w:rPr>
                <w:bCs/>
                <w:sz w:val="24"/>
                <w:szCs w:val="24"/>
              </w:rPr>
              <w:t>Сітьове і календарне планування проєкту.</w:t>
            </w:r>
          </w:p>
        </w:tc>
        <w:tc>
          <w:tcPr>
            <w:tcW w:w="924" w:type="dxa"/>
          </w:tcPr>
          <w:p w14:paraId="2F5DF52C" w14:textId="35DEA3DA"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429372AC" w14:textId="4A6851FF"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2/1</w:t>
            </w:r>
          </w:p>
        </w:tc>
        <w:tc>
          <w:tcPr>
            <w:tcW w:w="1396" w:type="dxa"/>
          </w:tcPr>
          <w:p w14:paraId="2DA31A96" w14:textId="76C51208"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8/10</w:t>
            </w:r>
          </w:p>
        </w:tc>
        <w:tc>
          <w:tcPr>
            <w:tcW w:w="991" w:type="dxa"/>
          </w:tcPr>
          <w:p w14:paraId="653FA7C2" w14:textId="0A1A79D5"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12/1</w:t>
            </w:r>
            <w:r w:rsidR="00A12E8B">
              <w:rPr>
                <w:rFonts w:ascii="Times New Roman" w:hAnsi="Times New Roman" w:cs="Times New Roman"/>
                <w:sz w:val="24"/>
                <w:szCs w:val="24"/>
              </w:rPr>
              <w:t>2</w:t>
            </w:r>
          </w:p>
        </w:tc>
      </w:tr>
      <w:tr w:rsidR="00B91AE6" w:rsidRPr="003B71E0" w14:paraId="32B38340" w14:textId="77777777" w:rsidTr="00024AF5">
        <w:tc>
          <w:tcPr>
            <w:tcW w:w="445" w:type="dxa"/>
          </w:tcPr>
          <w:p w14:paraId="44887BB3" w14:textId="191F2615" w:rsidR="00B91AE6" w:rsidRPr="003B71E0" w:rsidRDefault="00B91AE6" w:rsidP="00B91AE6">
            <w:pPr>
              <w:rPr>
                <w:rFonts w:ascii="Times New Roman" w:hAnsi="Times New Roman" w:cs="Times New Roman"/>
                <w:sz w:val="24"/>
                <w:szCs w:val="24"/>
              </w:rPr>
            </w:pPr>
            <w:r>
              <w:rPr>
                <w:rFonts w:ascii="Times New Roman" w:hAnsi="Times New Roman" w:cs="Times New Roman"/>
                <w:sz w:val="24"/>
                <w:szCs w:val="24"/>
              </w:rPr>
              <w:t>7</w:t>
            </w:r>
          </w:p>
        </w:tc>
        <w:tc>
          <w:tcPr>
            <w:tcW w:w="4989" w:type="dxa"/>
          </w:tcPr>
          <w:p w14:paraId="42FE68E7" w14:textId="3876EE1F" w:rsidR="00B91AE6" w:rsidRPr="004B4F54" w:rsidRDefault="00B91AE6" w:rsidP="00B91AE6">
            <w:pPr>
              <w:pStyle w:val="a5"/>
              <w:jc w:val="both"/>
              <w:rPr>
                <w:bCs/>
                <w:sz w:val="24"/>
                <w:szCs w:val="24"/>
              </w:rPr>
            </w:pPr>
            <w:r w:rsidRPr="004B4F54">
              <w:rPr>
                <w:bCs/>
                <w:sz w:val="24"/>
                <w:szCs w:val="24"/>
              </w:rPr>
              <w:t>Контроль виконання проєкту.</w:t>
            </w:r>
          </w:p>
        </w:tc>
        <w:tc>
          <w:tcPr>
            <w:tcW w:w="924" w:type="dxa"/>
          </w:tcPr>
          <w:p w14:paraId="350B4ED2" w14:textId="006C9A1F"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2/1</w:t>
            </w:r>
          </w:p>
        </w:tc>
        <w:tc>
          <w:tcPr>
            <w:tcW w:w="1342" w:type="dxa"/>
          </w:tcPr>
          <w:p w14:paraId="0DDB8D28" w14:textId="45CBC31B"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tcPr>
          <w:p w14:paraId="3AC2FA38" w14:textId="358EE6FD"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7/9</w:t>
            </w:r>
          </w:p>
        </w:tc>
        <w:tc>
          <w:tcPr>
            <w:tcW w:w="991" w:type="dxa"/>
          </w:tcPr>
          <w:p w14:paraId="65060325" w14:textId="3DC525C5"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11/10</w:t>
            </w:r>
          </w:p>
        </w:tc>
      </w:tr>
      <w:tr w:rsidR="00B91AE6" w:rsidRPr="003B71E0" w14:paraId="2E632299" w14:textId="77777777" w:rsidTr="00024AF5">
        <w:tc>
          <w:tcPr>
            <w:tcW w:w="445" w:type="dxa"/>
          </w:tcPr>
          <w:p w14:paraId="56B56929" w14:textId="5B04BF9B" w:rsidR="00B91AE6" w:rsidRPr="003B71E0" w:rsidRDefault="00B91AE6" w:rsidP="00B91AE6">
            <w:pPr>
              <w:rPr>
                <w:rFonts w:ascii="Times New Roman" w:hAnsi="Times New Roman" w:cs="Times New Roman"/>
                <w:sz w:val="24"/>
                <w:szCs w:val="24"/>
              </w:rPr>
            </w:pPr>
            <w:r>
              <w:rPr>
                <w:rFonts w:ascii="Times New Roman" w:hAnsi="Times New Roman" w:cs="Times New Roman"/>
                <w:sz w:val="24"/>
                <w:szCs w:val="24"/>
              </w:rPr>
              <w:t>8</w:t>
            </w:r>
          </w:p>
        </w:tc>
        <w:tc>
          <w:tcPr>
            <w:tcW w:w="4989" w:type="dxa"/>
          </w:tcPr>
          <w:p w14:paraId="089028E8" w14:textId="1B686D4F" w:rsidR="00B91AE6" w:rsidRPr="004B4F54" w:rsidRDefault="00B91AE6" w:rsidP="00B91AE6">
            <w:pPr>
              <w:pStyle w:val="a5"/>
              <w:jc w:val="both"/>
              <w:rPr>
                <w:bCs/>
                <w:sz w:val="24"/>
                <w:szCs w:val="24"/>
              </w:rPr>
            </w:pPr>
            <w:r w:rsidRPr="004B4F54">
              <w:rPr>
                <w:bCs/>
                <w:sz w:val="24"/>
                <w:szCs w:val="24"/>
              </w:rPr>
              <w:t>Управління ризиками в проєктах.</w:t>
            </w:r>
          </w:p>
        </w:tc>
        <w:tc>
          <w:tcPr>
            <w:tcW w:w="924" w:type="dxa"/>
          </w:tcPr>
          <w:p w14:paraId="1D7E0C0C" w14:textId="6DADB89F"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1/1</w:t>
            </w:r>
          </w:p>
        </w:tc>
        <w:tc>
          <w:tcPr>
            <w:tcW w:w="1342" w:type="dxa"/>
          </w:tcPr>
          <w:p w14:paraId="07A0F1F1" w14:textId="46FDE16B"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1/1</w:t>
            </w:r>
          </w:p>
        </w:tc>
        <w:tc>
          <w:tcPr>
            <w:tcW w:w="1396" w:type="dxa"/>
          </w:tcPr>
          <w:p w14:paraId="446E6C43" w14:textId="2C39B3A3"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8/10</w:t>
            </w:r>
          </w:p>
        </w:tc>
        <w:tc>
          <w:tcPr>
            <w:tcW w:w="991" w:type="dxa"/>
          </w:tcPr>
          <w:p w14:paraId="5B3C2BA4" w14:textId="65E5E18D" w:rsidR="00B91AE6" w:rsidRPr="003B71E0" w:rsidRDefault="00B91AE6" w:rsidP="00B91AE6">
            <w:pPr>
              <w:jc w:val="center"/>
              <w:rPr>
                <w:rFonts w:ascii="Times New Roman" w:hAnsi="Times New Roman" w:cs="Times New Roman"/>
                <w:sz w:val="24"/>
                <w:szCs w:val="24"/>
              </w:rPr>
            </w:pPr>
            <w:r>
              <w:rPr>
                <w:rFonts w:ascii="Times New Roman" w:hAnsi="Times New Roman" w:cs="Times New Roman"/>
                <w:sz w:val="24"/>
                <w:szCs w:val="24"/>
              </w:rPr>
              <w:t>10/12</w:t>
            </w:r>
          </w:p>
        </w:tc>
      </w:tr>
      <w:tr w:rsidR="00922130" w:rsidRPr="003B71E0" w14:paraId="22FDC923" w14:textId="77777777" w:rsidTr="00024AF5">
        <w:tc>
          <w:tcPr>
            <w:tcW w:w="445" w:type="dxa"/>
          </w:tcPr>
          <w:p w14:paraId="54C0D063" w14:textId="77777777" w:rsidR="00922130" w:rsidRDefault="00922130" w:rsidP="00D676AD">
            <w:pPr>
              <w:rPr>
                <w:rFonts w:ascii="Times New Roman" w:hAnsi="Times New Roman" w:cs="Times New Roman"/>
                <w:sz w:val="24"/>
                <w:szCs w:val="24"/>
              </w:rPr>
            </w:pPr>
          </w:p>
        </w:tc>
        <w:tc>
          <w:tcPr>
            <w:tcW w:w="4989" w:type="dxa"/>
          </w:tcPr>
          <w:p w14:paraId="04073910" w14:textId="77777777" w:rsidR="00922130" w:rsidRPr="004B4F54" w:rsidRDefault="00922130" w:rsidP="00D676AD">
            <w:pPr>
              <w:pStyle w:val="a5"/>
              <w:jc w:val="both"/>
              <w:rPr>
                <w:bCs/>
                <w:sz w:val="24"/>
                <w:szCs w:val="24"/>
              </w:rPr>
            </w:pPr>
          </w:p>
        </w:tc>
        <w:tc>
          <w:tcPr>
            <w:tcW w:w="924" w:type="dxa"/>
          </w:tcPr>
          <w:p w14:paraId="2424DF26" w14:textId="4EA4A94A" w:rsidR="00922130" w:rsidRDefault="00922130" w:rsidP="00D676AD">
            <w:pPr>
              <w:jc w:val="center"/>
              <w:rPr>
                <w:rFonts w:ascii="Times New Roman" w:hAnsi="Times New Roman" w:cs="Times New Roman"/>
                <w:sz w:val="24"/>
                <w:szCs w:val="24"/>
              </w:rPr>
            </w:pPr>
            <w:r>
              <w:rPr>
                <w:rFonts w:ascii="Times New Roman" w:hAnsi="Times New Roman" w:cs="Times New Roman"/>
                <w:sz w:val="24"/>
                <w:szCs w:val="24"/>
              </w:rPr>
              <w:t>15/8</w:t>
            </w:r>
          </w:p>
        </w:tc>
        <w:tc>
          <w:tcPr>
            <w:tcW w:w="1342" w:type="dxa"/>
          </w:tcPr>
          <w:p w14:paraId="35918175" w14:textId="1E03D58B" w:rsidR="00922130" w:rsidRDefault="00922130" w:rsidP="00D676AD">
            <w:pPr>
              <w:jc w:val="center"/>
              <w:rPr>
                <w:rFonts w:ascii="Times New Roman" w:hAnsi="Times New Roman" w:cs="Times New Roman"/>
                <w:sz w:val="24"/>
                <w:szCs w:val="24"/>
              </w:rPr>
            </w:pPr>
            <w:r>
              <w:rPr>
                <w:rFonts w:ascii="Times New Roman" w:hAnsi="Times New Roman" w:cs="Times New Roman"/>
                <w:sz w:val="24"/>
                <w:szCs w:val="24"/>
              </w:rPr>
              <w:t>15/6</w:t>
            </w:r>
          </w:p>
        </w:tc>
        <w:tc>
          <w:tcPr>
            <w:tcW w:w="1396" w:type="dxa"/>
          </w:tcPr>
          <w:p w14:paraId="2A203860" w14:textId="384B99D0" w:rsidR="00922130" w:rsidRPr="003B71E0" w:rsidRDefault="00B10747" w:rsidP="00B10747">
            <w:pPr>
              <w:jc w:val="center"/>
              <w:rPr>
                <w:rFonts w:ascii="Times New Roman" w:hAnsi="Times New Roman" w:cs="Times New Roman"/>
                <w:sz w:val="24"/>
                <w:szCs w:val="24"/>
              </w:rPr>
            </w:pPr>
            <w:r>
              <w:rPr>
                <w:rFonts w:ascii="Times New Roman" w:hAnsi="Times New Roman" w:cs="Times New Roman"/>
                <w:sz w:val="24"/>
                <w:szCs w:val="24"/>
              </w:rPr>
              <w:t>60/</w:t>
            </w:r>
            <w:r w:rsidR="00E7232F">
              <w:rPr>
                <w:rFonts w:ascii="Times New Roman" w:hAnsi="Times New Roman" w:cs="Times New Roman"/>
                <w:sz w:val="24"/>
                <w:szCs w:val="24"/>
              </w:rPr>
              <w:t>76</w:t>
            </w:r>
          </w:p>
        </w:tc>
        <w:tc>
          <w:tcPr>
            <w:tcW w:w="991" w:type="dxa"/>
          </w:tcPr>
          <w:p w14:paraId="311F90AB" w14:textId="7B7C46E2" w:rsidR="00922130" w:rsidRPr="003B71E0" w:rsidRDefault="00A169DC" w:rsidP="00625E63">
            <w:pPr>
              <w:jc w:val="center"/>
              <w:rPr>
                <w:rFonts w:ascii="Times New Roman" w:hAnsi="Times New Roman" w:cs="Times New Roman"/>
                <w:sz w:val="24"/>
                <w:szCs w:val="24"/>
              </w:rPr>
            </w:pPr>
            <w:r>
              <w:rPr>
                <w:rFonts w:ascii="Times New Roman" w:hAnsi="Times New Roman" w:cs="Times New Roman"/>
                <w:sz w:val="24"/>
                <w:szCs w:val="24"/>
              </w:rPr>
              <w:t>90/</w:t>
            </w:r>
            <w:r w:rsidR="00625E63">
              <w:rPr>
                <w:rFonts w:ascii="Times New Roman" w:hAnsi="Times New Roman" w:cs="Times New Roman"/>
                <w:sz w:val="24"/>
                <w:szCs w:val="24"/>
              </w:rPr>
              <w:t>90</w:t>
            </w:r>
          </w:p>
        </w:tc>
      </w:tr>
    </w:tbl>
    <w:p w14:paraId="6967262F" w14:textId="77777777" w:rsidR="00DC3FC5" w:rsidRPr="003B71E0" w:rsidRDefault="00DC3FC5" w:rsidP="00851874">
      <w:pPr>
        <w:spacing w:after="0" w:line="240" w:lineRule="auto"/>
        <w:ind w:left="720"/>
        <w:rPr>
          <w:rFonts w:ascii="Times New Roman" w:hAnsi="Times New Roman" w:cs="Times New Roman"/>
          <w:sz w:val="24"/>
          <w:szCs w:val="24"/>
        </w:rPr>
      </w:pPr>
    </w:p>
    <w:p w14:paraId="6DFD7C2B" w14:textId="14857DD5" w:rsidR="001A69A7" w:rsidRPr="003B71E0" w:rsidRDefault="001A69A7" w:rsidP="00E312D2">
      <w:pPr>
        <w:spacing w:after="0" w:line="240" w:lineRule="auto"/>
        <w:rPr>
          <w:rFonts w:ascii="Times New Roman" w:hAnsi="Times New Roman" w:cs="Times New Roman"/>
          <w:sz w:val="24"/>
          <w:szCs w:val="24"/>
        </w:rPr>
      </w:pPr>
    </w:p>
    <w:p w14:paraId="30917056" w14:textId="08D7D840" w:rsidR="001A69A7" w:rsidRPr="00F67F4A" w:rsidRDefault="005405DF" w:rsidP="00F67F4A">
      <w:pPr>
        <w:spacing w:after="0" w:line="240" w:lineRule="auto"/>
        <w:ind w:left="-30"/>
        <w:jc w:val="center"/>
        <w:rPr>
          <w:rFonts w:ascii="Times New Roman" w:hAnsi="Times New Roman" w:cs="Times New Roman"/>
          <w:sz w:val="28"/>
          <w:szCs w:val="28"/>
        </w:rPr>
      </w:pPr>
      <w:bookmarkStart w:id="11" w:name="bm_13_індивідуальні_завдання"/>
      <w:r w:rsidRPr="00F67F4A">
        <w:rPr>
          <w:rFonts w:ascii="Times New Roman" w:eastAsia="inter" w:hAnsi="Times New Roman" w:cs="Times New Roman"/>
          <w:b/>
          <w:color w:val="000000"/>
          <w:sz w:val="28"/>
          <w:szCs w:val="28"/>
        </w:rPr>
        <w:t>1</w:t>
      </w:r>
      <w:r w:rsidR="003B71E0" w:rsidRPr="00F67F4A">
        <w:rPr>
          <w:rFonts w:ascii="Times New Roman" w:eastAsia="inter" w:hAnsi="Times New Roman" w:cs="Times New Roman"/>
          <w:b/>
          <w:color w:val="000000"/>
          <w:sz w:val="28"/>
          <w:szCs w:val="28"/>
        </w:rPr>
        <w:t>4</w:t>
      </w:r>
      <w:r w:rsidRPr="00F67F4A">
        <w:rPr>
          <w:rFonts w:ascii="Times New Roman" w:eastAsia="inter" w:hAnsi="Times New Roman" w:cs="Times New Roman"/>
          <w:b/>
          <w:color w:val="000000"/>
          <w:sz w:val="28"/>
          <w:szCs w:val="28"/>
        </w:rPr>
        <w:t xml:space="preserve"> ІНДИВІДУАЛЬНІ ЗАВДАННЯ</w:t>
      </w:r>
      <w:bookmarkEnd w:id="11"/>
    </w:p>
    <w:p w14:paraId="043D404F" w14:textId="77777777" w:rsidR="00F67F4A" w:rsidRPr="00F67F4A" w:rsidRDefault="00F67F4A" w:rsidP="00851874">
      <w:pPr>
        <w:spacing w:after="0" w:line="240" w:lineRule="auto"/>
        <w:ind w:left="180"/>
        <w:rPr>
          <w:rFonts w:ascii="Times New Roman" w:eastAsia="inter" w:hAnsi="Times New Roman" w:cs="Times New Roman"/>
          <w:color w:val="000000"/>
          <w:sz w:val="28"/>
          <w:szCs w:val="28"/>
        </w:rPr>
      </w:pPr>
    </w:p>
    <w:p w14:paraId="533E0C87" w14:textId="26C136F9" w:rsidR="00293847" w:rsidRDefault="00293847" w:rsidP="00293847">
      <w:pPr>
        <w:pStyle w:val="a5"/>
        <w:spacing w:before="224"/>
        <w:ind w:left="118" w:right="321" w:firstLine="180"/>
        <w:jc w:val="both"/>
      </w:pPr>
      <w:r>
        <w:t>В якості індивідуальн</w:t>
      </w:r>
      <w:r w:rsidR="009270D3">
        <w:t>ого</w:t>
      </w:r>
      <w:r>
        <w:t xml:space="preserve"> завдан</w:t>
      </w:r>
      <w:r w:rsidR="009270D3">
        <w:t>ня</w:t>
      </w:r>
      <w:r>
        <w:t xml:space="preserve"> передбачено виконання студентами розрахунково-графічної роботи «</w:t>
      </w:r>
      <w:r w:rsidRPr="00142CB5">
        <w:rPr>
          <w:rFonts w:eastAsiaTheme="minorHAnsi"/>
          <w:color w:val="000000" w:themeColor="text1"/>
        </w:rPr>
        <w:t>Управління проєктами</w:t>
      </w:r>
      <w:r w:rsidRPr="00142CB5">
        <w:rPr>
          <w:color w:val="000000" w:themeColor="text1"/>
        </w:rPr>
        <w:t xml:space="preserve"> розвитку територій, міст та регіонів» </w:t>
      </w:r>
      <w:r>
        <w:t>за індивідуальними завданнями, що охоплює декілька найбільш важливих тем.</w:t>
      </w:r>
    </w:p>
    <w:p w14:paraId="46619D30" w14:textId="77777777" w:rsidR="003A1072" w:rsidRDefault="003A1072" w:rsidP="00293847">
      <w:pPr>
        <w:pStyle w:val="a5"/>
        <w:spacing w:before="224"/>
        <w:ind w:left="118" w:right="321" w:firstLine="180"/>
        <w:jc w:val="both"/>
      </w:pPr>
    </w:p>
    <w:tbl>
      <w:tblPr>
        <w:tblW w:w="0" w:type="auto"/>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31"/>
        <w:gridCol w:w="3010"/>
      </w:tblGrid>
      <w:tr w:rsidR="00293847" w14:paraId="3E93C97A" w14:textId="77777777" w:rsidTr="0028141B">
        <w:trPr>
          <w:trHeight w:val="370"/>
        </w:trPr>
        <w:tc>
          <w:tcPr>
            <w:tcW w:w="6731" w:type="dxa"/>
          </w:tcPr>
          <w:p w14:paraId="0E7372D5" w14:textId="77777777" w:rsidR="00293847" w:rsidRDefault="00293847" w:rsidP="0028141B">
            <w:pPr>
              <w:pStyle w:val="TableParagraph"/>
              <w:jc w:val="center"/>
              <w:rPr>
                <w:sz w:val="28"/>
              </w:rPr>
            </w:pPr>
            <w:r>
              <w:rPr>
                <w:sz w:val="28"/>
              </w:rPr>
              <w:t>Розділи</w:t>
            </w:r>
          </w:p>
        </w:tc>
        <w:tc>
          <w:tcPr>
            <w:tcW w:w="3010" w:type="dxa"/>
          </w:tcPr>
          <w:p w14:paraId="7E091C68" w14:textId="1320BA54" w:rsidR="00293847" w:rsidRDefault="00293847" w:rsidP="0028141B">
            <w:pPr>
              <w:pStyle w:val="TableParagraph"/>
              <w:jc w:val="center"/>
              <w:rPr>
                <w:sz w:val="28"/>
              </w:rPr>
            </w:pPr>
            <w:r>
              <w:rPr>
                <w:sz w:val="28"/>
              </w:rPr>
              <w:t>Відсоток обсягу РГР</w:t>
            </w:r>
          </w:p>
        </w:tc>
      </w:tr>
      <w:tr w:rsidR="00293847" w14:paraId="6966A3B0" w14:textId="77777777" w:rsidTr="0028141B">
        <w:trPr>
          <w:trHeight w:val="276"/>
        </w:trPr>
        <w:tc>
          <w:tcPr>
            <w:tcW w:w="6731" w:type="dxa"/>
          </w:tcPr>
          <w:p w14:paraId="46A5255C" w14:textId="77777777" w:rsidR="00293847" w:rsidRDefault="00293847" w:rsidP="0028141B">
            <w:pPr>
              <w:pStyle w:val="TableParagraph"/>
              <w:tabs>
                <w:tab w:val="left" w:pos="1447"/>
              </w:tabs>
              <w:rPr>
                <w:sz w:val="28"/>
              </w:rPr>
            </w:pPr>
            <w:r>
              <w:rPr>
                <w:sz w:val="28"/>
              </w:rPr>
              <w:t>1.</w:t>
            </w:r>
            <w:r>
              <w:rPr>
                <w:spacing w:val="69"/>
                <w:sz w:val="28"/>
              </w:rPr>
              <w:t xml:space="preserve"> </w:t>
            </w:r>
            <w:r>
              <w:rPr>
                <w:sz w:val="28"/>
              </w:rPr>
              <w:t>Аналіз вихідних даних</w:t>
            </w:r>
          </w:p>
        </w:tc>
        <w:tc>
          <w:tcPr>
            <w:tcW w:w="3010" w:type="dxa"/>
          </w:tcPr>
          <w:p w14:paraId="489724AC" w14:textId="77777777" w:rsidR="00293847" w:rsidRDefault="00293847" w:rsidP="0028141B">
            <w:pPr>
              <w:pStyle w:val="TableParagraph"/>
              <w:jc w:val="center"/>
              <w:rPr>
                <w:sz w:val="28"/>
              </w:rPr>
            </w:pPr>
            <w:r>
              <w:rPr>
                <w:sz w:val="28"/>
              </w:rPr>
              <w:t>5</w:t>
            </w:r>
          </w:p>
        </w:tc>
      </w:tr>
      <w:tr w:rsidR="00293847" w14:paraId="4A4B0C35" w14:textId="77777777" w:rsidTr="0028141B">
        <w:trPr>
          <w:trHeight w:val="352"/>
        </w:trPr>
        <w:tc>
          <w:tcPr>
            <w:tcW w:w="6731" w:type="dxa"/>
          </w:tcPr>
          <w:p w14:paraId="21A28289" w14:textId="77777777" w:rsidR="00293847" w:rsidRDefault="00293847" w:rsidP="0028141B">
            <w:pPr>
              <w:pStyle w:val="TableParagraph"/>
              <w:rPr>
                <w:sz w:val="28"/>
              </w:rPr>
            </w:pPr>
            <w:r>
              <w:rPr>
                <w:sz w:val="28"/>
              </w:rPr>
              <w:t>2. Визначення цілей проєкту</w:t>
            </w:r>
          </w:p>
        </w:tc>
        <w:tc>
          <w:tcPr>
            <w:tcW w:w="3010" w:type="dxa"/>
          </w:tcPr>
          <w:p w14:paraId="72769550" w14:textId="77777777" w:rsidR="00293847" w:rsidRDefault="00293847" w:rsidP="0028141B">
            <w:pPr>
              <w:pStyle w:val="TableParagraph"/>
              <w:jc w:val="center"/>
              <w:rPr>
                <w:sz w:val="28"/>
              </w:rPr>
            </w:pPr>
            <w:r>
              <w:rPr>
                <w:sz w:val="28"/>
              </w:rPr>
              <w:t>10</w:t>
            </w:r>
          </w:p>
        </w:tc>
      </w:tr>
      <w:tr w:rsidR="00293847" w14:paraId="5D0B45D7" w14:textId="77777777" w:rsidTr="00EF1F60">
        <w:trPr>
          <w:trHeight w:val="359"/>
        </w:trPr>
        <w:tc>
          <w:tcPr>
            <w:tcW w:w="6731" w:type="dxa"/>
          </w:tcPr>
          <w:p w14:paraId="3C2027B1" w14:textId="77777777" w:rsidR="00293847" w:rsidRPr="006816FD" w:rsidRDefault="00293847" w:rsidP="0028141B">
            <w:pPr>
              <w:adjustRightInd w:val="0"/>
              <w:spacing w:after="0" w:line="240" w:lineRule="auto"/>
              <w:rPr>
                <w:rFonts w:ascii="Times New Roman" w:hAnsi="Times New Roman" w:cs="Times New Roman"/>
                <w:sz w:val="28"/>
              </w:rPr>
            </w:pPr>
            <w:r w:rsidRPr="006816FD">
              <w:rPr>
                <w:rFonts w:ascii="Times New Roman" w:hAnsi="Times New Roman" w:cs="Times New Roman"/>
                <w:sz w:val="28"/>
              </w:rPr>
              <w:t>3.</w:t>
            </w:r>
            <w:r w:rsidRPr="006816FD">
              <w:rPr>
                <w:rFonts w:ascii="Times New Roman" w:hAnsi="Times New Roman" w:cs="Times New Roman"/>
                <w:spacing w:val="-2"/>
                <w:sz w:val="28"/>
              </w:rPr>
              <w:t xml:space="preserve"> </w:t>
            </w:r>
            <w:r w:rsidRPr="006816FD">
              <w:rPr>
                <w:rFonts w:ascii="Times New Roman" w:hAnsi="Times New Roman" w:cs="Times New Roman"/>
                <w:sz w:val="28"/>
                <w:szCs w:val="28"/>
              </w:rPr>
              <w:t>Визначення альтернативних способів досягнення мети проєкту та їх оцінка</w:t>
            </w:r>
          </w:p>
        </w:tc>
        <w:tc>
          <w:tcPr>
            <w:tcW w:w="3010" w:type="dxa"/>
          </w:tcPr>
          <w:p w14:paraId="389F945B" w14:textId="77777777" w:rsidR="00293847" w:rsidRDefault="00293847" w:rsidP="0028141B">
            <w:pPr>
              <w:pStyle w:val="TableParagraph"/>
              <w:jc w:val="center"/>
              <w:rPr>
                <w:sz w:val="28"/>
              </w:rPr>
            </w:pPr>
            <w:r>
              <w:rPr>
                <w:sz w:val="28"/>
              </w:rPr>
              <w:t>10</w:t>
            </w:r>
          </w:p>
        </w:tc>
      </w:tr>
      <w:tr w:rsidR="00293847" w14:paraId="1157DD7A" w14:textId="77777777" w:rsidTr="00EF1F60">
        <w:trPr>
          <w:trHeight w:val="368"/>
        </w:trPr>
        <w:tc>
          <w:tcPr>
            <w:tcW w:w="6731" w:type="dxa"/>
          </w:tcPr>
          <w:p w14:paraId="148340B2" w14:textId="77777777" w:rsidR="00293847" w:rsidRDefault="00293847" w:rsidP="0028141B">
            <w:pPr>
              <w:pStyle w:val="TableParagraph"/>
              <w:tabs>
                <w:tab w:val="left" w:pos="2201"/>
                <w:tab w:val="left" w:pos="3900"/>
                <w:tab w:val="left" w:pos="5839"/>
              </w:tabs>
              <w:rPr>
                <w:sz w:val="28"/>
              </w:rPr>
            </w:pPr>
            <w:r>
              <w:rPr>
                <w:sz w:val="28"/>
              </w:rPr>
              <w:t>4.</w:t>
            </w:r>
            <w:r>
              <w:rPr>
                <w:spacing w:val="-3"/>
                <w:sz w:val="28"/>
              </w:rPr>
              <w:t xml:space="preserve"> </w:t>
            </w:r>
            <w:r w:rsidRPr="00044034">
              <w:rPr>
                <w:rFonts w:ascii="Times New Roman,Bold" w:eastAsiaTheme="minorHAnsi" w:hAnsi="Times New Roman,Bold" w:cs="Times New Roman,Bold"/>
                <w:sz w:val="28"/>
                <w:szCs w:val="28"/>
              </w:rPr>
              <w:t>Управління окремими компонентами проєкту</w:t>
            </w:r>
          </w:p>
        </w:tc>
        <w:tc>
          <w:tcPr>
            <w:tcW w:w="3010" w:type="dxa"/>
          </w:tcPr>
          <w:p w14:paraId="0A559C3F" w14:textId="77777777" w:rsidR="00293847" w:rsidRDefault="00293847" w:rsidP="0028141B">
            <w:pPr>
              <w:pStyle w:val="TableParagraph"/>
              <w:jc w:val="center"/>
              <w:rPr>
                <w:sz w:val="28"/>
              </w:rPr>
            </w:pPr>
            <w:r>
              <w:rPr>
                <w:sz w:val="28"/>
              </w:rPr>
              <w:t>10</w:t>
            </w:r>
          </w:p>
        </w:tc>
      </w:tr>
      <w:tr w:rsidR="00293847" w14:paraId="217EC8E7" w14:textId="77777777" w:rsidTr="00EF1F60">
        <w:trPr>
          <w:trHeight w:val="341"/>
        </w:trPr>
        <w:tc>
          <w:tcPr>
            <w:tcW w:w="6731" w:type="dxa"/>
          </w:tcPr>
          <w:p w14:paraId="72D85AD2" w14:textId="77777777" w:rsidR="00293847" w:rsidRDefault="00293847" w:rsidP="0028141B">
            <w:pPr>
              <w:pStyle w:val="TableParagraph"/>
              <w:rPr>
                <w:sz w:val="28"/>
              </w:rPr>
            </w:pPr>
            <w:r>
              <w:rPr>
                <w:sz w:val="28"/>
              </w:rPr>
              <w:t>5.</w:t>
            </w:r>
            <w:r>
              <w:rPr>
                <w:spacing w:val="-3"/>
                <w:sz w:val="28"/>
              </w:rPr>
              <w:t xml:space="preserve"> </w:t>
            </w:r>
            <w:r w:rsidRPr="00044034">
              <w:rPr>
                <w:rFonts w:ascii="Times New Roman,Bold" w:eastAsiaTheme="minorHAnsi" w:hAnsi="Times New Roman,Bold" w:cs="Times New Roman,Bold"/>
                <w:sz w:val="28"/>
                <w:szCs w:val="28"/>
              </w:rPr>
              <w:t xml:space="preserve">Оптимізація </w:t>
            </w:r>
            <w:r>
              <w:rPr>
                <w:rFonts w:ascii="Times New Roman,Bold" w:eastAsiaTheme="minorHAnsi" w:hAnsi="Times New Roman,Bold" w:cs="Times New Roman,Bold"/>
                <w:sz w:val="28"/>
                <w:szCs w:val="28"/>
              </w:rPr>
              <w:t>проєкт</w:t>
            </w:r>
            <w:r w:rsidRPr="00044034">
              <w:rPr>
                <w:rFonts w:ascii="Times New Roman,Bold" w:eastAsiaTheme="minorHAnsi" w:hAnsi="Times New Roman,Bold" w:cs="Times New Roman,Bold"/>
                <w:sz w:val="28"/>
                <w:szCs w:val="28"/>
              </w:rPr>
              <w:t>у</w:t>
            </w:r>
          </w:p>
        </w:tc>
        <w:tc>
          <w:tcPr>
            <w:tcW w:w="3010" w:type="dxa"/>
          </w:tcPr>
          <w:p w14:paraId="712131C2" w14:textId="77777777" w:rsidR="00293847" w:rsidRDefault="00293847" w:rsidP="0028141B">
            <w:pPr>
              <w:pStyle w:val="TableParagraph"/>
              <w:jc w:val="center"/>
              <w:rPr>
                <w:sz w:val="28"/>
              </w:rPr>
            </w:pPr>
            <w:r>
              <w:rPr>
                <w:sz w:val="28"/>
              </w:rPr>
              <w:t>15</w:t>
            </w:r>
          </w:p>
        </w:tc>
      </w:tr>
      <w:tr w:rsidR="00293847" w14:paraId="2478B640" w14:textId="77777777" w:rsidTr="00EF1F60">
        <w:trPr>
          <w:trHeight w:val="368"/>
        </w:trPr>
        <w:tc>
          <w:tcPr>
            <w:tcW w:w="6731" w:type="dxa"/>
          </w:tcPr>
          <w:p w14:paraId="17EE0F47" w14:textId="77777777" w:rsidR="00293847" w:rsidRDefault="00293847" w:rsidP="0028141B">
            <w:pPr>
              <w:pStyle w:val="TableParagraph"/>
              <w:tabs>
                <w:tab w:val="left" w:pos="1907"/>
                <w:tab w:val="left" w:pos="3490"/>
                <w:tab w:val="left" w:pos="4200"/>
                <w:tab w:val="left" w:pos="5465"/>
              </w:tabs>
              <w:rPr>
                <w:sz w:val="28"/>
              </w:rPr>
            </w:pPr>
            <w:r>
              <w:rPr>
                <w:sz w:val="28"/>
              </w:rPr>
              <w:t>6.</w:t>
            </w:r>
            <w:r>
              <w:rPr>
                <w:spacing w:val="67"/>
                <w:sz w:val="28"/>
              </w:rPr>
              <w:t xml:space="preserve"> </w:t>
            </w:r>
            <w:r>
              <w:rPr>
                <w:sz w:val="28"/>
              </w:rPr>
              <w:t>Аналіз ризиків проєкту</w:t>
            </w:r>
          </w:p>
        </w:tc>
        <w:tc>
          <w:tcPr>
            <w:tcW w:w="3010" w:type="dxa"/>
          </w:tcPr>
          <w:p w14:paraId="22CCC39A" w14:textId="77777777" w:rsidR="00293847" w:rsidRDefault="00293847" w:rsidP="0028141B">
            <w:pPr>
              <w:pStyle w:val="TableParagraph"/>
              <w:jc w:val="center"/>
              <w:rPr>
                <w:sz w:val="28"/>
              </w:rPr>
            </w:pPr>
            <w:r>
              <w:rPr>
                <w:sz w:val="28"/>
              </w:rPr>
              <w:t>15</w:t>
            </w:r>
          </w:p>
        </w:tc>
      </w:tr>
      <w:tr w:rsidR="00293847" w14:paraId="041C5431" w14:textId="77777777" w:rsidTr="0028141B">
        <w:trPr>
          <w:trHeight w:val="360"/>
        </w:trPr>
        <w:tc>
          <w:tcPr>
            <w:tcW w:w="6731" w:type="dxa"/>
          </w:tcPr>
          <w:p w14:paraId="45F47DC8" w14:textId="77777777" w:rsidR="00293847" w:rsidRDefault="00293847" w:rsidP="0028141B">
            <w:pPr>
              <w:pStyle w:val="TableParagraph"/>
              <w:rPr>
                <w:sz w:val="28"/>
              </w:rPr>
            </w:pPr>
            <w:r>
              <w:rPr>
                <w:sz w:val="28"/>
              </w:rPr>
              <w:t>7. Виконання графічних робіт</w:t>
            </w:r>
          </w:p>
        </w:tc>
        <w:tc>
          <w:tcPr>
            <w:tcW w:w="3010" w:type="dxa"/>
          </w:tcPr>
          <w:p w14:paraId="4F8A34E7" w14:textId="77777777" w:rsidR="00293847" w:rsidRDefault="00293847" w:rsidP="0028141B">
            <w:pPr>
              <w:pStyle w:val="TableParagraph"/>
              <w:jc w:val="center"/>
              <w:rPr>
                <w:sz w:val="28"/>
              </w:rPr>
            </w:pPr>
            <w:r>
              <w:rPr>
                <w:sz w:val="28"/>
              </w:rPr>
              <w:t>25</w:t>
            </w:r>
          </w:p>
        </w:tc>
      </w:tr>
      <w:tr w:rsidR="00293847" w14:paraId="7E34F1E8" w14:textId="77777777" w:rsidTr="0028141B">
        <w:trPr>
          <w:trHeight w:val="296"/>
        </w:trPr>
        <w:tc>
          <w:tcPr>
            <w:tcW w:w="6731" w:type="dxa"/>
          </w:tcPr>
          <w:p w14:paraId="4DD6A036" w14:textId="77777777" w:rsidR="00293847" w:rsidRDefault="00293847" w:rsidP="0028141B">
            <w:pPr>
              <w:pStyle w:val="TableParagraph"/>
              <w:rPr>
                <w:sz w:val="28"/>
              </w:rPr>
            </w:pPr>
            <w:r>
              <w:rPr>
                <w:sz w:val="28"/>
              </w:rPr>
              <w:t>8. Захист завдання</w:t>
            </w:r>
          </w:p>
        </w:tc>
        <w:tc>
          <w:tcPr>
            <w:tcW w:w="3010" w:type="dxa"/>
          </w:tcPr>
          <w:p w14:paraId="3DCD0B3D" w14:textId="77777777" w:rsidR="00293847" w:rsidRDefault="00293847" w:rsidP="0028141B">
            <w:pPr>
              <w:pStyle w:val="TableParagraph"/>
              <w:jc w:val="center"/>
              <w:rPr>
                <w:sz w:val="28"/>
              </w:rPr>
            </w:pPr>
            <w:r>
              <w:rPr>
                <w:sz w:val="28"/>
              </w:rPr>
              <w:t>10</w:t>
            </w:r>
          </w:p>
        </w:tc>
      </w:tr>
    </w:tbl>
    <w:p w14:paraId="50314DD0" w14:textId="77777777" w:rsidR="00293847" w:rsidRDefault="00293847" w:rsidP="00293847">
      <w:pPr>
        <w:pStyle w:val="a5"/>
        <w:rPr>
          <w:sz w:val="20"/>
        </w:rPr>
      </w:pPr>
    </w:p>
    <w:p w14:paraId="62108631" w14:textId="590C99C2" w:rsidR="00F67F4A" w:rsidRPr="00CF124C" w:rsidRDefault="001E53ED" w:rsidP="00A91D5E">
      <w:pPr>
        <w:spacing w:after="0" w:line="240" w:lineRule="auto"/>
        <w:ind w:left="180" w:firstLine="529"/>
        <w:jc w:val="both"/>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Обсяг РГР не повинен перевищувати 10 сторінок. При оформленні </w:t>
      </w:r>
      <w:r w:rsidR="00A91D5E">
        <w:rPr>
          <w:rFonts w:ascii="Times New Roman" w:eastAsia="inter" w:hAnsi="Times New Roman" w:cs="Times New Roman"/>
          <w:color w:val="000000"/>
          <w:sz w:val="28"/>
          <w:szCs w:val="28"/>
        </w:rPr>
        <w:t xml:space="preserve">треба керуватися навчальним посібником </w:t>
      </w:r>
      <w:r w:rsidR="00CF124C">
        <w:rPr>
          <w:rFonts w:ascii="Times New Roman" w:eastAsia="inter" w:hAnsi="Times New Roman" w:cs="Times New Roman"/>
          <w:color w:val="000000"/>
          <w:sz w:val="28"/>
          <w:szCs w:val="28"/>
        </w:rPr>
        <w:t>«</w:t>
      </w:r>
      <w:r w:rsidR="00CF124C" w:rsidRPr="00CF124C">
        <w:rPr>
          <w:rFonts w:ascii="Times New Roman" w:eastAsia="inter" w:hAnsi="Times New Roman" w:cs="Times New Roman"/>
          <w:color w:val="000000"/>
          <w:sz w:val="28"/>
          <w:szCs w:val="28"/>
        </w:rPr>
        <w:t>Студентська навчальна звітність. Текстова частина (пояснювальна записка). Загальні вимоги до побудови, викладення та оформлення</w:t>
      </w:r>
      <w:r w:rsidR="0028141B">
        <w:rPr>
          <w:rFonts w:ascii="Times New Roman" w:eastAsia="inter" w:hAnsi="Times New Roman" w:cs="Times New Roman"/>
          <w:color w:val="000000"/>
          <w:sz w:val="28"/>
          <w:szCs w:val="28"/>
        </w:rPr>
        <w:t>»</w:t>
      </w:r>
      <w:r w:rsidR="00CF124C" w:rsidRPr="00CF124C">
        <w:rPr>
          <w:rFonts w:ascii="Times New Roman" w:eastAsia="inter" w:hAnsi="Times New Roman" w:cs="Times New Roman"/>
          <w:color w:val="000000"/>
          <w:sz w:val="28"/>
          <w:szCs w:val="28"/>
        </w:rPr>
        <w:t xml:space="preserve">. Методичний посібник з додержання вимог </w:t>
      </w:r>
      <w:proofErr w:type="spellStart"/>
      <w:r w:rsidR="00CF124C" w:rsidRPr="00CF124C">
        <w:rPr>
          <w:rFonts w:ascii="Times New Roman" w:eastAsia="inter" w:hAnsi="Times New Roman" w:cs="Times New Roman"/>
          <w:color w:val="000000"/>
          <w:sz w:val="28"/>
          <w:szCs w:val="28"/>
        </w:rPr>
        <w:t>нормоконтролю</w:t>
      </w:r>
      <w:proofErr w:type="spellEnd"/>
      <w:r w:rsidR="00CF124C" w:rsidRPr="00CF124C">
        <w:rPr>
          <w:rFonts w:ascii="Times New Roman" w:eastAsia="inter" w:hAnsi="Times New Roman" w:cs="Times New Roman"/>
          <w:color w:val="000000"/>
          <w:sz w:val="28"/>
          <w:szCs w:val="28"/>
        </w:rPr>
        <w:t xml:space="preserve"> у студентській навчальній звітності / </w:t>
      </w:r>
      <w:proofErr w:type="spellStart"/>
      <w:r w:rsidR="00CF124C" w:rsidRPr="00CF124C">
        <w:rPr>
          <w:rFonts w:ascii="Times New Roman" w:eastAsia="inter" w:hAnsi="Times New Roman" w:cs="Times New Roman"/>
          <w:color w:val="000000"/>
          <w:sz w:val="28"/>
          <w:szCs w:val="28"/>
        </w:rPr>
        <w:t>УкрДАЗТ</w:t>
      </w:r>
      <w:proofErr w:type="spellEnd"/>
      <w:r w:rsidR="00CF124C" w:rsidRPr="00CF124C">
        <w:rPr>
          <w:rFonts w:ascii="Times New Roman" w:eastAsia="inter" w:hAnsi="Times New Roman" w:cs="Times New Roman"/>
          <w:color w:val="000000"/>
          <w:sz w:val="28"/>
          <w:szCs w:val="28"/>
        </w:rPr>
        <w:t xml:space="preserve"> ; уклад.: [Л.М. Козар, Є.В. Коновалов, А.О. Лапко та ін.]. – Х. : </w:t>
      </w:r>
      <w:proofErr w:type="spellStart"/>
      <w:r w:rsidR="00CF124C" w:rsidRPr="00CF124C">
        <w:rPr>
          <w:rFonts w:ascii="Times New Roman" w:eastAsia="inter" w:hAnsi="Times New Roman" w:cs="Times New Roman"/>
          <w:color w:val="000000"/>
          <w:sz w:val="28"/>
          <w:szCs w:val="28"/>
        </w:rPr>
        <w:t>УкрДАЗТ</w:t>
      </w:r>
      <w:proofErr w:type="spellEnd"/>
      <w:r w:rsidR="00CF124C" w:rsidRPr="00CF124C">
        <w:rPr>
          <w:rFonts w:ascii="Times New Roman" w:eastAsia="inter" w:hAnsi="Times New Roman" w:cs="Times New Roman"/>
          <w:color w:val="000000"/>
          <w:sz w:val="28"/>
          <w:szCs w:val="28"/>
        </w:rPr>
        <w:t>, 2014. – 58 с.</w:t>
      </w:r>
      <w:r w:rsidR="0028141B">
        <w:rPr>
          <w:rFonts w:ascii="Times New Roman" w:eastAsia="inter" w:hAnsi="Times New Roman" w:cs="Times New Roman"/>
          <w:color w:val="000000"/>
          <w:sz w:val="28"/>
          <w:szCs w:val="28"/>
        </w:rPr>
        <w:t xml:space="preserve"> Захист РГР відбувається шляхом співбесіди під час практичних занять.</w:t>
      </w:r>
    </w:p>
    <w:p w14:paraId="20F276DA" w14:textId="77777777" w:rsidR="00F67F4A" w:rsidRDefault="00F67F4A" w:rsidP="00851874">
      <w:pPr>
        <w:spacing w:after="0" w:line="240" w:lineRule="auto"/>
        <w:ind w:left="180"/>
        <w:rPr>
          <w:rFonts w:ascii="Times New Roman" w:eastAsia="inter" w:hAnsi="Times New Roman" w:cs="Times New Roman"/>
          <w:color w:val="000000"/>
          <w:sz w:val="24"/>
          <w:szCs w:val="24"/>
        </w:rPr>
      </w:pPr>
    </w:p>
    <w:p w14:paraId="6398318D" w14:textId="78BBDA38" w:rsidR="001A69A7" w:rsidRDefault="005405DF" w:rsidP="00DC1D71">
      <w:pPr>
        <w:spacing w:after="0" w:line="240" w:lineRule="auto"/>
        <w:ind w:left="-30"/>
        <w:jc w:val="center"/>
        <w:rPr>
          <w:rFonts w:ascii="Times New Roman" w:eastAsia="inter" w:hAnsi="Times New Roman" w:cs="Times New Roman"/>
          <w:b/>
          <w:color w:val="000000"/>
          <w:sz w:val="28"/>
          <w:szCs w:val="28"/>
        </w:rPr>
      </w:pPr>
      <w:bookmarkStart w:id="12" w:name="bm_14_методи_навчання"/>
      <w:r w:rsidRPr="00DC1D71">
        <w:rPr>
          <w:rFonts w:ascii="Times New Roman" w:eastAsia="inter" w:hAnsi="Times New Roman" w:cs="Times New Roman"/>
          <w:b/>
          <w:color w:val="000000"/>
          <w:sz w:val="28"/>
          <w:szCs w:val="28"/>
        </w:rPr>
        <w:lastRenderedPageBreak/>
        <w:t>1</w:t>
      </w:r>
      <w:r w:rsidR="003B71E0" w:rsidRPr="00DC1D71">
        <w:rPr>
          <w:rFonts w:ascii="Times New Roman" w:eastAsia="inter" w:hAnsi="Times New Roman" w:cs="Times New Roman"/>
          <w:b/>
          <w:color w:val="000000"/>
          <w:sz w:val="28"/>
          <w:szCs w:val="28"/>
        </w:rPr>
        <w:t>5</w:t>
      </w:r>
      <w:r w:rsidRPr="00DC1D71">
        <w:rPr>
          <w:rFonts w:ascii="Times New Roman" w:eastAsia="inter" w:hAnsi="Times New Roman" w:cs="Times New Roman"/>
          <w:b/>
          <w:color w:val="000000"/>
          <w:sz w:val="28"/>
          <w:szCs w:val="28"/>
        </w:rPr>
        <w:t xml:space="preserve"> МЕТОДИ НАВЧАННЯ</w:t>
      </w:r>
      <w:bookmarkEnd w:id="12"/>
    </w:p>
    <w:p w14:paraId="44792E7E" w14:textId="77777777" w:rsidR="002B1ECE" w:rsidRPr="00DC1D71" w:rsidRDefault="002B1ECE" w:rsidP="00DC1D71">
      <w:pPr>
        <w:spacing w:after="0" w:line="240" w:lineRule="auto"/>
        <w:ind w:left="-30"/>
        <w:jc w:val="center"/>
        <w:rPr>
          <w:rFonts w:ascii="Times New Roman" w:hAnsi="Times New Roman" w:cs="Times New Roman"/>
          <w:sz w:val="28"/>
          <w:szCs w:val="28"/>
        </w:rPr>
      </w:pPr>
    </w:p>
    <w:p w14:paraId="39519A16" w14:textId="6C257305" w:rsidR="00C7376E" w:rsidRPr="00F606CE" w:rsidRDefault="00C7376E" w:rsidP="006E2183">
      <w:pPr>
        <w:pStyle w:val="a4"/>
        <w:numPr>
          <w:ilvl w:val="0"/>
          <w:numId w:val="36"/>
        </w:numPr>
        <w:spacing w:after="0" w:line="240" w:lineRule="auto"/>
        <w:rPr>
          <w:rFonts w:ascii="Times New Roman" w:eastAsia="inter" w:hAnsi="Times New Roman" w:cs="Times New Roman"/>
          <w:color w:val="000000"/>
          <w:sz w:val="28"/>
          <w:szCs w:val="28"/>
        </w:rPr>
      </w:pPr>
      <w:r w:rsidRPr="00F606CE">
        <w:rPr>
          <w:rFonts w:ascii="Times New Roman" w:eastAsia="inter" w:hAnsi="Times New Roman" w:cs="Times New Roman"/>
          <w:color w:val="000000"/>
          <w:sz w:val="28"/>
          <w:szCs w:val="28"/>
        </w:rPr>
        <w:t xml:space="preserve">словесні: </w:t>
      </w:r>
      <w:r w:rsidR="00415989" w:rsidRPr="00526D37">
        <w:rPr>
          <w:rFonts w:ascii="Times New Roman" w:hAnsi="Times New Roman" w:cs="Times New Roman"/>
          <w:sz w:val="28"/>
          <w:szCs w:val="28"/>
        </w:rPr>
        <w:t>проведення проблемних лекцій, дискусій та обговорень</w:t>
      </w:r>
      <w:r w:rsidR="000017C7">
        <w:rPr>
          <w:rFonts w:ascii="Times New Roman" w:hAnsi="Times New Roman" w:cs="Times New Roman"/>
          <w:sz w:val="28"/>
          <w:szCs w:val="28"/>
        </w:rPr>
        <w:t>,</w:t>
      </w:r>
      <w:r w:rsidRPr="00F606CE">
        <w:rPr>
          <w:rFonts w:ascii="Times New Roman" w:eastAsia="inter" w:hAnsi="Times New Roman" w:cs="Times New Roman"/>
          <w:color w:val="000000"/>
          <w:sz w:val="28"/>
          <w:szCs w:val="28"/>
        </w:rPr>
        <w:t xml:space="preserve"> пояснення,</w:t>
      </w:r>
      <w:r w:rsidR="006E2183" w:rsidRPr="00F606CE">
        <w:rPr>
          <w:rFonts w:ascii="Times New Roman" w:eastAsia="inter" w:hAnsi="Times New Roman" w:cs="Times New Roman"/>
          <w:color w:val="000000"/>
          <w:sz w:val="28"/>
          <w:szCs w:val="28"/>
        </w:rPr>
        <w:t xml:space="preserve"> </w:t>
      </w:r>
      <w:r w:rsidRPr="00F606CE">
        <w:rPr>
          <w:rFonts w:ascii="Times New Roman" w:eastAsia="inter" w:hAnsi="Times New Roman" w:cs="Times New Roman"/>
          <w:color w:val="000000"/>
          <w:sz w:val="28"/>
          <w:szCs w:val="28"/>
        </w:rPr>
        <w:t>розповідь, бесіда</w:t>
      </w:r>
      <w:r w:rsidR="006E2183" w:rsidRPr="00F606CE">
        <w:rPr>
          <w:rFonts w:ascii="Times New Roman" w:eastAsia="inter" w:hAnsi="Times New Roman" w:cs="Times New Roman"/>
          <w:color w:val="000000"/>
          <w:sz w:val="28"/>
          <w:szCs w:val="28"/>
        </w:rPr>
        <w:t>;</w:t>
      </w:r>
    </w:p>
    <w:p w14:paraId="5B610A59" w14:textId="75C841D8" w:rsidR="006E2183" w:rsidRPr="00F606CE" w:rsidRDefault="006E2183" w:rsidP="006E2183">
      <w:pPr>
        <w:pStyle w:val="a4"/>
        <w:numPr>
          <w:ilvl w:val="0"/>
          <w:numId w:val="36"/>
        </w:numPr>
        <w:spacing w:after="0" w:line="240" w:lineRule="auto"/>
        <w:rPr>
          <w:rFonts w:ascii="Times New Roman" w:eastAsia="inter" w:hAnsi="Times New Roman" w:cs="Times New Roman"/>
          <w:color w:val="000000"/>
          <w:sz w:val="28"/>
          <w:szCs w:val="28"/>
        </w:rPr>
      </w:pPr>
      <w:r w:rsidRPr="00C7376E">
        <w:rPr>
          <w:rFonts w:ascii="Times New Roman" w:eastAsia="inter" w:hAnsi="Times New Roman" w:cs="Times New Roman"/>
          <w:color w:val="000000"/>
          <w:sz w:val="28"/>
          <w:szCs w:val="28"/>
        </w:rPr>
        <w:t xml:space="preserve">наочні: </w:t>
      </w:r>
      <w:r w:rsidR="0012119C" w:rsidRPr="00526D37">
        <w:rPr>
          <w:rFonts w:ascii="Times New Roman" w:hAnsi="Times New Roman" w:cs="Times New Roman"/>
          <w:sz w:val="28"/>
          <w:szCs w:val="28"/>
        </w:rPr>
        <w:t>пояснювально-ілюстративний метод</w:t>
      </w:r>
      <w:r w:rsidR="00A52E2F">
        <w:rPr>
          <w:rFonts w:ascii="Times New Roman" w:hAnsi="Times New Roman" w:cs="Times New Roman"/>
          <w:sz w:val="28"/>
          <w:szCs w:val="28"/>
        </w:rPr>
        <w:t>, демонстраці</w:t>
      </w:r>
      <w:r w:rsidR="00526F19">
        <w:rPr>
          <w:rFonts w:ascii="Times New Roman" w:hAnsi="Times New Roman" w:cs="Times New Roman"/>
          <w:sz w:val="28"/>
          <w:szCs w:val="28"/>
        </w:rPr>
        <w:t>ї відео та презентацій</w:t>
      </w:r>
      <w:r w:rsidR="0012119C">
        <w:rPr>
          <w:rFonts w:ascii="Times New Roman" w:hAnsi="Times New Roman" w:cs="Times New Roman"/>
          <w:sz w:val="28"/>
          <w:szCs w:val="28"/>
        </w:rPr>
        <w:t>;</w:t>
      </w:r>
    </w:p>
    <w:p w14:paraId="455B9388" w14:textId="7DAFBE90" w:rsidR="00C7376E" w:rsidRPr="00C7376E" w:rsidRDefault="00C7376E" w:rsidP="00C7376E">
      <w:pPr>
        <w:spacing w:after="0" w:line="240" w:lineRule="auto"/>
        <w:ind w:left="180"/>
        <w:rPr>
          <w:rFonts w:ascii="Times New Roman" w:eastAsia="inter" w:hAnsi="Times New Roman" w:cs="Times New Roman"/>
          <w:color w:val="000000"/>
          <w:sz w:val="28"/>
          <w:szCs w:val="28"/>
        </w:rPr>
      </w:pPr>
      <w:r w:rsidRPr="00C7376E">
        <w:rPr>
          <w:rFonts w:ascii="Times New Roman" w:eastAsia="inter" w:hAnsi="Times New Roman" w:cs="Times New Roman"/>
          <w:color w:val="000000"/>
          <w:sz w:val="28"/>
          <w:szCs w:val="28"/>
        </w:rPr>
        <w:t xml:space="preserve">3) практичні: </w:t>
      </w:r>
      <w:r w:rsidR="00F606CE" w:rsidRPr="00F606CE">
        <w:rPr>
          <w:rFonts w:ascii="Times New Roman" w:hAnsi="Times New Roman" w:cs="Times New Roman"/>
          <w:sz w:val="28"/>
          <w:szCs w:val="28"/>
        </w:rPr>
        <w:t>розгляд практичних ситуацій, проведення</w:t>
      </w:r>
      <w:r w:rsidR="00F606CE" w:rsidRPr="00526D37">
        <w:rPr>
          <w:rFonts w:ascii="Times New Roman" w:hAnsi="Times New Roman" w:cs="Times New Roman"/>
          <w:sz w:val="28"/>
          <w:szCs w:val="28"/>
        </w:rPr>
        <w:t xml:space="preserve"> проблемних дискусій та обговорень</w:t>
      </w:r>
      <w:r w:rsidRPr="00C7376E">
        <w:rPr>
          <w:rFonts w:ascii="Times New Roman" w:eastAsia="inter" w:hAnsi="Times New Roman" w:cs="Times New Roman"/>
          <w:color w:val="000000"/>
          <w:sz w:val="28"/>
          <w:szCs w:val="28"/>
        </w:rPr>
        <w:t>;</w:t>
      </w:r>
    </w:p>
    <w:p w14:paraId="475AFD9A" w14:textId="53D6C8B7" w:rsidR="0012119C" w:rsidRDefault="006E2183" w:rsidP="00C7376E">
      <w:pPr>
        <w:spacing w:after="0" w:line="240" w:lineRule="auto"/>
        <w:ind w:left="180"/>
        <w:rPr>
          <w:rFonts w:ascii="Times New Roman" w:eastAsia="inter" w:hAnsi="Times New Roman" w:cs="Times New Roman"/>
          <w:color w:val="000000"/>
          <w:sz w:val="28"/>
          <w:szCs w:val="28"/>
        </w:rPr>
      </w:pPr>
      <w:r w:rsidRPr="00F606CE">
        <w:rPr>
          <w:rFonts w:ascii="Times New Roman" w:eastAsia="inter" w:hAnsi="Times New Roman" w:cs="Times New Roman"/>
          <w:color w:val="000000"/>
          <w:sz w:val="28"/>
          <w:szCs w:val="28"/>
        </w:rPr>
        <w:t>4)</w:t>
      </w:r>
      <w:r w:rsidR="00C7376E" w:rsidRPr="00C7376E">
        <w:rPr>
          <w:rFonts w:ascii="Times New Roman" w:eastAsia="inter" w:hAnsi="Times New Roman" w:cs="Times New Roman"/>
          <w:color w:val="000000"/>
          <w:sz w:val="28"/>
          <w:szCs w:val="28"/>
        </w:rPr>
        <w:t xml:space="preserve"> інтерактивні: метод</w:t>
      </w:r>
      <w:r w:rsidR="00F606CE" w:rsidRPr="00F606CE">
        <w:rPr>
          <w:rFonts w:ascii="Times New Roman" w:eastAsia="inter" w:hAnsi="Times New Roman" w:cs="Times New Roman"/>
          <w:color w:val="000000"/>
          <w:sz w:val="28"/>
          <w:szCs w:val="28"/>
        </w:rPr>
        <w:t xml:space="preserve"> </w:t>
      </w:r>
      <w:r w:rsidR="00C7376E" w:rsidRPr="00F606CE">
        <w:rPr>
          <w:rFonts w:ascii="Times New Roman" w:eastAsia="inter" w:hAnsi="Times New Roman" w:cs="Times New Roman"/>
          <w:color w:val="000000"/>
          <w:sz w:val="28"/>
          <w:szCs w:val="28"/>
        </w:rPr>
        <w:t>кейсів</w:t>
      </w:r>
      <w:r w:rsidR="00D9041F">
        <w:rPr>
          <w:rFonts w:ascii="Times New Roman" w:eastAsia="inter" w:hAnsi="Times New Roman" w:cs="Times New Roman"/>
          <w:color w:val="000000"/>
          <w:sz w:val="28"/>
          <w:szCs w:val="28"/>
        </w:rPr>
        <w:t xml:space="preserve">, </w:t>
      </w:r>
      <w:r w:rsidR="00D9041F" w:rsidRPr="00DC1D71">
        <w:rPr>
          <w:rFonts w:ascii="Times New Roman" w:eastAsia="inter" w:hAnsi="Times New Roman" w:cs="Times New Roman"/>
          <w:color w:val="000000"/>
          <w:sz w:val="28"/>
          <w:szCs w:val="28"/>
        </w:rPr>
        <w:t>групова робота</w:t>
      </w:r>
      <w:r w:rsidR="00D9041F">
        <w:rPr>
          <w:rFonts w:ascii="Times New Roman" w:eastAsia="inter" w:hAnsi="Times New Roman" w:cs="Times New Roman"/>
          <w:color w:val="000000"/>
          <w:sz w:val="28"/>
          <w:szCs w:val="28"/>
        </w:rPr>
        <w:t xml:space="preserve"> над</w:t>
      </w:r>
      <w:r w:rsidR="00D9041F" w:rsidRPr="00DC1D71">
        <w:rPr>
          <w:rFonts w:ascii="Times New Roman" w:eastAsia="inter" w:hAnsi="Times New Roman" w:cs="Times New Roman"/>
          <w:color w:val="000000"/>
          <w:sz w:val="28"/>
          <w:szCs w:val="28"/>
        </w:rPr>
        <w:t xml:space="preserve"> проєкт</w:t>
      </w:r>
      <w:r w:rsidR="00D9041F">
        <w:rPr>
          <w:rFonts w:ascii="Times New Roman" w:eastAsia="inter" w:hAnsi="Times New Roman" w:cs="Times New Roman"/>
          <w:color w:val="000000"/>
          <w:sz w:val="28"/>
          <w:szCs w:val="28"/>
        </w:rPr>
        <w:t>ам</w:t>
      </w:r>
      <w:r w:rsidR="00D9041F" w:rsidRPr="00DC1D71">
        <w:rPr>
          <w:rFonts w:ascii="Times New Roman" w:eastAsia="inter" w:hAnsi="Times New Roman" w:cs="Times New Roman"/>
          <w:color w:val="000000"/>
          <w:sz w:val="28"/>
          <w:szCs w:val="28"/>
        </w:rPr>
        <w:t>и</w:t>
      </w:r>
      <w:r w:rsidR="00D9041F">
        <w:rPr>
          <w:rFonts w:ascii="Times New Roman" w:eastAsia="inter" w:hAnsi="Times New Roman" w:cs="Times New Roman"/>
          <w:color w:val="000000"/>
          <w:sz w:val="28"/>
          <w:szCs w:val="28"/>
        </w:rPr>
        <w:t>;</w:t>
      </w:r>
      <w:r w:rsidRPr="00F606CE">
        <w:rPr>
          <w:rFonts w:ascii="Times New Roman" w:eastAsia="inter" w:hAnsi="Times New Roman" w:cs="Times New Roman"/>
          <w:color w:val="000000"/>
          <w:sz w:val="28"/>
          <w:szCs w:val="28"/>
        </w:rPr>
        <w:t xml:space="preserve"> </w:t>
      </w:r>
    </w:p>
    <w:p w14:paraId="218062F8" w14:textId="692B07E8" w:rsidR="00C330F8" w:rsidRPr="00F606CE" w:rsidRDefault="008920FC" w:rsidP="00C7376E">
      <w:pPr>
        <w:spacing w:after="0" w:line="240" w:lineRule="auto"/>
        <w:ind w:left="180"/>
        <w:rPr>
          <w:rFonts w:ascii="Times New Roman" w:eastAsia="inter" w:hAnsi="Times New Roman" w:cs="Times New Roman"/>
          <w:color w:val="000000"/>
          <w:sz w:val="28"/>
          <w:szCs w:val="28"/>
        </w:rPr>
      </w:pPr>
      <w:r>
        <w:rPr>
          <w:rFonts w:ascii="Times New Roman" w:eastAsia="inter" w:hAnsi="Times New Roman" w:cs="Times New Roman"/>
          <w:color w:val="000000"/>
          <w:sz w:val="28"/>
          <w:szCs w:val="28"/>
        </w:rPr>
        <w:t xml:space="preserve">5) самонавчання: </w:t>
      </w:r>
      <w:r w:rsidR="006E2183" w:rsidRPr="00C7376E">
        <w:rPr>
          <w:rFonts w:ascii="Times New Roman" w:eastAsia="inter" w:hAnsi="Times New Roman" w:cs="Times New Roman"/>
          <w:color w:val="000000"/>
          <w:sz w:val="28"/>
          <w:szCs w:val="28"/>
        </w:rPr>
        <w:t xml:space="preserve">робота з </w:t>
      </w:r>
      <w:r w:rsidR="00CE52B5" w:rsidRPr="00526D37">
        <w:rPr>
          <w:rFonts w:ascii="Times New Roman" w:hAnsi="Times New Roman" w:cs="Times New Roman"/>
          <w:sz w:val="28"/>
          <w:szCs w:val="28"/>
        </w:rPr>
        <w:t xml:space="preserve">навчально-методичною </w:t>
      </w:r>
      <w:r w:rsidR="00CE52B5">
        <w:rPr>
          <w:rFonts w:ascii="Times New Roman" w:hAnsi="Times New Roman" w:cs="Times New Roman"/>
          <w:sz w:val="28"/>
          <w:szCs w:val="28"/>
        </w:rPr>
        <w:t xml:space="preserve">та нормативною </w:t>
      </w:r>
      <w:r>
        <w:rPr>
          <w:rFonts w:ascii="Times New Roman" w:eastAsia="inter" w:hAnsi="Times New Roman" w:cs="Times New Roman"/>
          <w:color w:val="000000"/>
          <w:sz w:val="28"/>
          <w:szCs w:val="28"/>
        </w:rPr>
        <w:t>літературою</w:t>
      </w:r>
      <w:r w:rsidR="00CE52B5">
        <w:rPr>
          <w:rFonts w:ascii="Times New Roman" w:eastAsia="inter" w:hAnsi="Times New Roman" w:cs="Times New Roman"/>
          <w:color w:val="000000"/>
          <w:sz w:val="28"/>
          <w:szCs w:val="28"/>
        </w:rPr>
        <w:t xml:space="preserve">, </w:t>
      </w:r>
      <w:r w:rsidR="00EE23C3">
        <w:rPr>
          <w:rFonts w:ascii="Times New Roman" w:eastAsia="inter" w:hAnsi="Times New Roman" w:cs="Times New Roman"/>
          <w:color w:val="000000"/>
          <w:sz w:val="28"/>
          <w:szCs w:val="28"/>
        </w:rPr>
        <w:t>інтернет-ресурсами</w:t>
      </w:r>
      <w:r w:rsidR="00D9041F">
        <w:rPr>
          <w:rFonts w:ascii="Times New Roman" w:eastAsia="inter" w:hAnsi="Times New Roman" w:cs="Times New Roman"/>
          <w:color w:val="000000"/>
          <w:sz w:val="28"/>
          <w:szCs w:val="28"/>
        </w:rPr>
        <w:t>,</w:t>
      </w:r>
      <w:r w:rsidR="00D9041F" w:rsidRPr="00D9041F">
        <w:rPr>
          <w:rFonts w:ascii="Times New Roman" w:hAnsi="Times New Roman" w:cs="Times New Roman"/>
          <w:sz w:val="28"/>
          <w:szCs w:val="28"/>
        </w:rPr>
        <w:t xml:space="preserve"> </w:t>
      </w:r>
      <w:r w:rsidR="00D9041F" w:rsidRPr="00526D37">
        <w:rPr>
          <w:rFonts w:ascii="Times New Roman" w:hAnsi="Times New Roman" w:cs="Times New Roman"/>
          <w:sz w:val="28"/>
          <w:szCs w:val="28"/>
        </w:rPr>
        <w:t>робота студентів за індиві</w:t>
      </w:r>
      <w:r w:rsidR="00D9041F" w:rsidRPr="00526D37">
        <w:rPr>
          <w:rFonts w:ascii="Times New Roman" w:hAnsi="Times New Roman" w:cs="Times New Roman"/>
          <w:sz w:val="28"/>
          <w:szCs w:val="28"/>
        </w:rPr>
        <w:softHyphen/>
        <w:t>дуальним завданням</w:t>
      </w:r>
      <w:r w:rsidR="00EE23C3">
        <w:rPr>
          <w:rFonts w:ascii="Times New Roman" w:eastAsia="inter" w:hAnsi="Times New Roman" w:cs="Times New Roman"/>
          <w:color w:val="000000"/>
          <w:sz w:val="28"/>
          <w:szCs w:val="28"/>
        </w:rPr>
        <w:t>.</w:t>
      </w:r>
    </w:p>
    <w:p w14:paraId="30CE0770" w14:textId="1065D5F8" w:rsidR="001A69A7" w:rsidRPr="003B71E0" w:rsidRDefault="001A69A7" w:rsidP="00E312D2">
      <w:pPr>
        <w:spacing w:after="0" w:line="240" w:lineRule="auto"/>
        <w:rPr>
          <w:rFonts w:ascii="Times New Roman" w:hAnsi="Times New Roman" w:cs="Times New Roman"/>
          <w:sz w:val="24"/>
          <w:szCs w:val="24"/>
        </w:rPr>
      </w:pPr>
    </w:p>
    <w:p w14:paraId="6B002CED" w14:textId="3C5556E4" w:rsidR="001A69A7" w:rsidRDefault="005405DF" w:rsidP="002B1ECE">
      <w:pPr>
        <w:spacing w:after="0" w:line="240" w:lineRule="auto"/>
        <w:ind w:left="-30"/>
        <w:jc w:val="center"/>
        <w:rPr>
          <w:rFonts w:ascii="Times New Roman" w:eastAsia="inter" w:hAnsi="Times New Roman" w:cs="Times New Roman"/>
          <w:b/>
          <w:color w:val="000000"/>
          <w:sz w:val="28"/>
          <w:szCs w:val="28"/>
        </w:rPr>
      </w:pPr>
      <w:bookmarkStart w:id="13" w:name="bm_15_методи_та_форми_контролю"/>
      <w:r w:rsidRPr="002B1ECE">
        <w:rPr>
          <w:rFonts w:ascii="Times New Roman" w:eastAsia="inter" w:hAnsi="Times New Roman" w:cs="Times New Roman"/>
          <w:b/>
          <w:color w:val="000000"/>
          <w:sz w:val="28"/>
          <w:szCs w:val="28"/>
        </w:rPr>
        <w:t>1</w:t>
      </w:r>
      <w:r w:rsidR="003B71E0" w:rsidRPr="002B1ECE">
        <w:rPr>
          <w:rFonts w:ascii="Times New Roman" w:eastAsia="inter" w:hAnsi="Times New Roman" w:cs="Times New Roman"/>
          <w:b/>
          <w:color w:val="000000"/>
          <w:sz w:val="28"/>
          <w:szCs w:val="28"/>
        </w:rPr>
        <w:t>6</w:t>
      </w:r>
      <w:r w:rsidRPr="002B1ECE">
        <w:rPr>
          <w:rFonts w:ascii="Times New Roman" w:eastAsia="inter" w:hAnsi="Times New Roman" w:cs="Times New Roman"/>
          <w:b/>
          <w:color w:val="000000"/>
          <w:sz w:val="28"/>
          <w:szCs w:val="28"/>
        </w:rPr>
        <w:t xml:space="preserve">  ФОРМИ КОНТРОЛЮ</w:t>
      </w:r>
      <w:bookmarkEnd w:id="13"/>
    </w:p>
    <w:p w14:paraId="365D7328" w14:textId="77777777" w:rsidR="002B1ECE" w:rsidRPr="002B1ECE" w:rsidRDefault="002B1ECE" w:rsidP="002B1ECE">
      <w:pPr>
        <w:spacing w:after="0" w:line="240" w:lineRule="auto"/>
        <w:ind w:left="-30"/>
        <w:jc w:val="center"/>
        <w:rPr>
          <w:rFonts w:ascii="Times New Roman" w:hAnsi="Times New Roman" w:cs="Times New Roman"/>
          <w:sz w:val="28"/>
          <w:szCs w:val="28"/>
        </w:rPr>
      </w:pPr>
    </w:p>
    <w:p w14:paraId="00C866C1" w14:textId="76CCA0DA" w:rsidR="001A69A7" w:rsidRPr="002B1ECE" w:rsidRDefault="005405DF" w:rsidP="00120828">
      <w:pPr>
        <w:pStyle w:val="TableParagraph"/>
        <w:ind w:left="107" w:firstLine="460"/>
        <w:jc w:val="both"/>
        <w:rPr>
          <w:sz w:val="28"/>
          <w:szCs w:val="28"/>
        </w:rPr>
      </w:pPr>
      <w:r w:rsidRPr="002B1ECE">
        <w:rPr>
          <w:rFonts w:eastAsia="inter"/>
          <w:color w:val="000000"/>
          <w:sz w:val="28"/>
          <w:szCs w:val="28"/>
        </w:rPr>
        <w:t>Поточний контроль</w:t>
      </w:r>
      <w:r w:rsidR="00851874" w:rsidRPr="002B1ECE">
        <w:rPr>
          <w:rFonts w:eastAsia="inter"/>
          <w:color w:val="000000"/>
          <w:sz w:val="28"/>
          <w:szCs w:val="28"/>
        </w:rPr>
        <w:t xml:space="preserve">: </w:t>
      </w:r>
      <w:r w:rsidR="008A7FA8">
        <w:rPr>
          <w:rFonts w:eastAsia="inter"/>
          <w:color w:val="000000"/>
          <w:sz w:val="28"/>
          <w:szCs w:val="28"/>
        </w:rPr>
        <w:t>Складається із в</w:t>
      </w:r>
      <w:r w:rsidR="009463A3">
        <w:rPr>
          <w:sz w:val="28"/>
        </w:rPr>
        <w:t>ідвідування занять</w:t>
      </w:r>
      <w:r w:rsidR="008A7FA8">
        <w:rPr>
          <w:sz w:val="28"/>
        </w:rPr>
        <w:t>, а</w:t>
      </w:r>
      <w:r w:rsidR="009463A3">
        <w:rPr>
          <w:sz w:val="28"/>
        </w:rPr>
        <w:t>ктивн</w:t>
      </w:r>
      <w:r w:rsidR="008A7FA8">
        <w:rPr>
          <w:sz w:val="28"/>
        </w:rPr>
        <w:t>о</w:t>
      </w:r>
      <w:r w:rsidR="009463A3">
        <w:rPr>
          <w:sz w:val="28"/>
        </w:rPr>
        <w:t>ст</w:t>
      </w:r>
      <w:r w:rsidR="008A7FA8">
        <w:rPr>
          <w:sz w:val="28"/>
        </w:rPr>
        <w:t>і</w:t>
      </w:r>
      <w:r w:rsidR="009463A3">
        <w:rPr>
          <w:sz w:val="28"/>
        </w:rPr>
        <w:t xml:space="preserve"> на заняттях (лекціях, </w:t>
      </w:r>
      <w:r w:rsidR="009463A3">
        <w:rPr>
          <w:spacing w:val="-3"/>
          <w:sz w:val="28"/>
        </w:rPr>
        <w:t>практичних</w:t>
      </w:r>
      <w:r w:rsidR="009463A3">
        <w:rPr>
          <w:sz w:val="28"/>
        </w:rPr>
        <w:t>)</w:t>
      </w:r>
      <w:r w:rsidR="008A7FA8">
        <w:rPr>
          <w:sz w:val="28"/>
        </w:rPr>
        <w:t xml:space="preserve">, виконання завдань під час практичних занять, </w:t>
      </w:r>
      <w:r w:rsidR="006F4767">
        <w:rPr>
          <w:sz w:val="28"/>
        </w:rPr>
        <w:t>виконання індивідуального завдання</w:t>
      </w:r>
      <w:r w:rsidR="009463A3">
        <w:rPr>
          <w:sz w:val="28"/>
        </w:rPr>
        <w:t>.</w:t>
      </w:r>
    </w:p>
    <w:p w14:paraId="231AA7E6" w14:textId="50F34A38" w:rsidR="001A69A7" w:rsidRDefault="005405DF" w:rsidP="00120828">
      <w:pPr>
        <w:spacing w:after="0" w:line="240" w:lineRule="auto"/>
        <w:ind w:left="180" w:firstLine="460"/>
        <w:jc w:val="both"/>
        <w:rPr>
          <w:rFonts w:ascii="Times New Roman" w:hAnsi="Times New Roman" w:cs="Times New Roman"/>
          <w:bCs/>
          <w:sz w:val="28"/>
        </w:rPr>
      </w:pPr>
      <w:r w:rsidRPr="002B1ECE">
        <w:rPr>
          <w:rFonts w:ascii="Times New Roman" w:eastAsia="inter" w:hAnsi="Times New Roman" w:cs="Times New Roman"/>
          <w:color w:val="000000"/>
          <w:sz w:val="28"/>
          <w:szCs w:val="28"/>
        </w:rPr>
        <w:t xml:space="preserve">Модульний контроль: </w:t>
      </w:r>
      <w:r w:rsidR="00670A76" w:rsidRPr="00670A76">
        <w:rPr>
          <w:rFonts w:ascii="Times New Roman" w:hAnsi="Times New Roman" w:cs="Times New Roman"/>
          <w:sz w:val="28"/>
        </w:rPr>
        <w:t>Оціню</w:t>
      </w:r>
      <w:r w:rsidR="00432775">
        <w:rPr>
          <w:rFonts w:ascii="Times New Roman" w:hAnsi="Times New Roman" w:cs="Times New Roman"/>
          <w:sz w:val="28"/>
        </w:rPr>
        <w:t>є</w:t>
      </w:r>
      <w:r w:rsidR="00670A76" w:rsidRPr="00670A76">
        <w:rPr>
          <w:rFonts w:ascii="Times New Roman" w:hAnsi="Times New Roman" w:cs="Times New Roman"/>
          <w:sz w:val="28"/>
        </w:rPr>
        <w:t xml:space="preserve">ться за вірними відповідями на тестові модульні питання. </w:t>
      </w:r>
      <w:r w:rsidR="00670A76" w:rsidRPr="00670A76">
        <w:rPr>
          <w:rFonts w:ascii="Times New Roman" w:hAnsi="Times New Roman" w:cs="Times New Roman"/>
          <w:bCs/>
          <w:sz w:val="28"/>
        </w:rPr>
        <w:t>Максимальна кількість становить 40 балів за модуль.</w:t>
      </w:r>
    </w:p>
    <w:p w14:paraId="502A8643" w14:textId="77777777" w:rsidR="00120828" w:rsidRDefault="00120828" w:rsidP="00120828">
      <w:pPr>
        <w:pStyle w:val="a5"/>
        <w:ind w:firstLine="511"/>
        <w:jc w:val="both"/>
      </w:pPr>
      <w:r>
        <w:t>Принцип</w:t>
      </w:r>
      <w:r>
        <w:rPr>
          <w:spacing w:val="-17"/>
        </w:rPr>
        <w:t xml:space="preserve"> </w:t>
      </w:r>
      <w:r>
        <w:t>формування</w:t>
      </w:r>
      <w:r>
        <w:rPr>
          <w:spacing w:val="-16"/>
        </w:rPr>
        <w:t xml:space="preserve"> </w:t>
      </w:r>
      <w:r>
        <w:t>оцінки</w:t>
      </w:r>
      <w:r>
        <w:rPr>
          <w:spacing w:val="-16"/>
        </w:rPr>
        <w:t xml:space="preserve"> </w:t>
      </w:r>
      <w:r>
        <w:t>за</w:t>
      </w:r>
      <w:r>
        <w:rPr>
          <w:spacing w:val="-18"/>
        </w:rPr>
        <w:t xml:space="preserve"> </w:t>
      </w:r>
      <w:r>
        <w:t>модуль</w:t>
      </w:r>
      <w:r>
        <w:rPr>
          <w:spacing w:val="-15"/>
        </w:rPr>
        <w:t xml:space="preserve"> </w:t>
      </w:r>
      <w:r>
        <w:t>у</w:t>
      </w:r>
      <w:r>
        <w:rPr>
          <w:spacing w:val="-14"/>
        </w:rPr>
        <w:t xml:space="preserve"> </w:t>
      </w:r>
      <w:r>
        <w:t>складі</w:t>
      </w:r>
      <w:r>
        <w:rPr>
          <w:spacing w:val="-14"/>
        </w:rPr>
        <w:t xml:space="preserve"> </w:t>
      </w:r>
      <w:r>
        <w:t>залікових</w:t>
      </w:r>
      <w:r>
        <w:rPr>
          <w:spacing w:val="-15"/>
        </w:rPr>
        <w:t xml:space="preserve"> </w:t>
      </w:r>
      <w:r>
        <w:t>кредитів</w:t>
      </w:r>
      <w:r>
        <w:rPr>
          <w:spacing w:val="-18"/>
        </w:rPr>
        <w:t xml:space="preserve"> </w:t>
      </w:r>
      <w:r>
        <w:t>І</w:t>
      </w:r>
      <w:r>
        <w:rPr>
          <w:spacing w:val="-16"/>
        </w:rPr>
        <w:t xml:space="preserve"> </w:t>
      </w:r>
      <w:proofErr w:type="spellStart"/>
      <w:r>
        <w:t>і</w:t>
      </w:r>
      <w:proofErr w:type="spellEnd"/>
      <w:r>
        <w:rPr>
          <w:spacing w:val="-15"/>
        </w:rPr>
        <w:t xml:space="preserve"> </w:t>
      </w:r>
      <w:r>
        <w:t>ІІ</w:t>
      </w:r>
      <w:r>
        <w:rPr>
          <w:spacing w:val="-17"/>
        </w:rPr>
        <w:t xml:space="preserve"> </w:t>
      </w:r>
      <w:r>
        <w:t>за</w:t>
      </w:r>
      <w:r>
        <w:rPr>
          <w:spacing w:val="-17"/>
        </w:rPr>
        <w:t xml:space="preserve"> </w:t>
      </w:r>
      <w:r>
        <w:t>100- бальною</w:t>
      </w:r>
      <w:r>
        <w:rPr>
          <w:spacing w:val="-11"/>
        </w:rPr>
        <w:t xml:space="preserve"> </w:t>
      </w:r>
      <w:r>
        <w:t>шкалою</w:t>
      </w:r>
      <w:r>
        <w:rPr>
          <w:spacing w:val="-10"/>
        </w:rPr>
        <w:t xml:space="preserve"> </w:t>
      </w:r>
      <w:r>
        <w:t>показано</w:t>
      </w:r>
      <w:r>
        <w:rPr>
          <w:spacing w:val="-8"/>
        </w:rPr>
        <w:t xml:space="preserve"> </w:t>
      </w:r>
      <w:r>
        <w:t>у</w:t>
      </w:r>
      <w:r>
        <w:rPr>
          <w:spacing w:val="-13"/>
        </w:rPr>
        <w:t xml:space="preserve"> </w:t>
      </w:r>
      <w:r>
        <w:t>таблиці,</w:t>
      </w:r>
      <w:r>
        <w:rPr>
          <w:spacing w:val="-12"/>
        </w:rPr>
        <w:t xml:space="preserve"> </w:t>
      </w:r>
      <w:r>
        <w:t>де</w:t>
      </w:r>
      <w:r>
        <w:rPr>
          <w:spacing w:val="-12"/>
        </w:rPr>
        <w:t xml:space="preserve"> </w:t>
      </w:r>
      <w:r>
        <w:t>наведена</w:t>
      </w:r>
      <w:r>
        <w:rPr>
          <w:spacing w:val="-9"/>
        </w:rPr>
        <w:t xml:space="preserve"> </w:t>
      </w:r>
      <w:r>
        <w:t>максимальна</w:t>
      </w:r>
      <w:r>
        <w:rPr>
          <w:spacing w:val="-9"/>
        </w:rPr>
        <w:t xml:space="preserve"> </w:t>
      </w:r>
      <w:r>
        <w:t>кількість</w:t>
      </w:r>
      <w:r>
        <w:rPr>
          <w:spacing w:val="-12"/>
        </w:rPr>
        <w:t xml:space="preserve"> </w:t>
      </w:r>
      <w:r>
        <w:t>балів,</w:t>
      </w:r>
      <w:r>
        <w:rPr>
          <w:spacing w:val="-10"/>
        </w:rPr>
        <w:t xml:space="preserve"> </w:t>
      </w:r>
      <w:r>
        <w:t>яку може набрати студент за різними видами навчального</w:t>
      </w:r>
      <w:r>
        <w:rPr>
          <w:spacing w:val="-11"/>
        </w:rPr>
        <w:t xml:space="preserve"> </w:t>
      </w:r>
      <w:r>
        <w:t>навантаження.</w:t>
      </w:r>
    </w:p>
    <w:p w14:paraId="0A6DA537" w14:textId="77777777" w:rsidR="00120828" w:rsidRDefault="00120828" w:rsidP="00120828">
      <w:pPr>
        <w:pStyle w:val="a5"/>
        <w:rPr>
          <w:sz w:val="20"/>
        </w:rPr>
      </w:pPr>
    </w:p>
    <w:p w14:paraId="2B67DF89" w14:textId="77777777" w:rsidR="00120828" w:rsidRDefault="00120828" w:rsidP="00120828">
      <w:pPr>
        <w:pStyle w:val="a5"/>
        <w:spacing w:before="7"/>
        <w:rPr>
          <w:sz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4282"/>
        <w:gridCol w:w="2818"/>
      </w:tblGrid>
      <w:tr w:rsidR="00120828" w14:paraId="0E269A01" w14:textId="77777777" w:rsidTr="0022717C">
        <w:trPr>
          <w:trHeight w:val="481"/>
        </w:trPr>
        <w:tc>
          <w:tcPr>
            <w:tcW w:w="9856" w:type="dxa"/>
            <w:gridSpan w:val="3"/>
          </w:tcPr>
          <w:p w14:paraId="4AF75938" w14:textId="77777777" w:rsidR="00120828" w:rsidRDefault="00120828" w:rsidP="0022717C">
            <w:pPr>
              <w:pStyle w:val="TableParagraph"/>
              <w:ind w:left="2358" w:right="2350"/>
              <w:jc w:val="center"/>
              <w:rPr>
                <w:b/>
                <w:sz w:val="28"/>
              </w:rPr>
            </w:pPr>
            <w:r>
              <w:rPr>
                <w:b/>
                <w:sz w:val="28"/>
              </w:rPr>
              <w:t>Максимальна кількість балів за модуль</w:t>
            </w:r>
          </w:p>
        </w:tc>
      </w:tr>
      <w:tr w:rsidR="00120828" w14:paraId="7396EFA5" w14:textId="77777777" w:rsidTr="0022717C">
        <w:trPr>
          <w:trHeight w:val="643"/>
        </w:trPr>
        <w:tc>
          <w:tcPr>
            <w:tcW w:w="2756" w:type="dxa"/>
          </w:tcPr>
          <w:p w14:paraId="79EED7F9" w14:textId="77777777" w:rsidR="00120828" w:rsidRDefault="00120828" w:rsidP="0022717C">
            <w:pPr>
              <w:pStyle w:val="TableParagraph"/>
              <w:ind w:left="777"/>
              <w:rPr>
                <w:sz w:val="28"/>
              </w:rPr>
            </w:pPr>
            <w:r>
              <w:rPr>
                <w:sz w:val="28"/>
              </w:rPr>
              <w:t>Поточний контроль</w:t>
            </w:r>
          </w:p>
        </w:tc>
        <w:tc>
          <w:tcPr>
            <w:tcW w:w="4282" w:type="dxa"/>
          </w:tcPr>
          <w:p w14:paraId="5AE073D3" w14:textId="77777777" w:rsidR="00120828" w:rsidRDefault="00120828" w:rsidP="0022717C">
            <w:pPr>
              <w:pStyle w:val="TableParagraph"/>
              <w:ind w:left="842" w:right="834"/>
              <w:jc w:val="center"/>
              <w:rPr>
                <w:sz w:val="28"/>
              </w:rPr>
            </w:pPr>
            <w:r>
              <w:rPr>
                <w:sz w:val="28"/>
              </w:rPr>
              <w:t>Модульний контроль (Тести)</w:t>
            </w:r>
          </w:p>
        </w:tc>
        <w:tc>
          <w:tcPr>
            <w:tcW w:w="2818" w:type="dxa"/>
          </w:tcPr>
          <w:p w14:paraId="6FC855F8" w14:textId="77777777" w:rsidR="00120828" w:rsidRDefault="00120828" w:rsidP="0022717C">
            <w:pPr>
              <w:pStyle w:val="TableParagraph"/>
              <w:spacing w:before="235"/>
              <w:ind w:left="109" w:right="102"/>
              <w:jc w:val="center"/>
              <w:rPr>
                <w:sz w:val="28"/>
              </w:rPr>
            </w:pPr>
            <w:r>
              <w:rPr>
                <w:sz w:val="28"/>
              </w:rPr>
              <w:t>Сума балів за модуль</w:t>
            </w:r>
          </w:p>
        </w:tc>
      </w:tr>
      <w:tr w:rsidR="00120828" w14:paraId="5AB8C262" w14:textId="77777777" w:rsidTr="0022717C">
        <w:trPr>
          <w:trHeight w:val="482"/>
        </w:trPr>
        <w:tc>
          <w:tcPr>
            <w:tcW w:w="2756" w:type="dxa"/>
          </w:tcPr>
          <w:p w14:paraId="00748428" w14:textId="77777777" w:rsidR="00120828" w:rsidRDefault="00120828" w:rsidP="0022717C">
            <w:pPr>
              <w:pStyle w:val="TableParagraph"/>
              <w:ind w:left="1017" w:right="1008"/>
              <w:jc w:val="center"/>
              <w:rPr>
                <w:sz w:val="28"/>
              </w:rPr>
            </w:pPr>
            <w:r>
              <w:rPr>
                <w:sz w:val="28"/>
              </w:rPr>
              <w:t>До 60</w:t>
            </w:r>
          </w:p>
        </w:tc>
        <w:tc>
          <w:tcPr>
            <w:tcW w:w="4282" w:type="dxa"/>
          </w:tcPr>
          <w:p w14:paraId="10FEA5B6" w14:textId="77777777" w:rsidR="00120828" w:rsidRDefault="00120828" w:rsidP="0022717C">
            <w:pPr>
              <w:pStyle w:val="TableParagraph"/>
              <w:ind w:left="842" w:right="833"/>
              <w:jc w:val="center"/>
              <w:rPr>
                <w:sz w:val="28"/>
              </w:rPr>
            </w:pPr>
            <w:r>
              <w:rPr>
                <w:sz w:val="28"/>
              </w:rPr>
              <w:t>До 40</w:t>
            </w:r>
          </w:p>
        </w:tc>
        <w:tc>
          <w:tcPr>
            <w:tcW w:w="2818" w:type="dxa"/>
          </w:tcPr>
          <w:p w14:paraId="1427ECEB" w14:textId="77777777" w:rsidR="00120828" w:rsidRDefault="00120828" w:rsidP="0022717C">
            <w:pPr>
              <w:pStyle w:val="TableParagraph"/>
              <w:ind w:left="109" w:right="99"/>
              <w:jc w:val="center"/>
              <w:rPr>
                <w:sz w:val="28"/>
              </w:rPr>
            </w:pPr>
            <w:r>
              <w:rPr>
                <w:sz w:val="28"/>
              </w:rPr>
              <w:t>До 100</w:t>
            </w:r>
          </w:p>
        </w:tc>
      </w:tr>
      <w:tr w:rsidR="00120828" w14:paraId="0B08B86C" w14:textId="77777777" w:rsidTr="0022717C">
        <w:trPr>
          <w:trHeight w:val="256"/>
        </w:trPr>
        <w:tc>
          <w:tcPr>
            <w:tcW w:w="7038" w:type="dxa"/>
            <w:gridSpan w:val="2"/>
          </w:tcPr>
          <w:p w14:paraId="7D0604F9" w14:textId="77777777" w:rsidR="00120828" w:rsidRDefault="00120828" w:rsidP="0022717C">
            <w:pPr>
              <w:pStyle w:val="TableParagraph"/>
              <w:ind w:left="150" w:right="1215" w:firstLine="90"/>
              <w:jc w:val="center"/>
              <w:rPr>
                <w:sz w:val="28"/>
              </w:rPr>
            </w:pPr>
            <w:r>
              <w:rPr>
                <w:sz w:val="28"/>
              </w:rPr>
              <w:t>Поточний контроль</w:t>
            </w:r>
          </w:p>
        </w:tc>
        <w:tc>
          <w:tcPr>
            <w:tcW w:w="2818" w:type="dxa"/>
          </w:tcPr>
          <w:p w14:paraId="6AF9C508" w14:textId="77777777" w:rsidR="00120828" w:rsidRDefault="00120828" w:rsidP="0022717C">
            <w:pPr>
              <w:pStyle w:val="TableParagraph"/>
              <w:ind w:left="108" w:right="102"/>
              <w:jc w:val="center"/>
              <w:rPr>
                <w:sz w:val="24"/>
              </w:rPr>
            </w:pPr>
          </w:p>
        </w:tc>
      </w:tr>
      <w:tr w:rsidR="00120828" w14:paraId="53D624E4" w14:textId="77777777" w:rsidTr="0022717C">
        <w:trPr>
          <w:trHeight w:val="976"/>
        </w:trPr>
        <w:tc>
          <w:tcPr>
            <w:tcW w:w="7038" w:type="dxa"/>
            <w:gridSpan w:val="2"/>
          </w:tcPr>
          <w:p w14:paraId="6897CC17" w14:textId="77777777" w:rsidR="00120828" w:rsidRDefault="00120828" w:rsidP="0022717C">
            <w:pPr>
              <w:pStyle w:val="TableParagraph"/>
              <w:ind w:left="107"/>
              <w:rPr>
                <w:sz w:val="28"/>
              </w:rPr>
            </w:pPr>
            <w:r>
              <w:rPr>
                <w:sz w:val="28"/>
              </w:rPr>
              <w:t>Відвідування занять.</w:t>
            </w:r>
          </w:p>
          <w:p w14:paraId="227D8BCA" w14:textId="65FC830A" w:rsidR="00120828" w:rsidRDefault="00120828" w:rsidP="0022717C">
            <w:pPr>
              <w:pStyle w:val="TableParagraph"/>
              <w:tabs>
                <w:tab w:val="left" w:pos="1851"/>
                <w:tab w:val="left" w:pos="2521"/>
                <w:tab w:val="left" w:pos="3948"/>
                <w:tab w:val="left" w:pos="5455"/>
              </w:tabs>
              <w:spacing w:before="34"/>
              <w:ind w:left="107" w:right="98"/>
              <w:rPr>
                <w:sz w:val="28"/>
              </w:rPr>
            </w:pPr>
            <w:r>
              <w:rPr>
                <w:sz w:val="28"/>
              </w:rPr>
              <w:t xml:space="preserve">Активність на заняттях (лекціях, </w:t>
            </w:r>
            <w:r>
              <w:rPr>
                <w:spacing w:val="-3"/>
                <w:sz w:val="28"/>
              </w:rPr>
              <w:t xml:space="preserve">практичних, </w:t>
            </w:r>
            <w:r w:rsidR="00D019A2">
              <w:rPr>
                <w:sz w:val="28"/>
              </w:rPr>
              <w:t>виконання завдань</w:t>
            </w:r>
            <w:r>
              <w:rPr>
                <w:sz w:val="28"/>
              </w:rPr>
              <w:t>).</w:t>
            </w:r>
          </w:p>
        </w:tc>
        <w:tc>
          <w:tcPr>
            <w:tcW w:w="2818" w:type="dxa"/>
          </w:tcPr>
          <w:p w14:paraId="45687A68" w14:textId="270EF36C" w:rsidR="00120828" w:rsidRPr="003717CF" w:rsidRDefault="003717CF" w:rsidP="003717CF">
            <w:pPr>
              <w:pStyle w:val="TableParagraph"/>
              <w:spacing w:before="3"/>
              <w:jc w:val="center"/>
              <w:rPr>
                <w:sz w:val="28"/>
                <w:szCs w:val="28"/>
              </w:rPr>
            </w:pPr>
            <w:r>
              <w:rPr>
                <w:sz w:val="28"/>
                <w:szCs w:val="28"/>
              </w:rPr>
              <w:t>10</w:t>
            </w:r>
          </w:p>
          <w:p w14:paraId="1859E9B1" w14:textId="77777777" w:rsidR="006814F5" w:rsidRDefault="006814F5" w:rsidP="0022717C">
            <w:pPr>
              <w:pStyle w:val="TableParagraph"/>
              <w:ind w:left="109" w:right="100"/>
              <w:jc w:val="center"/>
              <w:rPr>
                <w:sz w:val="28"/>
                <w:szCs w:val="28"/>
              </w:rPr>
            </w:pPr>
          </w:p>
          <w:p w14:paraId="542CC032" w14:textId="246B8836" w:rsidR="00120828" w:rsidRDefault="006814F5" w:rsidP="0022717C">
            <w:pPr>
              <w:pStyle w:val="TableParagraph"/>
              <w:ind w:left="109" w:right="100"/>
              <w:jc w:val="center"/>
              <w:rPr>
                <w:sz w:val="28"/>
              </w:rPr>
            </w:pPr>
            <w:r>
              <w:rPr>
                <w:sz w:val="28"/>
                <w:szCs w:val="28"/>
              </w:rPr>
              <w:t>4</w:t>
            </w:r>
            <w:r w:rsidR="00120828" w:rsidRPr="003717CF">
              <w:rPr>
                <w:sz w:val="28"/>
                <w:szCs w:val="28"/>
              </w:rPr>
              <w:t>0</w:t>
            </w:r>
          </w:p>
        </w:tc>
      </w:tr>
      <w:tr w:rsidR="00120828" w14:paraId="48355E7F" w14:textId="77777777" w:rsidTr="0022717C">
        <w:trPr>
          <w:trHeight w:val="482"/>
        </w:trPr>
        <w:tc>
          <w:tcPr>
            <w:tcW w:w="7038" w:type="dxa"/>
            <w:gridSpan w:val="2"/>
          </w:tcPr>
          <w:p w14:paraId="595219CA" w14:textId="1F789DF4" w:rsidR="00120828" w:rsidRDefault="00120828" w:rsidP="0022717C">
            <w:pPr>
              <w:pStyle w:val="TableParagraph"/>
              <w:ind w:left="107"/>
              <w:rPr>
                <w:sz w:val="28"/>
              </w:rPr>
            </w:pPr>
            <w:r>
              <w:rPr>
                <w:sz w:val="28"/>
              </w:rPr>
              <w:t>Виконання індивідуального завдання (РГР)</w:t>
            </w:r>
          </w:p>
        </w:tc>
        <w:tc>
          <w:tcPr>
            <w:tcW w:w="2818" w:type="dxa"/>
          </w:tcPr>
          <w:p w14:paraId="3DB447DA" w14:textId="217E7E73" w:rsidR="00120828" w:rsidRDefault="006814F5" w:rsidP="0022717C">
            <w:pPr>
              <w:pStyle w:val="TableParagraph"/>
              <w:ind w:left="109" w:right="100"/>
              <w:jc w:val="center"/>
              <w:rPr>
                <w:sz w:val="28"/>
              </w:rPr>
            </w:pPr>
            <w:r>
              <w:rPr>
                <w:sz w:val="28"/>
              </w:rPr>
              <w:t>1</w:t>
            </w:r>
            <w:r w:rsidR="00120828">
              <w:rPr>
                <w:sz w:val="28"/>
              </w:rPr>
              <w:t>0</w:t>
            </w:r>
          </w:p>
        </w:tc>
      </w:tr>
      <w:tr w:rsidR="00120828" w14:paraId="45B24AE9" w14:textId="77777777" w:rsidTr="0022717C">
        <w:trPr>
          <w:trHeight w:val="482"/>
        </w:trPr>
        <w:tc>
          <w:tcPr>
            <w:tcW w:w="7038" w:type="dxa"/>
            <w:gridSpan w:val="2"/>
          </w:tcPr>
          <w:p w14:paraId="427701FB" w14:textId="77777777" w:rsidR="00120828" w:rsidRDefault="00120828" w:rsidP="0022717C">
            <w:pPr>
              <w:pStyle w:val="TableParagraph"/>
              <w:ind w:left="107"/>
              <w:rPr>
                <w:sz w:val="28"/>
              </w:rPr>
            </w:pPr>
            <w:r>
              <w:rPr>
                <w:sz w:val="28"/>
              </w:rPr>
              <w:t>Підсумок</w:t>
            </w:r>
          </w:p>
        </w:tc>
        <w:tc>
          <w:tcPr>
            <w:tcW w:w="2818" w:type="dxa"/>
          </w:tcPr>
          <w:p w14:paraId="6A93DDD6" w14:textId="77777777" w:rsidR="00120828" w:rsidRDefault="00120828" w:rsidP="0022717C">
            <w:pPr>
              <w:pStyle w:val="TableParagraph"/>
              <w:ind w:left="109" w:right="99"/>
              <w:jc w:val="center"/>
              <w:rPr>
                <w:sz w:val="28"/>
              </w:rPr>
            </w:pPr>
            <w:r>
              <w:rPr>
                <w:sz w:val="28"/>
              </w:rPr>
              <w:t>до 60</w:t>
            </w:r>
          </w:p>
        </w:tc>
      </w:tr>
    </w:tbl>
    <w:p w14:paraId="63F0A343" w14:textId="77777777" w:rsidR="00120828" w:rsidRDefault="00120828" w:rsidP="00120828">
      <w:pPr>
        <w:pStyle w:val="a5"/>
        <w:rPr>
          <w:sz w:val="20"/>
        </w:rPr>
      </w:pPr>
    </w:p>
    <w:p w14:paraId="50A7D55B" w14:textId="5F13137D" w:rsidR="001A69A7" w:rsidRDefault="005405DF" w:rsidP="00120828">
      <w:pPr>
        <w:spacing w:after="0" w:line="240" w:lineRule="auto"/>
        <w:ind w:left="180" w:firstLine="387"/>
        <w:jc w:val="both"/>
        <w:rPr>
          <w:rFonts w:ascii="Times New Roman" w:hAnsi="Times New Roman" w:cs="Times New Roman"/>
          <w:sz w:val="28"/>
          <w:szCs w:val="28"/>
        </w:rPr>
      </w:pPr>
      <w:r w:rsidRPr="002B1ECE">
        <w:rPr>
          <w:rFonts w:ascii="Times New Roman" w:eastAsia="inter" w:hAnsi="Times New Roman" w:cs="Times New Roman"/>
          <w:color w:val="000000"/>
          <w:sz w:val="28"/>
          <w:szCs w:val="28"/>
        </w:rPr>
        <w:t>Підсумковий контроль (залік</w:t>
      </w:r>
      <w:r w:rsidRPr="00101253">
        <w:rPr>
          <w:rFonts w:ascii="Times New Roman" w:eastAsia="inter" w:hAnsi="Times New Roman" w:cs="Times New Roman"/>
          <w:color w:val="000000"/>
          <w:sz w:val="28"/>
          <w:szCs w:val="28"/>
        </w:rPr>
        <w:t xml:space="preserve">): </w:t>
      </w:r>
      <w:r w:rsidR="00101253" w:rsidRPr="00101253">
        <w:rPr>
          <w:rFonts w:ascii="Times New Roman" w:hAnsi="Times New Roman" w:cs="Times New Roman"/>
          <w:sz w:val="28"/>
          <w:szCs w:val="28"/>
        </w:rPr>
        <w:t>Студент отримує залікову оцінку за результатами модульного 1- го та 2-го контролю шляхом накопичення балів. Максимальна кількість балів, яку може отримати студент становить 100 (до 60 балів поточного контролю та до 40 балів тестування). Середнє арифметичне суми модульних оцінок складає заліковий бал. Якщо студент не погоджується із запропонованими балами він може підвищити їх під час заліку, відповівши на питання викладача.</w:t>
      </w:r>
    </w:p>
    <w:p w14:paraId="0EC8FF64" w14:textId="77777777" w:rsidR="00023546" w:rsidRDefault="00023546" w:rsidP="00120828">
      <w:pPr>
        <w:spacing w:after="0" w:line="240" w:lineRule="auto"/>
        <w:ind w:left="180" w:firstLine="387"/>
        <w:jc w:val="both"/>
        <w:rPr>
          <w:rFonts w:ascii="Times New Roman" w:hAnsi="Times New Roman" w:cs="Times New Roman"/>
          <w:sz w:val="28"/>
          <w:szCs w:val="28"/>
        </w:rPr>
      </w:pPr>
    </w:p>
    <w:p w14:paraId="52E28803" w14:textId="77777777" w:rsidR="00023546" w:rsidRPr="00101253" w:rsidRDefault="00023546" w:rsidP="00120828">
      <w:pPr>
        <w:spacing w:after="0" w:line="240" w:lineRule="auto"/>
        <w:ind w:left="180" w:firstLine="387"/>
        <w:jc w:val="both"/>
        <w:rPr>
          <w:rFonts w:ascii="Times New Roman" w:hAnsi="Times New Roman" w:cs="Times New Roman"/>
          <w:sz w:val="28"/>
          <w:szCs w:val="28"/>
        </w:rPr>
      </w:pPr>
    </w:p>
    <w:p w14:paraId="51B0EF3E" w14:textId="13C62672" w:rsidR="001A69A7" w:rsidRPr="003B71E0" w:rsidRDefault="001A69A7" w:rsidP="00E312D2">
      <w:pPr>
        <w:spacing w:after="0" w:line="240" w:lineRule="auto"/>
        <w:rPr>
          <w:rFonts w:ascii="Times New Roman" w:hAnsi="Times New Roman" w:cs="Times New Roman"/>
          <w:sz w:val="24"/>
          <w:szCs w:val="24"/>
        </w:rPr>
      </w:pPr>
    </w:p>
    <w:p w14:paraId="0BD70454" w14:textId="2571626D" w:rsidR="001A69A7" w:rsidRDefault="005405DF" w:rsidP="00023546">
      <w:pPr>
        <w:spacing w:after="0" w:line="240" w:lineRule="auto"/>
        <w:ind w:left="-30"/>
        <w:jc w:val="center"/>
        <w:rPr>
          <w:rFonts w:ascii="Times New Roman" w:eastAsia="inter" w:hAnsi="Times New Roman" w:cs="Times New Roman"/>
          <w:b/>
          <w:color w:val="000000"/>
          <w:sz w:val="28"/>
          <w:szCs w:val="28"/>
        </w:rPr>
      </w:pPr>
      <w:bookmarkStart w:id="14" w:name="bm_16_критерії_оцінювання"/>
      <w:r w:rsidRPr="00023546">
        <w:rPr>
          <w:rFonts w:ascii="Times New Roman" w:eastAsia="inter" w:hAnsi="Times New Roman" w:cs="Times New Roman"/>
          <w:b/>
          <w:color w:val="000000"/>
          <w:sz w:val="28"/>
          <w:szCs w:val="28"/>
        </w:rPr>
        <w:lastRenderedPageBreak/>
        <w:t>1</w:t>
      </w:r>
      <w:r w:rsidR="003B71E0" w:rsidRPr="00023546">
        <w:rPr>
          <w:rFonts w:ascii="Times New Roman" w:eastAsia="inter" w:hAnsi="Times New Roman" w:cs="Times New Roman"/>
          <w:b/>
          <w:color w:val="000000"/>
          <w:sz w:val="28"/>
          <w:szCs w:val="28"/>
        </w:rPr>
        <w:t>7</w:t>
      </w:r>
      <w:r w:rsidRPr="00023546">
        <w:rPr>
          <w:rFonts w:ascii="Times New Roman" w:eastAsia="inter" w:hAnsi="Times New Roman" w:cs="Times New Roman"/>
          <w:b/>
          <w:color w:val="000000"/>
          <w:sz w:val="28"/>
          <w:szCs w:val="28"/>
        </w:rPr>
        <w:t xml:space="preserve"> КРИТЕРІЇ ОЦІНЮВАННЯ</w:t>
      </w:r>
      <w:bookmarkEnd w:id="14"/>
    </w:p>
    <w:p w14:paraId="7B6D994D" w14:textId="77777777" w:rsidR="00023546" w:rsidRPr="00023546" w:rsidRDefault="00023546" w:rsidP="00023546">
      <w:pPr>
        <w:spacing w:after="0" w:line="240" w:lineRule="auto"/>
        <w:ind w:left="-30"/>
        <w:jc w:val="center"/>
        <w:rPr>
          <w:rFonts w:ascii="Times New Roman" w:eastAsia="inter" w:hAnsi="Times New Roman" w:cs="Times New Roman"/>
          <w:b/>
          <w:color w:val="000000"/>
          <w:sz w:val="28"/>
          <w:szCs w:val="28"/>
        </w:rPr>
      </w:pPr>
    </w:p>
    <w:p w14:paraId="044D4E5A" w14:textId="26512EC8" w:rsidR="00780DB3" w:rsidRPr="00023546" w:rsidRDefault="00780DB3" w:rsidP="00023546">
      <w:pPr>
        <w:spacing w:after="0" w:line="240" w:lineRule="auto"/>
        <w:ind w:left="-30" w:firstLine="314"/>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Поточний контроль на практичних</w:t>
      </w:r>
      <w:r w:rsidR="00023546">
        <w:rPr>
          <w:rFonts w:ascii="Times New Roman" w:eastAsia="inter" w:hAnsi="Times New Roman" w:cs="Times New Roman"/>
          <w:color w:val="000000"/>
          <w:sz w:val="28"/>
          <w:szCs w:val="28"/>
        </w:rPr>
        <w:t xml:space="preserve"> заняттях</w:t>
      </w:r>
      <w:r w:rsidRPr="00023546">
        <w:rPr>
          <w:rFonts w:ascii="Times New Roman" w:eastAsia="inter" w:hAnsi="Times New Roman" w:cs="Times New Roman"/>
          <w:color w:val="000000"/>
          <w:sz w:val="28"/>
          <w:szCs w:val="28"/>
        </w:rPr>
        <w:t xml:space="preserve"> (максимум </w:t>
      </w:r>
      <w:r w:rsidR="00BC3CE4">
        <w:rPr>
          <w:rFonts w:ascii="Times New Roman" w:eastAsia="inter" w:hAnsi="Times New Roman" w:cs="Times New Roman"/>
          <w:color w:val="000000"/>
          <w:sz w:val="28"/>
          <w:szCs w:val="28"/>
        </w:rPr>
        <w:t>5</w:t>
      </w:r>
      <w:r w:rsidRPr="00023546">
        <w:rPr>
          <w:rFonts w:ascii="Times New Roman" w:eastAsia="inter" w:hAnsi="Times New Roman" w:cs="Times New Roman"/>
          <w:color w:val="000000"/>
          <w:sz w:val="28"/>
          <w:szCs w:val="28"/>
        </w:rPr>
        <w:t>0 балів)</w:t>
      </w:r>
      <w:r w:rsidR="00A7655C">
        <w:rPr>
          <w:rFonts w:ascii="Times New Roman" w:eastAsia="inter" w:hAnsi="Times New Roman" w:cs="Times New Roman"/>
          <w:color w:val="000000"/>
          <w:sz w:val="28"/>
          <w:szCs w:val="28"/>
        </w:rPr>
        <w:t xml:space="preserve"> складається із таких елементів</w:t>
      </w:r>
      <w:r w:rsidR="009E2BA9">
        <w:rPr>
          <w:rFonts w:ascii="Times New Roman" w:eastAsia="inter" w:hAnsi="Times New Roman" w:cs="Times New Roman"/>
          <w:color w:val="000000"/>
          <w:sz w:val="28"/>
          <w:szCs w:val="28"/>
        </w:rPr>
        <w:t>:</w:t>
      </w:r>
    </w:p>
    <w:p w14:paraId="24C38307" w14:textId="165D6E41"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Якщо студент відвідує заняття, бере активну участь у дискусіях, самостійно </w:t>
      </w:r>
      <w:proofErr w:type="spellStart"/>
      <w:r w:rsidRPr="00023546">
        <w:rPr>
          <w:rFonts w:ascii="Times New Roman" w:eastAsia="inter" w:hAnsi="Times New Roman" w:cs="Times New Roman"/>
          <w:color w:val="000000"/>
          <w:sz w:val="28"/>
          <w:szCs w:val="28"/>
        </w:rPr>
        <w:t>розвʼязує</w:t>
      </w:r>
      <w:proofErr w:type="spellEnd"/>
      <w:r w:rsidRPr="00023546">
        <w:rPr>
          <w:rFonts w:ascii="Times New Roman" w:eastAsia="inter" w:hAnsi="Times New Roman" w:cs="Times New Roman"/>
          <w:color w:val="000000"/>
          <w:sz w:val="28"/>
          <w:szCs w:val="28"/>
        </w:rPr>
        <w:t xml:space="preserve"> завдання </w:t>
      </w:r>
      <w:r w:rsidR="000B0BE8"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 xml:space="preserve"> отримує </w:t>
      </w:r>
      <w:r w:rsidR="00BC3CE4">
        <w:rPr>
          <w:rFonts w:ascii="Times New Roman" w:eastAsia="inter" w:hAnsi="Times New Roman" w:cs="Times New Roman"/>
          <w:color w:val="000000"/>
          <w:sz w:val="28"/>
          <w:szCs w:val="28"/>
        </w:rPr>
        <w:t>35</w:t>
      </w:r>
      <w:r w:rsidR="00B11B86" w:rsidRPr="00023546">
        <w:rPr>
          <w:rFonts w:ascii="Times New Roman" w:eastAsia="inter" w:hAnsi="Times New Roman" w:cs="Times New Roman"/>
          <w:color w:val="000000"/>
          <w:sz w:val="28"/>
          <w:szCs w:val="28"/>
        </w:rPr>
        <w:t>-</w:t>
      </w:r>
      <w:r w:rsidR="00BC3CE4">
        <w:rPr>
          <w:rFonts w:ascii="Times New Roman" w:eastAsia="inter" w:hAnsi="Times New Roman" w:cs="Times New Roman"/>
          <w:color w:val="000000"/>
          <w:sz w:val="28"/>
          <w:szCs w:val="28"/>
        </w:rPr>
        <w:t>5</w:t>
      </w:r>
      <w:r w:rsidRPr="00023546">
        <w:rPr>
          <w:rFonts w:ascii="Times New Roman" w:eastAsia="inter" w:hAnsi="Times New Roman" w:cs="Times New Roman"/>
          <w:color w:val="000000"/>
          <w:sz w:val="28"/>
          <w:szCs w:val="28"/>
        </w:rPr>
        <w:t>0 балів.</w:t>
      </w:r>
    </w:p>
    <w:p w14:paraId="7B865D16" w14:textId="3A893A56"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При частковій участі, відповіді не завжди аргументовані</w:t>
      </w:r>
      <w:r w:rsidR="003401DD">
        <w:rPr>
          <w:rFonts w:ascii="Times New Roman" w:eastAsia="inter" w:hAnsi="Times New Roman" w:cs="Times New Roman"/>
          <w:color w:val="000000"/>
          <w:sz w:val="28"/>
          <w:szCs w:val="28"/>
        </w:rPr>
        <w:t>, часткове виконання завдань</w:t>
      </w:r>
      <w:r w:rsidRPr="00023546">
        <w:rPr>
          <w:rFonts w:ascii="Times New Roman" w:eastAsia="inter" w:hAnsi="Times New Roman" w:cs="Times New Roman"/>
          <w:color w:val="000000"/>
          <w:sz w:val="28"/>
          <w:szCs w:val="28"/>
        </w:rPr>
        <w:t xml:space="preserve"> </w:t>
      </w:r>
      <w:r w:rsidR="00B11B86"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 xml:space="preserve"> </w:t>
      </w:r>
      <w:r w:rsidR="00437DEB">
        <w:rPr>
          <w:rFonts w:ascii="Times New Roman" w:eastAsia="inter" w:hAnsi="Times New Roman" w:cs="Times New Roman"/>
          <w:color w:val="000000"/>
          <w:sz w:val="28"/>
          <w:szCs w:val="28"/>
        </w:rPr>
        <w:t>25</w:t>
      </w:r>
      <w:r w:rsidR="00B11B86" w:rsidRPr="00023546">
        <w:rPr>
          <w:rFonts w:ascii="Times New Roman" w:eastAsia="inter" w:hAnsi="Times New Roman" w:cs="Times New Roman"/>
          <w:color w:val="000000"/>
          <w:sz w:val="28"/>
          <w:szCs w:val="28"/>
        </w:rPr>
        <w:t>-</w:t>
      </w:r>
      <w:r w:rsidR="00437DEB">
        <w:rPr>
          <w:rFonts w:ascii="Times New Roman" w:eastAsia="inter" w:hAnsi="Times New Roman" w:cs="Times New Roman"/>
          <w:color w:val="000000"/>
          <w:sz w:val="28"/>
          <w:szCs w:val="28"/>
        </w:rPr>
        <w:t>34</w:t>
      </w:r>
      <w:r w:rsidRPr="00023546">
        <w:rPr>
          <w:rFonts w:ascii="Times New Roman" w:eastAsia="inter" w:hAnsi="Times New Roman" w:cs="Times New Roman"/>
          <w:color w:val="000000"/>
          <w:sz w:val="28"/>
          <w:szCs w:val="28"/>
        </w:rPr>
        <w:t xml:space="preserve"> балів.</w:t>
      </w:r>
    </w:p>
    <w:p w14:paraId="6CAE0203" w14:textId="13AAB469"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Якщо присутній на обмеженій кількості занять, </w:t>
      </w:r>
      <w:r w:rsidR="00C32552">
        <w:rPr>
          <w:rFonts w:ascii="Times New Roman" w:eastAsia="inter" w:hAnsi="Times New Roman" w:cs="Times New Roman"/>
          <w:color w:val="000000"/>
          <w:sz w:val="28"/>
          <w:szCs w:val="28"/>
        </w:rPr>
        <w:t>майже не бере участі</w:t>
      </w:r>
      <w:r w:rsidRPr="00023546">
        <w:rPr>
          <w:rFonts w:ascii="Times New Roman" w:eastAsia="inter" w:hAnsi="Times New Roman" w:cs="Times New Roman"/>
          <w:color w:val="000000"/>
          <w:sz w:val="28"/>
          <w:szCs w:val="28"/>
        </w:rPr>
        <w:t xml:space="preserve"> </w:t>
      </w:r>
      <w:r w:rsidR="00C32552">
        <w:rPr>
          <w:rFonts w:ascii="Times New Roman" w:eastAsia="inter" w:hAnsi="Times New Roman" w:cs="Times New Roman"/>
          <w:color w:val="000000"/>
          <w:sz w:val="28"/>
          <w:szCs w:val="28"/>
        </w:rPr>
        <w:t xml:space="preserve">в дискусіях </w:t>
      </w:r>
      <w:r w:rsidR="00B11B86"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 xml:space="preserve"> </w:t>
      </w:r>
      <w:r w:rsidR="003401DD">
        <w:rPr>
          <w:rFonts w:ascii="Times New Roman" w:eastAsia="inter" w:hAnsi="Times New Roman" w:cs="Times New Roman"/>
          <w:color w:val="000000"/>
          <w:sz w:val="28"/>
          <w:szCs w:val="28"/>
        </w:rPr>
        <w:t>11</w:t>
      </w:r>
      <w:r w:rsidR="00B11B86" w:rsidRPr="00023546">
        <w:rPr>
          <w:rFonts w:ascii="Times New Roman" w:eastAsia="inter" w:hAnsi="Times New Roman" w:cs="Times New Roman"/>
          <w:color w:val="000000"/>
          <w:sz w:val="28"/>
          <w:szCs w:val="28"/>
        </w:rPr>
        <w:t>-</w:t>
      </w:r>
      <w:r w:rsidR="003401DD">
        <w:rPr>
          <w:rFonts w:ascii="Times New Roman" w:eastAsia="inter" w:hAnsi="Times New Roman" w:cs="Times New Roman"/>
          <w:color w:val="000000"/>
          <w:sz w:val="28"/>
          <w:szCs w:val="28"/>
        </w:rPr>
        <w:t>24</w:t>
      </w:r>
      <w:r w:rsidRPr="00023546">
        <w:rPr>
          <w:rFonts w:ascii="Times New Roman" w:eastAsia="inter" w:hAnsi="Times New Roman" w:cs="Times New Roman"/>
          <w:color w:val="000000"/>
          <w:sz w:val="28"/>
          <w:szCs w:val="28"/>
        </w:rPr>
        <w:t xml:space="preserve"> балів.</w:t>
      </w:r>
    </w:p>
    <w:p w14:paraId="6A901204" w14:textId="5367076A"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За відсутність активності та пропуски </w:t>
      </w:r>
      <w:r w:rsidR="00B11B86"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 xml:space="preserve"> 0</w:t>
      </w:r>
      <w:r w:rsidR="00B11B86" w:rsidRPr="00023546">
        <w:rPr>
          <w:rFonts w:ascii="Times New Roman" w:eastAsia="inter" w:hAnsi="Times New Roman" w:cs="Times New Roman"/>
          <w:color w:val="000000"/>
          <w:sz w:val="28"/>
          <w:szCs w:val="28"/>
        </w:rPr>
        <w:t>-</w:t>
      </w:r>
      <w:r w:rsidR="00437DEB">
        <w:rPr>
          <w:rFonts w:ascii="Times New Roman" w:eastAsia="inter" w:hAnsi="Times New Roman" w:cs="Times New Roman"/>
          <w:color w:val="000000"/>
          <w:sz w:val="28"/>
          <w:szCs w:val="28"/>
        </w:rPr>
        <w:t>10</w:t>
      </w:r>
      <w:r w:rsidRPr="00023546">
        <w:rPr>
          <w:rFonts w:ascii="Times New Roman" w:eastAsia="inter" w:hAnsi="Times New Roman" w:cs="Times New Roman"/>
          <w:color w:val="000000"/>
          <w:sz w:val="28"/>
          <w:szCs w:val="28"/>
        </w:rPr>
        <w:t xml:space="preserve"> бали.</w:t>
      </w:r>
    </w:p>
    <w:p w14:paraId="34101712" w14:textId="16283AE3" w:rsidR="00780DB3" w:rsidRPr="005D1DF2" w:rsidRDefault="00780DB3" w:rsidP="005D1DF2">
      <w:pPr>
        <w:spacing w:after="0" w:line="240" w:lineRule="auto"/>
        <w:rPr>
          <w:rFonts w:ascii="Times New Roman" w:eastAsia="inter" w:hAnsi="Times New Roman" w:cs="Times New Roman"/>
          <w:color w:val="000000"/>
          <w:sz w:val="28"/>
          <w:szCs w:val="28"/>
        </w:rPr>
      </w:pPr>
      <w:r w:rsidRPr="005D1DF2">
        <w:rPr>
          <w:rFonts w:ascii="Times New Roman" w:eastAsia="inter" w:hAnsi="Times New Roman" w:cs="Times New Roman"/>
          <w:color w:val="000000"/>
          <w:sz w:val="28"/>
          <w:szCs w:val="28"/>
        </w:rPr>
        <w:t xml:space="preserve">Виконання розрахунково-графічної роботи (максимум </w:t>
      </w:r>
      <w:r w:rsidR="005D1DF2">
        <w:rPr>
          <w:rFonts w:ascii="Times New Roman" w:eastAsia="inter" w:hAnsi="Times New Roman" w:cs="Times New Roman"/>
          <w:color w:val="000000"/>
          <w:sz w:val="28"/>
          <w:szCs w:val="28"/>
        </w:rPr>
        <w:t>1</w:t>
      </w:r>
      <w:r w:rsidRPr="005D1DF2">
        <w:rPr>
          <w:rFonts w:ascii="Times New Roman" w:eastAsia="inter" w:hAnsi="Times New Roman" w:cs="Times New Roman"/>
          <w:color w:val="000000"/>
          <w:sz w:val="28"/>
          <w:szCs w:val="28"/>
        </w:rPr>
        <w:t>0 балів)</w:t>
      </w:r>
    </w:p>
    <w:p w14:paraId="6851CB6D" w14:textId="1B75A4A2" w:rsidR="00780DB3" w:rsidRPr="00023546" w:rsidRDefault="00780DB3" w:rsidP="00023546">
      <w:pPr>
        <w:numPr>
          <w:ilvl w:val="0"/>
          <w:numId w:val="33"/>
        </w:numPr>
        <w:spacing w:after="0" w:line="240" w:lineRule="auto"/>
        <w:ind w:left="0" w:firstLine="0"/>
        <w:jc w:val="both"/>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Ідеальне виконання (повністю оформлена, всі обґрунтування та розрахунки, власний аналіз): 8</w:t>
      </w:r>
      <w:r w:rsidR="00B11B86" w:rsidRPr="00023546">
        <w:rPr>
          <w:rFonts w:ascii="Times New Roman" w:eastAsia="inter" w:hAnsi="Times New Roman" w:cs="Times New Roman"/>
          <w:color w:val="000000"/>
          <w:sz w:val="28"/>
          <w:szCs w:val="28"/>
        </w:rPr>
        <w:t>-</w:t>
      </w:r>
      <w:r w:rsidR="00BB7F08">
        <w:rPr>
          <w:rFonts w:ascii="Times New Roman" w:eastAsia="inter" w:hAnsi="Times New Roman" w:cs="Times New Roman"/>
          <w:color w:val="000000"/>
          <w:sz w:val="28"/>
          <w:szCs w:val="28"/>
        </w:rPr>
        <w:t>1</w:t>
      </w:r>
      <w:r w:rsidRPr="00023546">
        <w:rPr>
          <w:rFonts w:ascii="Times New Roman" w:eastAsia="inter" w:hAnsi="Times New Roman" w:cs="Times New Roman"/>
          <w:color w:val="000000"/>
          <w:sz w:val="28"/>
          <w:szCs w:val="28"/>
        </w:rPr>
        <w:t>0 балів.</w:t>
      </w:r>
    </w:p>
    <w:p w14:paraId="24F61627" w14:textId="072B6AB0"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Виконано майже повністю (окремі незначні недоліки у оформленні чи </w:t>
      </w:r>
      <w:r w:rsidR="00BB7F08" w:rsidRPr="00023546">
        <w:rPr>
          <w:rFonts w:ascii="Times New Roman" w:eastAsia="inter" w:hAnsi="Times New Roman" w:cs="Times New Roman"/>
          <w:color w:val="000000"/>
          <w:sz w:val="28"/>
          <w:szCs w:val="28"/>
        </w:rPr>
        <w:t>обґрунтуваннях</w:t>
      </w:r>
      <w:r w:rsidRPr="00023546">
        <w:rPr>
          <w:rFonts w:ascii="Times New Roman" w:eastAsia="inter" w:hAnsi="Times New Roman" w:cs="Times New Roman"/>
          <w:color w:val="000000"/>
          <w:sz w:val="28"/>
          <w:szCs w:val="28"/>
        </w:rPr>
        <w:t xml:space="preserve">): </w:t>
      </w:r>
      <w:r w:rsidR="00996864">
        <w:rPr>
          <w:rFonts w:ascii="Times New Roman" w:eastAsia="inter" w:hAnsi="Times New Roman" w:cs="Times New Roman"/>
          <w:color w:val="000000"/>
          <w:sz w:val="28"/>
          <w:szCs w:val="28"/>
        </w:rPr>
        <w:t>5</w:t>
      </w:r>
      <w:r w:rsidR="00B11B86" w:rsidRPr="00023546">
        <w:rPr>
          <w:rFonts w:ascii="Times New Roman" w:eastAsia="inter" w:hAnsi="Times New Roman" w:cs="Times New Roman"/>
          <w:color w:val="000000"/>
          <w:sz w:val="28"/>
          <w:szCs w:val="28"/>
        </w:rPr>
        <w:t>-</w:t>
      </w:r>
      <w:r w:rsidRPr="00023546">
        <w:rPr>
          <w:rFonts w:ascii="Times New Roman" w:eastAsia="inter" w:hAnsi="Times New Roman" w:cs="Times New Roman"/>
          <w:color w:val="000000"/>
          <w:sz w:val="28"/>
          <w:szCs w:val="28"/>
        </w:rPr>
        <w:t>7 балів.</w:t>
      </w:r>
    </w:p>
    <w:p w14:paraId="0FBC8BD2" w14:textId="3A64F99E"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 xml:space="preserve">Виконано частково (відсутні частини роботи, допущено суттєві помилки у розрахунках): </w:t>
      </w:r>
      <w:r w:rsidR="002A0431">
        <w:rPr>
          <w:rFonts w:ascii="Times New Roman" w:eastAsia="inter" w:hAnsi="Times New Roman" w:cs="Times New Roman"/>
          <w:color w:val="000000"/>
          <w:sz w:val="28"/>
          <w:szCs w:val="28"/>
        </w:rPr>
        <w:t>2</w:t>
      </w:r>
      <w:r w:rsidR="00B11B86" w:rsidRPr="00023546">
        <w:rPr>
          <w:rFonts w:ascii="Times New Roman" w:eastAsia="inter" w:hAnsi="Times New Roman" w:cs="Times New Roman"/>
          <w:color w:val="000000"/>
          <w:sz w:val="28"/>
          <w:szCs w:val="28"/>
        </w:rPr>
        <w:t>-</w:t>
      </w:r>
      <w:r w:rsidR="00996864">
        <w:rPr>
          <w:rFonts w:ascii="Times New Roman" w:eastAsia="inter" w:hAnsi="Times New Roman" w:cs="Times New Roman"/>
          <w:color w:val="000000"/>
          <w:sz w:val="28"/>
          <w:szCs w:val="28"/>
        </w:rPr>
        <w:t>4</w:t>
      </w:r>
      <w:r w:rsidRPr="00023546">
        <w:rPr>
          <w:rFonts w:ascii="Times New Roman" w:eastAsia="inter" w:hAnsi="Times New Roman" w:cs="Times New Roman"/>
          <w:color w:val="000000"/>
          <w:sz w:val="28"/>
          <w:szCs w:val="28"/>
        </w:rPr>
        <w:t xml:space="preserve"> балів.</w:t>
      </w:r>
    </w:p>
    <w:p w14:paraId="4F4CACDD" w14:textId="10A0F4E7" w:rsidR="00780DB3" w:rsidRPr="00023546" w:rsidRDefault="00780DB3" w:rsidP="00023546">
      <w:pPr>
        <w:numPr>
          <w:ilvl w:val="0"/>
          <w:numId w:val="33"/>
        </w:numPr>
        <w:spacing w:after="0" w:line="240" w:lineRule="auto"/>
        <w:ind w:left="0" w:firstLine="0"/>
        <w:rPr>
          <w:rFonts w:ascii="Times New Roman" w:eastAsia="inter" w:hAnsi="Times New Roman" w:cs="Times New Roman"/>
          <w:color w:val="000000"/>
          <w:sz w:val="28"/>
          <w:szCs w:val="28"/>
        </w:rPr>
      </w:pPr>
      <w:r w:rsidRPr="00023546">
        <w:rPr>
          <w:rFonts w:ascii="Times New Roman" w:eastAsia="inter" w:hAnsi="Times New Roman" w:cs="Times New Roman"/>
          <w:color w:val="000000"/>
          <w:sz w:val="28"/>
          <w:szCs w:val="28"/>
        </w:rPr>
        <w:t>Фрагментарне чи несвоєчасне виконання, значні помилки: 0</w:t>
      </w:r>
      <w:r w:rsidR="00B11B86" w:rsidRPr="00023546">
        <w:rPr>
          <w:rFonts w:ascii="Times New Roman" w:eastAsia="inter" w:hAnsi="Times New Roman" w:cs="Times New Roman"/>
          <w:color w:val="000000"/>
          <w:sz w:val="28"/>
          <w:szCs w:val="28"/>
        </w:rPr>
        <w:t>-</w:t>
      </w:r>
      <w:r w:rsidR="002A0431">
        <w:rPr>
          <w:rFonts w:ascii="Times New Roman" w:eastAsia="inter" w:hAnsi="Times New Roman" w:cs="Times New Roman"/>
          <w:color w:val="000000"/>
          <w:sz w:val="28"/>
          <w:szCs w:val="28"/>
        </w:rPr>
        <w:t>1</w:t>
      </w:r>
      <w:r w:rsidRPr="00023546">
        <w:rPr>
          <w:rFonts w:ascii="Times New Roman" w:eastAsia="inter" w:hAnsi="Times New Roman" w:cs="Times New Roman"/>
          <w:color w:val="000000"/>
          <w:sz w:val="28"/>
          <w:szCs w:val="28"/>
        </w:rPr>
        <w:t xml:space="preserve"> балів.</w:t>
      </w:r>
    </w:p>
    <w:p w14:paraId="669ED9BE" w14:textId="77777777" w:rsidR="00780DB3" w:rsidRPr="003B71E0" w:rsidRDefault="00780DB3" w:rsidP="00E312D2">
      <w:pPr>
        <w:spacing w:after="0" w:line="240" w:lineRule="auto"/>
        <w:ind w:left="-30"/>
        <w:rPr>
          <w:rFonts w:ascii="Times New Roman" w:eastAsia="inter" w:hAnsi="Times New Roman" w:cs="Times New Roman"/>
          <w:b/>
          <w:color w:val="000000"/>
          <w:sz w:val="24"/>
          <w:szCs w:val="24"/>
        </w:rPr>
      </w:pPr>
    </w:p>
    <w:p w14:paraId="5B904839" w14:textId="454ED474" w:rsidR="002C2F87" w:rsidRDefault="002C2F87" w:rsidP="002C2F87">
      <w:pPr>
        <w:pStyle w:val="a5"/>
        <w:ind w:firstLine="707"/>
        <w:jc w:val="both"/>
      </w:pPr>
      <w:r>
        <w:t xml:space="preserve">При заповненні </w:t>
      </w:r>
      <w:proofErr w:type="spellStart"/>
      <w:r>
        <w:t>заліково</w:t>
      </w:r>
      <w:proofErr w:type="spellEnd"/>
      <w:r>
        <w:t>-екзаменаційної відомості та залікової книжки (індивідуального навчального плану) студента, оцінка, виставлена за</w:t>
      </w:r>
      <w:r>
        <w:rPr>
          <w:spacing w:val="-51"/>
        </w:rPr>
        <w:t xml:space="preserve"> </w:t>
      </w:r>
      <w:r>
        <w:t>100-бальною шкалою,</w:t>
      </w:r>
      <w:r>
        <w:rPr>
          <w:spacing w:val="-13"/>
        </w:rPr>
        <w:t xml:space="preserve"> </w:t>
      </w:r>
      <w:r>
        <w:t>перев</w:t>
      </w:r>
      <w:r w:rsidR="00C74577">
        <w:t>одиться</w:t>
      </w:r>
      <w:r>
        <w:rPr>
          <w:spacing w:val="-11"/>
        </w:rPr>
        <w:t xml:space="preserve"> </w:t>
      </w:r>
      <w:r>
        <w:t>до</w:t>
      </w:r>
      <w:r>
        <w:rPr>
          <w:spacing w:val="-12"/>
        </w:rPr>
        <w:t xml:space="preserve"> </w:t>
      </w:r>
      <w:r>
        <w:t>державної</w:t>
      </w:r>
      <w:r>
        <w:rPr>
          <w:spacing w:val="-11"/>
        </w:rPr>
        <w:t xml:space="preserve"> </w:t>
      </w:r>
      <w:r>
        <w:t>шкали</w:t>
      </w:r>
      <w:r>
        <w:rPr>
          <w:spacing w:val="-11"/>
        </w:rPr>
        <w:t xml:space="preserve"> </w:t>
      </w:r>
      <w:r>
        <w:t>(5,</w:t>
      </w:r>
      <w:r>
        <w:rPr>
          <w:spacing w:val="-12"/>
        </w:rPr>
        <w:t xml:space="preserve"> </w:t>
      </w:r>
      <w:r>
        <w:t>4,</w:t>
      </w:r>
      <w:r>
        <w:rPr>
          <w:spacing w:val="-14"/>
        </w:rPr>
        <w:t xml:space="preserve"> </w:t>
      </w:r>
      <w:r>
        <w:t>3,)</w:t>
      </w:r>
      <w:r>
        <w:rPr>
          <w:spacing w:val="-11"/>
        </w:rPr>
        <w:t xml:space="preserve"> </w:t>
      </w:r>
      <w:r>
        <w:t>та</w:t>
      </w:r>
      <w:r>
        <w:rPr>
          <w:spacing w:val="-12"/>
        </w:rPr>
        <w:t xml:space="preserve"> </w:t>
      </w:r>
      <w:r>
        <w:t>шкали</w:t>
      </w:r>
      <w:r>
        <w:rPr>
          <w:spacing w:val="-11"/>
        </w:rPr>
        <w:t xml:space="preserve"> </w:t>
      </w:r>
      <w:r>
        <w:t>ECTS</w:t>
      </w:r>
      <w:r>
        <w:rPr>
          <w:spacing w:val="-12"/>
        </w:rPr>
        <w:t xml:space="preserve"> </w:t>
      </w:r>
      <w:r>
        <w:t>(А, В, С, D,</w:t>
      </w:r>
      <w:r>
        <w:rPr>
          <w:spacing w:val="-6"/>
        </w:rPr>
        <w:t xml:space="preserve"> </w:t>
      </w:r>
      <w:r>
        <w:t>Е)</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4596"/>
        <w:gridCol w:w="1421"/>
        <w:gridCol w:w="1284"/>
      </w:tblGrid>
      <w:tr w:rsidR="002C2F87" w:rsidRPr="009E2BA9" w14:paraId="5C02263E" w14:textId="77777777" w:rsidTr="0022717C">
        <w:trPr>
          <w:trHeight w:val="966"/>
        </w:trPr>
        <w:tc>
          <w:tcPr>
            <w:tcW w:w="2554" w:type="dxa"/>
          </w:tcPr>
          <w:p w14:paraId="492F8B0C" w14:textId="77777777" w:rsidR="002C2F87" w:rsidRPr="009E2BA9" w:rsidRDefault="002C2F87" w:rsidP="0022717C">
            <w:pPr>
              <w:pStyle w:val="TableParagraph"/>
              <w:ind w:left="398" w:right="92" w:hanging="281"/>
              <w:rPr>
                <w:b/>
                <w:sz w:val="24"/>
                <w:szCs w:val="24"/>
              </w:rPr>
            </w:pPr>
            <w:r w:rsidRPr="009E2BA9">
              <w:rPr>
                <w:b/>
                <w:sz w:val="24"/>
                <w:szCs w:val="24"/>
              </w:rPr>
              <w:t>Визначення назви за державною</w:t>
            </w:r>
          </w:p>
          <w:p w14:paraId="3FF62B1E" w14:textId="77777777" w:rsidR="002C2F87" w:rsidRPr="009E2BA9" w:rsidRDefault="002C2F87" w:rsidP="0022717C">
            <w:pPr>
              <w:pStyle w:val="TableParagraph"/>
              <w:ind w:left="237"/>
              <w:rPr>
                <w:b/>
                <w:sz w:val="24"/>
                <w:szCs w:val="24"/>
              </w:rPr>
            </w:pPr>
            <w:r w:rsidRPr="009E2BA9">
              <w:rPr>
                <w:b/>
                <w:sz w:val="24"/>
                <w:szCs w:val="24"/>
              </w:rPr>
              <w:t>шкалою(оцінка)</w:t>
            </w:r>
          </w:p>
        </w:tc>
        <w:tc>
          <w:tcPr>
            <w:tcW w:w="4596" w:type="dxa"/>
          </w:tcPr>
          <w:p w14:paraId="61E0FCFB" w14:textId="77777777" w:rsidR="002C2F87" w:rsidRPr="009E2BA9" w:rsidRDefault="002C2F87" w:rsidP="0022717C">
            <w:pPr>
              <w:pStyle w:val="TableParagraph"/>
              <w:spacing w:before="158"/>
              <w:ind w:left="1931" w:right="394" w:hanging="1515"/>
              <w:rPr>
                <w:b/>
                <w:sz w:val="24"/>
                <w:szCs w:val="24"/>
              </w:rPr>
            </w:pPr>
            <w:r w:rsidRPr="009E2BA9">
              <w:rPr>
                <w:b/>
                <w:sz w:val="24"/>
                <w:szCs w:val="24"/>
              </w:rPr>
              <w:t>Визначення назви за шкалою ECTS</w:t>
            </w:r>
          </w:p>
        </w:tc>
        <w:tc>
          <w:tcPr>
            <w:tcW w:w="1421" w:type="dxa"/>
          </w:tcPr>
          <w:p w14:paraId="0F561648" w14:textId="77777777" w:rsidR="002C2F87" w:rsidRPr="009E2BA9" w:rsidRDefault="002C2F87" w:rsidP="0022717C">
            <w:pPr>
              <w:pStyle w:val="TableParagraph"/>
              <w:ind w:left="155" w:right="148"/>
              <w:jc w:val="center"/>
              <w:rPr>
                <w:b/>
                <w:sz w:val="24"/>
                <w:szCs w:val="24"/>
              </w:rPr>
            </w:pPr>
            <w:r w:rsidRPr="009E2BA9">
              <w:rPr>
                <w:b/>
                <w:sz w:val="24"/>
                <w:szCs w:val="24"/>
              </w:rPr>
              <w:t>За 100</w:t>
            </w:r>
          </w:p>
          <w:p w14:paraId="74A18D9D" w14:textId="77777777" w:rsidR="002C2F87" w:rsidRPr="009E2BA9" w:rsidRDefault="002C2F87" w:rsidP="0022717C">
            <w:pPr>
              <w:pStyle w:val="TableParagraph"/>
              <w:spacing w:before="2"/>
              <w:ind w:left="158" w:right="148"/>
              <w:jc w:val="center"/>
              <w:rPr>
                <w:b/>
                <w:sz w:val="24"/>
                <w:szCs w:val="24"/>
              </w:rPr>
            </w:pPr>
            <w:r w:rsidRPr="009E2BA9">
              <w:rPr>
                <w:b/>
                <w:sz w:val="24"/>
                <w:szCs w:val="24"/>
              </w:rPr>
              <w:t>бальною шкалою</w:t>
            </w:r>
          </w:p>
        </w:tc>
        <w:tc>
          <w:tcPr>
            <w:tcW w:w="1284" w:type="dxa"/>
          </w:tcPr>
          <w:p w14:paraId="74C2A87B" w14:textId="77777777" w:rsidR="002C2F87" w:rsidRPr="009E2BA9" w:rsidRDefault="002C2F87" w:rsidP="0022717C">
            <w:pPr>
              <w:pStyle w:val="TableParagraph"/>
              <w:spacing w:before="158"/>
              <w:ind w:left="41"/>
              <w:rPr>
                <w:b/>
                <w:sz w:val="24"/>
                <w:szCs w:val="24"/>
              </w:rPr>
            </w:pPr>
            <w:r w:rsidRPr="009E2BA9">
              <w:rPr>
                <w:b/>
                <w:sz w:val="24"/>
                <w:szCs w:val="24"/>
              </w:rPr>
              <w:t>ECTS</w:t>
            </w:r>
          </w:p>
          <w:p w14:paraId="6AC67EFA" w14:textId="77777777" w:rsidR="002C2F87" w:rsidRPr="009E2BA9" w:rsidRDefault="002C2F87" w:rsidP="0022717C">
            <w:pPr>
              <w:pStyle w:val="TableParagraph"/>
              <w:ind w:left="-14"/>
              <w:rPr>
                <w:b/>
                <w:sz w:val="24"/>
                <w:szCs w:val="24"/>
              </w:rPr>
            </w:pPr>
            <w:r w:rsidRPr="009E2BA9">
              <w:rPr>
                <w:b/>
                <w:sz w:val="24"/>
                <w:szCs w:val="24"/>
              </w:rPr>
              <w:t>оцінка</w:t>
            </w:r>
          </w:p>
        </w:tc>
      </w:tr>
      <w:tr w:rsidR="002C2F87" w:rsidRPr="009E2BA9" w14:paraId="7EE1305A" w14:textId="77777777" w:rsidTr="009E2BA9">
        <w:trPr>
          <w:trHeight w:val="681"/>
        </w:trPr>
        <w:tc>
          <w:tcPr>
            <w:tcW w:w="2554" w:type="dxa"/>
          </w:tcPr>
          <w:p w14:paraId="5982083E" w14:textId="77777777" w:rsidR="002C2F87" w:rsidRPr="009E2BA9" w:rsidRDefault="002C2F87" w:rsidP="0022717C">
            <w:pPr>
              <w:pStyle w:val="TableParagraph"/>
              <w:spacing w:before="6"/>
              <w:rPr>
                <w:sz w:val="24"/>
                <w:szCs w:val="24"/>
              </w:rPr>
            </w:pPr>
          </w:p>
          <w:p w14:paraId="6C8305B1" w14:textId="77777777" w:rsidR="002C2F87" w:rsidRPr="009E2BA9" w:rsidRDefault="002C2F87" w:rsidP="0022717C">
            <w:pPr>
              <w:pStyle w:val="TableParagraph"/>
              <w:ind w:left="309"/>
              <w:rPr>
                <w:b/>
                <w:sz w:val="24"/>
                <w:szCs w:val="24"/>
              </w:rPr>
            </w:pPr>
            <w:r w:rsidRPr="009E2BA9">
              <w:rPr>
                <w:b/>
                <w:sz w:val="24"/>
                <w:szCs w:val="24"/>
              </w:rPr>
              <w:t>ВІДМІННО – 5</w:t>
            </w:r>
          </w:p>
        </w:tc>
        <w:tc>
          <w:tcPr>
            <w:tcW w:w="4596" w:type="dxa"/>
          </w:tcPr>
          <w:p w14:paraId="7CC21AB2" w14:textId="2C0D88CF"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 xml:space="preserve">Відмінно </w:t>
            </w:r>
            <w:r w:rsidRPr="009E2BA9">
              <w:rPr>
                <w:sz w:val="24"/>
                <w:szCs w:val="24"/>
              </w:rPr>
              <w:t>– відмінне виконання</w:t>
            </w:r>
            <w:r w:rsidR="009E2BA9">
              <w:rPr>
                <w:sz w:val="24"/>
                <w:szCs w:val="24"/>
              </w:rPr>
              <w:t xml:space="preserve"> </w:t>
            </w:r>
            <w:r w:rsidRPr="009E2BA9">
              <w:rPr>
                <w:sz w:val="24"/>
                <w:szCs w:val="24"/>
              </w:rPr>
              <w:t>лише з незначною кількістю помилок</w:t>
            </w:r>
          </w:p>
        </w:tc>
        <w:tc>
          <w:tcPr>
            <w:tcW w:w="1421" w:type="dxa"/>
          </w:tcPr>
          <w:p w14:paraId="3D871F51" w14:textId="77777777" w:rsidR="002C2F87" w:rsidRPr="009E2BA9" w:rsidRDefault="002C2F87" w:rsidP="0022717C">
            <w:pPr>
              <w:pStyle w:val="TableParagraph"/>
              <w:spacing w:before="1"/>
              <w:rPr>
                <w:sz w:val="24"/>
                <w:szCs w:val="24"/>
              </w:rPr>
            </w:pPr>
          </w:p>
          <w:p w14:paraId="03C93BA0" w14:textId="77777777" w:rsidR="002C2F87" w:rsidRPr="009E2BA9" w:rsidRDefault="002C2F87" w:rsidP="0022717C">
            <w:pPr>
              <w:pStyle w:val="TableParagraph"/>
              <w:ind w:left="139"/>
              <w:rPr>
                <w:sz w:val="24"/>
                <w:szCs w:val="24"/>
              </w:rPr>
            </w:pPr>
            <w:r w:rsidRPr="009E2BA9">
              <w:rPr>
                <w:sz w:val="24"/>
                <w:szCs w:val="24"/>
              </w:rPr>
              <w:t>90-100</w:t>
            </w:r>
          </w:p>
        </w:tc>
        <w:tc>
          <w:tcPr>
            <w:tcW w:w="1284" w:type="dxa"/>
          </w:tcPr>
          <w:p w14:paraId="5A010A64" w14:textId="77777777" w:rsidR="002C2F87" w:rsidRPr="009E2BA9" w:rsidRDefault="002C2F87" w:rsidP="0022717C">
            <w:pPr>
              <w:pStyle w:val="TableParagraph"/>
              <w:spacing w:before="1"/>
              <w:rPr>
                <w:sz w:val="24"/>
                <w:szCs w:val="24"/>
              </w:rPr>
            </w:pPr>
          </w:p>
          <w:p w14:paraId="74F8910A" w14:textId="77777777" w:rsidR="002C2F87" w:rsidRPr="009E2BA9" w:rsidRDefault="002C2F87" w:rsidP="0022717C">
            <w:pPr>
              <w:pStyle w:val="TableParagraph"/>
              <w:ind w:left="305"/>
              <w:rPr>
                <w:sz w:val="24"/>
                <w:szCs w:val="24"/>
              </w:rPr>
            </w:pPr>
            <w:r w:rsidRPr="009E2BA9">
              <w:rPr>
                <w:sz w:val="24"/>
                <w:szCs w:val="24"/>
              </w:rPr>
              <w:t>A</w:t>
            </w:r>
          </w:p>
        </w:tc>
      </w:tr>
      <w:tr w:rsidR="002C2F87" w:rsidRPr="009E2BA9" w14:paraId="4224D182" w14:textId="77777777" w:rsidTr="0022717C">
        <w:trPr>
          <w:trHeight w:val="645"/>
        </w:trPr>
        <w:tc>
          <w:tcPr>
            <w:tcW w:w="2554" w:type="dxa"/>
            <w:vMerge w:val="restart"/>
          </w:tcPr>
          <w:p w14:paraId="2008F97D" w14:textId="77777777" w:rsidR="002C2F87" w:rsidRPr="009E2BA9" w:rsidRDefault="002C2F87" w:rsidP="0022717C">
            <w:pPr>
              <w:pStyle w:val="TableParagraph"/>
              <w:rPr>
                <w:sz w:val="24"/>
                <w:szCs w:val="24"/>
              </w:rPr>
            </w:pPr>
          </w:p>
          <w:p w14:paraId="1357EF94" w14:textId="77777777" w:rsidR="002C2F87" w:rsidRPr="009E2BA9" w:rsidRDefault="002C2F87" w:rsidP="0022717C">
            <w:pPr>
              <w:pStyle w:val="TableParagraph"/>
              <w:spacing w:before="4"/>
              <w:rPr>
                <w:sz w:val="24"/>
                <w:szCs w:val="24"/>
              </w:rPr>
            </w:pPr>
          </w:p>
          <w:p w14:paraId="2F8EB8F7" w14:textId="77777777" w:rsidR="002C2F87" w:rsidRPr="009E2BA9" w:rsidRDefault="002C2F87" w:rsidP="0022717C">
            <w:pPr>
              <w:pStyle w:val="TableParagraph"/>
              <w:ind w:left="590"/>
              <w:rPr>
                <w:b/>
                <w:sz w:val="24"/>
                <w:szCs w:val="24"/>
              </w:rPr>
            </w:pPr>
            <w:r w:rsidRPr="009E2BA9">
              <w:rPr>
                <w:b/>
                <w:sz w:val="24"/>
                <w:szCs w:val="24"/>
              </w:rPr>
              <w:t>ДОБРЕ – 4</w:t>
            </w:r>
          </w:p>
        </w:tc>
        <w:tc>
          <w:tcPr>
            <w:tcW w:w="4596" w:type="dxa"/>
          </w:tcPr>
          <w:p w14:paraId="5B87E6AA" w14:textId="738109F7"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Дуже добре</w:t>
            </w:r>
            <w:r w:rsidRPr="009E2BA9">
              <w:rPr>
                <w:b/>
                <w:sz w:val="24"/>
                <w:szCs w:val="24"/>
              </w:rPr>
              <w:t xml:space="preserve"> </w:t>
            </w:r>
            <w:r w:rsidRPr="009E2BA9">
              <w:rPr>
                <w:sz w:val="24"/>
                <w:szCs w:val="24"/>
              </w:rPr>
              <w:t>– вище середнього</w:t>
            </w:r>
            <w:r w:rsidR="009E2BA9">
              <w:rPr>
                <w:sz w:val="24"/>
                <w:szCs w:val="24"/>
              </w:rPr>
              <w:t xml:space="preserve"> </w:t>
            </w:r>
            <w:r w:rsidRPr="009E2BA9">
              <w:rPr>
                <w:sz w:val="24"/>
                <w:szCs w:val="24"/>
              </w:rPr>
              <w:t>рівня з кількома помилками</w:t>
            </w:r>
          </w:p>
        </w:tc>
        <w:tc>
          <w:tcPr>
            <w:tcW w:w="1421" w:type="dxa"/>
          </w:tcPr>
          <w:p w14:paraId="07A8ED97" w14:textId="77777777" w:rsidR="002C2F87" w:rsidRPr="009E2BA9" w:rsidRDefault="002C2F87" w:rsidP="0022717C">
            <w:pPr>
              <w:pStyle w:val="TableParagraph"/>
              <w:spacing w:before="156"/>
              <w:ind w:left="211"/>
              <w:rPr>
                <w:sz w:val="24"/>
                <w:szCs w:val="24"/>
              </w:rPr>
            </w:pPr>
            <w:r w:rsidRPr="009E2BA9">
              <w:rPr>
                <w:sz w:val="24"/>
                <w:szCs w:val="24"/>
              </w:rPr>
              <w:t>82-89</w:t>
            </w:r>
          </w:p>
        </w:tc>
        <w:tc>
          <w:tcPr>
            <w:tcW w:w="1284" w:type="dxa"/>
          </w:tcPr>
          <w:p w14:paraId="76AF678F" w14:textId="77777777" w:rsidR="002C2F87" w:rsidRPr="009E2BA9" w:rsidRDefault="002C2F87" w:rsidP="0022717C">
            <w:pPr>
              <w:pStyle w:val="TableParagraph"/>
              <w:spacing w:before="156"/>
              <w:ind w:left="312"/>
              <w:rPr>
                <w:sz w:val="24"/>
                <w:szCs w:val="24"/>
              </w:rPr>
            </w:pPr>
            <w:r w:rsidRPr="009E2BA9">
              <w:rPr>
                <w:sz w:val="24"/>
                <w:szCs w:val="24"/>
              </w:rPr>
              <w:t>B</w:t>
            </w:r>
          </w:p>
        </w:tc>
      </w:tr>
      <w:tr w:rsidR="002C2F87" w:rsidRPr="009E2BA9" w14:paraId="6C0B5B7E" w14:textId="77777777" w:rsidTr="009E2BA9">
        <w:trPr>
          <w:trHeight w:val="614"/>
        </w:trPr>
        <w:tc>
          <w:tcPr>
            <w:tcW w:w="2554" w:type="dxa"/>
            <w:vMerge/>
            <w:tcBorders>
              <w:top w:val="nil"/>
            </w:tcBorders>
          </w:tcPr>
          <w:p w14:paraId="19864C1C" w14:textId="77777777" w:rsidR="002C2F87" w:rsidRPr="009E2BA9" w:rsidRDefault="002C2F87" w:rsidP="0022717C">
            <w:pPr>
              <w:rPr>
                <w:sz w:val="24"/>
                <w:szCs w:val="24"/>
              </w:rPr>
            </w:pPr>
          </w:p>
        </w:tc>
        <w:tc>
          <w:tcPr>
            <w:tcW w:w="4596" w:type="dxa"/>
          </w:tcPr>
          <w:p w14:paraId="578F6692" w14:textId="304DDA62"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 xml:space="preserve">Добре </w:t>
            </w:r>
            <w:r w:rsidRPr="009E2BA9">
              <w:rPr>
                <w:sz w:val="24"/>
                <w:szCs w:val="24"/>
              </w:rPr>
              <w:t>– в загальному правильна</w:t>
            </w:r>
            <w:r w:rsidR="009E2BA9">
              <w:rPr>
                <w:sz w:val="24"/>
                <w:szCs w:val="24"/>
              </w:rPr>
              <w:t xml:space="preserve"> </w:t>
            </w:r>
            <w:r w:rsidRPr="009E2BA9">
              <w:rPr>
                <w:sz w:val="24"/>
                <w:szCs w:val="24"/>
              </w:rPr>
              <w:t>робота з певною кількістю грубих помилок</w:t>
            </w:r>
          </w:p>
        </w:tc>
        <w:tc>
          <w:tcPr>
            <w:tcW w:w="1421" w:type="dxa"/>
          </w:tcPr>
          <w:p w14:paraId="335EC91B" w14:textId="77777777" w:rsidR="002C2F87" w:rsidRPr="009E2BA9" w:rsidRDefault="002C2F87" w:rsidP="0022717C">
            <w:pPr>
              <w:pStyle w:val="TableParagraph"/>
              <w:spacing w:before="3"/>
              <w:rPr>
                <w:sz w:val="24"/>
                <w:szCs w:val="24"/>
              </w:rPr>
            </w:pPr>
          </w:p>
          <w:p w14:paraId="5655D105" w14:textId="77777777" w:rsidR="002C2F87" w:rsidRPr="009E2BA9" w:rsidRDefault="002C2F87" w:rsidP="0022717C">
            <w:pPr>
              <w:pStyle w:val="TableParagraph"/>
              <w:spacing w:before="1"/>
              <w:ind w:left="211"/>
              <w:rPr>
                <w:sz w:val="24"/>
                <w:szCs w:val="24"/>
              </w:rPr>
            </w:pPr>
            <w:r w:rsidRPr="009E2BA9">
              <w:rPr>
                <w:sz w:val="24"/>
                <w:szCs w:val="24"/>
              </w:rPr>
              <w:t>75-81</w:t>
            </w:r>
          </w:p>
        </w:tc>
        <w:tc>
          <w:tcPr>
            <w:tcW w:w="1284" w:type="dxa"/>
          </w:tcPr>
          <w:p w14:paraId="3540A035" w14:textId="77777777" w:rsidR="002C2F87" w:rsidRPr="009E2BA9" w:rsidRDefault="002C2F87" w:rsidP="0022717C">
            <w:pPr>
              <w:pStyle w:val="TableParagraph"/>
              <w:spacing w:before="3"/>
              <w:rPr>
                <w:sz w:val="24"/>
                <w:szCs w:val="24"/>
              </w:rPr>
            </w:pPr>
          </w:p>
          <w:p w14:paraId="0B4EE09B" w14:textId="77777777" w:rsidR="002C2F87" w:rsidRPr="009E2BA9" w:rsidRDefault="002C2F87" w:rsidP="0022717C">
            <w:pPr>
              <w:pStyle w:val="TableParagraph"/>
              <w:spacing w:before="1"/>
              <w:ind w:left="312"/>
              <w:rPr>
                <w:sz w:val="24"/>
                <w:szCs w:val="24"/>
              </w:rPr>
            </w:pPr>
            <w:r w:rsidRPr="009E2BA9">
              <w:rPr>
                <w:sz w:val="24"/>
                <w:szCs w:val="24"/>
              </w:rPr>
              <w:t>C</w:t>
            </w:r>
          </w:p>
        </w:tc>
      </w:tr>
      <w:tr w:rsidR="002C2F87" w:rsidRPr="009E2BA9" w14:paraId="39F98CBB" w14:textId="77777777" w:rsidTr="0022717C">
        <w:trPr>
          <w:trHeight w:val="645"/>
        </w:trPr>
        <w:tc>
          <w:tcPr>
            <w:tcW w:w="2554" w:type="dxa"/>
            <w:vMerge w:val="restart"/>
          </w:tcPr>
          <w:p w14:paraId="0AC1F207" w14:textId="77777777" w:rsidR="002C2F87" w:rsidRPr="009E2BA9" w:rsidRDefault="002C2F87" w:rsidP="0022717C">
            <w:pPr>
              <w:pStyle w:val="TableParagraph"/>
              <w:spacing w:before="4"/>
              <w:rPr>
                <w:sz w:val="24"/>
                <w:szCs w:val="24"/>
              </w:rPr>
            </w:pPr>
          </w:p>
          <w:p w14:paraId="4D6EB6C2" w14:textId="77777777" w:rsidR="002C2F87" w:rsidRPr="009E2BA9" w:rsidRDefault="002C2F87" w:rsidP="0022717C">
            <w:pPr>
              <w:pStyle w:val="TableParagraph"/>
              <w:ind w:left="146"/>
              <w:rPr>
                <w:b/>
                <w:sz w:val="24"/>
                <w:szCs w:val="24"/>
              </w:rPr>
            </w:pPr>
            <w:r w:rsidRPr="009E2BA9">
              <w:rPr>
                <w:b/>
                <w:sz w:val="24"/>
                <w:szCs w:val="24"/>
              </w:rPr>
              <w:t>ЗАДОВІЛЬНО - 3</w:t>
            </w:r>
          </w:p>
        </w:tc>
        <w:tc>
          <w:tcPr>
            <w:tcW w:w="4596" w:type="dxa"/>
          </w:tcPr>
          <w:p w14:paraId="02BB0D37" w14:textId="4060607D"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Задовільно</w:t>
            </w:r>
            <w:r w:rsidRPr="009E2BA9">
              <w:rPr>
                <w:b/>
                <w:sz w:val="24"/>
                <w:szCs w:val="24"/>
              </w:rPr>
              <w:t xml:space="preserve"> </w:t>
            </w:r>
            <w:r w:rsidRPr="009E2BA9">
              <w:rPr>
                <w:sz w:val="24"/>
                <w:szCs w:val="24"/>
              </w:rPr>
              <w:t>- непогано, але зі</w:t>
            </w:r>
            <w:r w:rsidR="009E2BA9">
              <w:rPr>
                <w:sz w:val="24"/>
                <w:szCs w:val="24"/>
              </w:rPr>
              <w:t xml:space="preserve"> </w:t>
            </w:r>
            <w:r w:rsidRPr="009E2BA9">
              <w:rPr>
                <w:sz w:val="24"/>
                <w:szCs w:val="24"/>
              </w:rPr>
              <w:t>значною кількістю недоліків</w:t>
            </w:r>
          </w:p>
        </w:tc>
        <w:tc>
          <w:tcPr>
            <w:tcW w:w="1421" w:type="dxa"/>
          </w:tcPr>
          <w:p w14:paraId="5CF6B82B" w14:textId="77777777" w:rsidR="002C2F87" w:rsidRPr="009E2BA9" w:rsidRDefault="002C2F87" w:rsidP="0022717C">
            <w:pPr>
              <w:pStyle w:val="TableParagraph"/>
              <w:spacing w:before="156"/>
              <w:ind w:left="211"/>
              <w:rPr>
                <w:sz w:val="24"/>
                <w:szCs w:val="24"/>
              </w:rPr>
            </w:pPr>
            <w:r w:rsidRPr="009E2BA9">
              <w:rPr>
                <w:sz w:val="24"/>
                <w:szCs w:val="24"/>
              </w:rPr>
              <w:t>69-74</w:t>
            </w:r>
          </w:p>
        </w:tc>
        <w:tc>
          <w:tcPr>
            <w:tcW w:w="1284" w:type="dxa"/>
          </w:tcPr>
          <w:p w14:paraId="00042484" w14:textId="77777777" w:rsidR="002C2F87" w:rsidRPr="009E2BA9" w:rsidRDefault="002C2F87" w:rsidP="0022717C">
            <w:pPr>
              <w:pStyle w:val="TableParagraph"/>
              <w:spacing w:before="156"/>
              <w:ind w:left="305"/>
              <w:rPr>
                <w:sz w:val="24"/>
                <w:szCs w:val="24"/>
              </w:rPr>
            </w:pPr>
            <w:r w:rsidRPr="009E2BA9">
              <w:rPr>
                <w:sz w:val="24"/>
                <w:szCs w:val="24"/>
              </w:rPr>
              <w:t>D</w:t>
            </w:r>
          </w:p>
        </w:tc>
      </w:tr>
      <w:tr w:rsidR="002C2F87" w:rsidRPr="009E2BA9" w14:paraId="413207B1" w14:textId="77777777" w:rsidTr="0022717C">
        <w:trPr>
          <w:trHeight w:val="642"/>
        </w:trPr>
        <w:tc>
          <w:tcPr>
            <w:tcW w:w="2554" w:type="dxa"/>
            <w:vMerge/>
            <w:tcBorders>
              <w:top w:val="nil"/>
            </w:tcBorders>
          </w:tcPr>
          <w:p w14:paraId="3598C54A" w14:textId="77777777" w:rsidR="002C2F87" w:rsidRPr="009E2BA9" w:rsidRDefault="002C2F87" w:rsidP="0022717C">
            <w:pPr>
              <w:rPr>
                <w:sz w:val="24"/>
                <w:szCs w:val="24"/>
              </w:rPr>
            </w:pPr>
          </w:p>
        </w:tc>
        <w:tc>
          <w:tcPr>
            <w:tcW w:w="4596" w:type="dxa"/>
          </w:tcPr>
          <w:p w14:paraId="5B1D7986" w14:textId="6A0C2654" w:rsidR="002C2F87" w:rsidRPr="009E2BA9" w:rsidRDefault="002C2F87" w:rsidP="009E2BA9">
            <w:pPr>
              <w:pStyle w:val="TableParagraph"/>
              <w:ind w:left="107"/>
              <w:rPr>
                <w:sz w:val="24"/>
                <w:szCs w:val="24"/>
              </w:rPr>
            </w:pPr>
            <w:r w:rsidRPr="009E2BA9">
              <w:rPr>
                <w:spacing w:val="-71"/>
                <w:sz w:val="24"/>
                <w:szCs w:val="24"/>
                <w:u w:val="thick"/>
              </w:rPr>
              <w:t xml:space="preserve"> </w:t>
            </w:r>
            <w:r w:rsidRPr="009E2BA9">
              <w:rPr>
                <w:b/>
                <w:sz w:val="24"/>
                <w:szCs w:val="24"/>
                <w:u w:val="thick"/>
              </w:rPr>
              <w:t>Достатньо</w:t>
            </w:r>
            <w:r w:rsidRPr="009E2BA9">
              <w:rPr>
                <w:b/>
                <w:sz w:val="24"/>
                <w:szCs w:val="24"/>
              </w:rPr>
              <w:t xml:space="preserve"> </w:t>
            </w:r>
            <w:r w:rsidRPr="009E2BA9">
              <w:rPr>
                <w:sz w:val="24"/>
                <w:szCs w:val="24"/>
              </w:rPr>
              <w:t>– виконання</w:t>
            </w:r>
            <w:r w:rsidR="009E2BA9">
              <w:rPr>
                <w:sz w:val="24"/>
                <w:szCs w:val="24"/>
              </w:rPr>
              <w:t xml:space="preserve"> </w:t>
            </w:r>
            <w:r w:rsidRPr="009E2BA9">
              <w:rPr>
                <w:sz w:val="24"/>
                <w:szCs w:val="24"/>
              </w:rPr>
              <w:t>задовольняє мінімальні критерії</w:t>
            </w:r>
          </w:p>
        </w:tc>
        <w:tc>
          <w:tcPr>
            <w:tcW w:w="1421" w:type="dxa"/>
          </w:tcPr>
          <w:p w14:paraId="14CBE5FF" w14:textId="77777777" w:rsidR="002C2F87" w:rsidRPr="009E2BA9" w:rsidRDefault="002C2F87" w:rsidP="0022717C">
            <w:pPr>
              <w:pStyle w:val="TableParagraph"/>
              <w:spacing w:before="153"/>
              <w:ind w:left="211"/>
              <w:rPr>
                <w:sz w:val="24"/>
                <w:szCs w:val="24"/>
              </w:rPr>
            </w:pPr>
            <w:r w:rsidRPr="009E2BA9">
              <w:rPr>
                <w:sz w:val="24"/>
                <w:szCs w:val="24"/>
              </w:rPr>
              <w:t>60-68</w:t>
            </w:r>
          </w:p>
        </w:tc>
        <w:tc>
          <w:tcPr>
            <w:tcW w:w="1284" w:type="dxa"/>
          </w:tcPr>
          <w:p w14:paraId="6D4312B8" w14:textId="77777777" w:rsidR="002C2F87" w:rsidRPr="009E2BA9" w:rsidRDefault="002C2F87" w:rsidP="0022717C">
            <w:pPr>
              <w:pStyle w:val="TableParagraph"/>
              <w:spacing w:before="153"/>
              <w:ind w:left="322"/>
              <w:rPr>
                <w:sz w:val="24"/>
                <w:szCs w:val="24"/>
              </w:rPr>
            </w:pPr>
            <w:r w:rsidRPr="009E2BA9">
              <w:rPr>
                <w:sz w:val="24"/>
                <w:szCs w:val="24"/>
              </w:rPr>
              <w:t>E</w:t>
            </w:r>
          </w:p>
        </w:tc>
      </w:tr>
      <w:tr w:rsidR="002C2F87" w:rsidRPr="009E2BA9" w14:paraId="059EDD1E" w14:textId="77777777" w:rsidTr="009E2BA9">
        <w:trPr>
          <w:trHeight w:val="1082"/>
        </w:trPr>
        <w:tc>
          <w:tcPr>
            <w:tcW w:w="2554" w:type="dxa"/>
            <w:vMerge w:val="restart"/>
          </w:tcPr>
          <w:p w14:paraId="375DEC0A" w14:textId="77777777" w:rsidR="002C2F87" w:rsidRPr="009E2BA9" w:rsidRDefault="002C2F87" w:rsidP="0022717C">
            <w:pPr>
              <w:pStyle w:val="TableParagraph"/>
              <w:rPr>
                <w:sz w:val="24"/>
                <w:szCs w:val="24"/>
              </w:rPr>
            </w:pPr>
          </w:p>
          <w:p w14:paraId="29351433" w14:textId="77777777" w:rsidR="002C2F87" w:rsidRPr="009E2BA9" w:rsidRDefault="002C2F87" w:rsidP="0022717C">
            <w:pPr>
              <w:pStyle w:val="TableParagraph"/>
              <w:spacing w:before="4"/>
              <w:rPr>
                <w:sz w:val="24"/>
                <w:szCs w:val="24"/>
              </w:rPr>
            </w:pPr>
          </w:p>
          <w:p w14:paraId="7454B6D3" w14:textId="77777777" w:rsidR="002C2F87" w:rsidRPr="009E2BA9" w:rsidRDefault="002C2F87" w:rsidP="0022717C">
            <w:pPr>
              <w:pStyle w:val="TableParagraph"/>
              <w:ind w:left="109" w:right="103"/>
              <w:jc w:val="center"/>
              <w:rPr>
                <w:b/>
                <w:sz w:val="24"/>
                <w:szCs w:val="24"/>
              </w:rPr>
            </w:pPr>
            <w:r w:rsidRPr="009E2BA9">
              <w:rPr>
                <w:b/>
                <w:sz w:val="24"/>
                <w:szCs w:val="24"/>
              </w:rPr>
              <w:t>НЕЗАДОВІЛЬНО</w:t>
            </w:r>
          </w:p>
          <w:p w14:paraId="70F6B5BC" w14:textId="77777777" w:rsidR="002C2F87" w:rsidRPr="009E2BA9" w:rsidRDefault="002C2F87" w:rsidP="0022717C">
            <w:pPr>
              <w:pStyle w:val="TableParagraph"/>
              <w:ind w:left="109" w:right="99"/>
              <w:jc w:val="center"/>
              <w:rPr>
                <w:b/>
                <w:sz w:val="24"/>
                <w:szCs w:val="24"/>
              </w:rPr>
            </w:pPr>
            <w:r w:rsidRPr="009E2BA9">
              <w:rPr>
                <w:b/>
                <w:sz w:val="24"/>
                <w:szCs w:val="24"/>
              </w:rPr>
              <w:t>- 2</w:t>
            </w:r>
          </w:p>
        </w:tc>
        <w:tc>
          <w:tcPr>
            <w:tcW w:w="4596" w:type="dxa"/>
          </w:tcPr>
          <w:p w14:paraId="43A6DB84" w14:textId="7CF59CBD" w:rsidR="002C2F87" w:rsidRPr="009E2BA9" w:rsidRDefault="002C2F87" w:rsidP="0022717C">
            <w:pPr>
              <w:pStyle w:val="TableParagraph"/>
              <w:ind w:left="107" w:right="640"/>
              <w:rPr>
                <w:sz w:val="24"/>
                <w:szCs w:val="24"/>
              </w:rPr>
            </w:pPr>
            <w:r w:rsidRPr="009E2BA9">
              <w:rPr>
                <w:spacing w:val="-71"/>
                <w:sz w:val="24"/>
                <w:szCs w:val="24"/>
                <w:u w:val="thick"/>
              </w:rPr>
              <w:t xml:space="preserve"> </w:t>
            </w:r>
            <w:r w:rsidRPr="009E2BA9">
              <w:rPr>
                <w:b/>
                <w:sz w:val="24"/>
                <w:szCs w:val="24"/>
                <w:u w:val="thick"/>
              </w:rPr>
              <w:t xml:space="preserve">Незадовільно </w:t>
            </w:r>
            <w:r w:rsidRPr="009E2BA9">
              <w:rPr>
                <w:sz w:val="24"/>
                <w:szCs w:val="24"/>
              </w:rPr>
              <w:t>– потрібно</w:t>
            </w:r>
            <w:r w:rsidR="009E2BA9">
              <w:rPr>
                <w:sz w:val="24"/>
                <w:szCs w:val="24"/>
              </w:rPr>
              <w:t xml:space="preserve"> </w:t>
            </w:r>
            <w:r w:rsidRPr="009E2BA9">
              <w:rPr>
                <w:sz w:val="24"/>
                <w:szCs w:val="24"/>
              </w:rPr>
              <w:t>попрацювати перед тим як отримати залік або екзамен (без повторного вивчення модуля)</w:t>
            </w:r>
          </w:p>
        </w:tc>
        <w:tc>
          <w:tcPr>
            <w:tcW w:w="1421" w:type="dxa"/>
          </w:tcPr>
          <w:p w14:paraId="73403848" w14:textId="77777777" w:rsidR="002C2F87" w:rsidRPr="009E2BA9" w:rsidRDefault="002C2F87" w:rsidP="0022717C">
            <w:pPr>
              <w:pStyle w:val="TableParagraph"/>
              <w:spacing w:before="6"/>
              <w:rPr>
                <w:sz w:val="24"/>
                <w:szCs w:val="24"/>
              </w:rPr>
            </w:pPr>
          </w:p>
          <w:p w14:paraId="01BC207D" w14:textId="77777777" w:rsidR="002C2F87" w:rsidRPr="009E2BA9" w:rsidRDefault="002C2F87" w:rsidP="0022717C">
            <w:pPr>
              <w:pStyle w:val="TableParagraph"/>
              <w:ind w:left="211"/>
              <w:rPr>
                <w:sz w:val="24"/>
                <w:szCs w:val="24"/>
              </w:rPr>
            </w:pPr>
            <w:r w:rsidRPr="009E2BA9">
              <w:rPr>
                <w:sz w:val="24"/>
                <w:szCs w:val="24"/>
              </w:rPr>
              <w:t>35-59</w:t>
            </w:r>
          </w:p>
        </w:tc>
        <w:tc>
          <w:tcPr>
            <w:tcW w:w="1284" w:type="dxa"/>
          </w:tcPr>
          <w:p w14:paraId="2937187A" w14:textId="77777777" w:rsidR="002C2F87" w:rsidRPr="009E2BA9" w:rsidRDefault="002C2F87" w:rsidP="0022717C">
            <w:pPr>
              <w:pStyle w:val="TableParagraph"/>
              <w:spacing w:before="6"/>
              <w:rPr>
                <w:sz w:val="24"/>
                <w:szCs w:val="24"/>
              </w:rPr>
            </w:pPr>
          </w:p>
          <w:p w14:paraId="41B2DB96" w14:textId="77777777" w:rsidR="002C2F87" w:rsidRPr="009E2BA9" w:rsidRDefault="002C2F87" w:rsidP="0022717C">
            <w:pPr>
              <w:pStyle w:val="TableParagraph"/>
              <w:ind w:left="228"/>
              <w:rPr>
                <w:sz w:val="24"/>
                <w:szCs w:val="24"/>
              </w:rPr>
            </w:pPr>
            <w:r w:rsidRPr="009E2BA9">
              <w:rPr>
                <w:sz w:val="24"/>
                <w:szCs w:val="24"/>
              </w:rPr>
              <w:t>FX</w:t>
            </w:r>
          </w:p>
        </w:tc>
      </w:tr>
      <w:tr w:rsidR="002C2F87" w:rsidRPr="009E2BA9" w14:paraId="7435F3A9" w14:textId="77777777" w:rsidTr="0022717C">
        <w:trPr>
          <w:trHeight w:val="966"/>
        </w:trPr>
        <w:tc>
          <w:tcPr>
            <w:tcW w:w="2554" w:type="dxa"/>
            <w:vMerge/>
            <w:tcBorders>
              <w:top w:val="nil"/>
            </w:tcBorders>
          </w:tcPr>
          <w:p w14:paraId="3A957049" w14:textId="77777777" w:rsidR="002C2F87" w:rsidRPr="009E2BA9" w:rsidRDefault="002C2F87" w:rsidP="0022717C">
            <w:pPr>
              <w:rPr>
                <w:sz w:val="24"/>
                <w:szCs w:val="24"/>
              </w:rPr>
            </w:pPr>
          </w:p>
        </w:tc>
        <w:tc>
          <w:tcPr>
            <w:tcW w:w="4596" w:type="dxa"/>
          </w:tcPr>
          <w:p w14:paraId="120176B1" w14:textId="77777777" w:rsidR="002C2F87" w:rsidRPr="009E2BA9" w:rsidRDefault="002C2F87" w:rsidP="0022717C">
            <w:pPr>
              <w:pStyle w:val="TableParagraph"/>
              <w:ind w:left="107"/>
              <w:rPr>
                <w:sz w:val="24"/>
                <w:szCs w:val="24"/>
              </w:rPr>
            </w:pPr>
            <w:r w:rsidRPr="009E2BA9">
              <w:rPr>
                <w:spacing w:val="-71"/>
                <w:sz w:val="24"/>
                <w:szCs w:val="24"/>
                <w:u w:val="thick"/>
              </w:rPr>
              <w:t xml:space="preserve"> </w:t>
            </w:r>
            <w:r w:rsidRPr="009E2BA9">
              <w:rPr>
                <w:b/>
                <w:sz w:val="24"/>
                <w:szCs w:val="24"/>
                <w:u w:val="thick"/>
              </w:rPr>
              <w:t>Незадовільно</w:t>
            </w:r>
            <w:r w:rsidRPr="009E2BA9">
              <w:rPr>
                <w:b/>
                <w:sz w:val="24"/>
                <w:szCs w:val="24"/>
              </w:rPr>
              <w:t xml:space="preserve"> </w:t>
            </w:r>
            <w:r w:rsidRPr="009E2BA9">
              <w:rPr>
                <w:sz w:val="24"/>
                <w:szCs w:val="24"/>
              </w:rPr>
              <w:t>- необхідна серйозна</w:t>
            </w:r>
          </w:p>
          <w:p w14:paraId="5D33136E" w14:textId="77777777" w:rsidR="002C2F87" w:rsidRPr="009E2BA9" w:rsidRDefault="002C2F87" w:rsidP="0022717C">
            <w:pPr>
              <w:pStyle w:val="TableParagraph"/>
              <w:spacing w:before="5"/>
              <w:ind w:left="107" w:right="1154"/>
              <w:rPr>
                <w:sz w:val="24"/>
                <w:szCs w:val="24"/>
              </w:rPr>
            </w:pPr>
            <w:r w:rsidRPr="009E2BA9">
              <w:rPr>
                <w:sz w:val="24"/>
                <w:szCs w:val="24"/>
              </w:rPr>
              <w:t>подальша робота (повторне вивчення модуля)</w:t>
            </w:r>
          </w:p>
        </w:tc>
        <w:tc>
          <w:tcPr>
            <w:tcW w:w="1421" w:type="dxa"/>
          </w:tcPr>
          <w:p w14:paraId="0B7D4678" w14:textId="77777777" w:rsidR="002C2F87" w:rsidRPr="009E2BA9" w:rsidRDefault="002C2F87" w:rsidP="0022717C">
            <w:pPr>
              <w:pStyle w:val="TableParagraph"/>
              <w:spacing w:before="6"/>
              <w:rPr>
                <w:sz w:val="24"/>
                <w:szCs w:val="24"/>
              </w:rPr>
            </w:pPr>
          </w:p>
          <w:p w14:paraId="60052576" w14:textId="77777777" w:rsidR="002C2F87" w:rsidRPr="009E2BA9" w:rsidRDefault="002C2F87" w:rsidP="0022717C">
            <w:pPr>
              <w:pStyle w:val="TableParagraph"/>
              <w:ind w:left="320"/>
              <w:rPr>
                <w:sz w:val="24"/>
                <w:szCs w:val="24"/>
              </w:rPr>
            </w:pPr>
            <w:r w:rsidRPr="009E2BA9">
              <w:rPr>
                <w:sz w:val="24"/>
                <w:szCs w:val="24"/>
              </w:rPr>
              <w:t>&lt;35</w:t>
            </w:r>
          </w:p>
        </w:tc>
        <w:tc>
          <w:tcPr>
            <w:tcW w:w="1284" w:type="dxa"/>
          </w:tcPr>
          <w:p w14:paraId="407AFEBA" w14:textId="77777777" w:rsidR="002C2F87" w:rsidRPr="009E2BA9" w:rsidRDefault="002C2F87" w:rsidP="0022717C">
            <w:pPr>
              <w:pStyle w:val="TableParagraph"/>
              <w:spacing w:before="6"/>
              <w:rPr>
                <w:sz w:val="24"/>
                <w:szCs w:val="24"/>
              </w:rPr>
            </w:pPr>
          </w:p>
          <w:p w14:paraId="498AFDC3" w14:textId="77777777" w:rsidR="002C2F87" w:rsidRPr="009E2BA9" w:rsidRDefault="002C2F87" w:rsidP="0022717C">
            <w:pPr>
              <w:pStyle w:val="TableParagraph"/>
              <w:ind w:left="329"/>
              <w:rPr>
                <w:sz w:val="24"/>
                <w:szCs w:val="24"/>
              </w:rPr>
            </w:pPr>
            <w:r w:rsidRPr="009E2BA9">
              <w:rPr>
                <w:sz w:val="24"/>
                <w:szCs w:val="24"/>
              </w:rPr>
              <w:t>F</w:t>
            </w:r>
          </w:p>
        </w:tc>
      </w:tr>
    </w:tbl>
    <w:p w14:paraId="4BD69C1E" w14:textId="77777777" w:rsidR="009E2BA9" w:rsidRDefault="009E2BA9" w:rsidP="00B11B86">
      <w:pPr>
        <w:spacing w:after="0" w:line="240" w:lineRule="auto"/>
        <w:rPr>
          <w:rFonts w:ascii="Times New Roman" w:hAnsi="Times New Roman" w:cs="Times New Roman"/>
          <w:b/>
          <w:bCs/>
          <w:sz w:val="28"/>
          <w:szCs w:val="28"/>
        </w:rPr>
      </w:pPr>
    </w:p>
    <w:p w14:paraId="675D33DC" w14:textId="77777777" w:rsidR="009E2BA9" w:rsidRDefault="009E2BA9" w:rsidP="00B11B86">
      <w:pPr>
        <w:spacing w:after="0" w:line="240" w:lineRule="auto"/>
        <w:rPr>
          <w:rFonts w:ascii="Times New Roman" w:hAnsi="Times New Roman" w:cs="Times New Roman"/>
          <w:b/>
          <w:bCs/>
          <w:sz w:val="28"/>
          <w:szCs w:val="28"/>
        </w:rPr>
      </w:pPr>
    </w:p>
    <w:p w14:paraId="1161FCFE" w14:textId="033019DF" w:rsidR="00B11B86" w:rsidRDefault="00B11B86" w:rsidP="008A78A6">
      <w:pPr>
        <w:spacing w:after="0" w:line="240" w:lineRule="auto"/>
        <w:jc w:val="center"/>
        <w:rPr>
          <w:rFonts w:ascii="Times New Roman" w:hAnsi="Times New Roman" w:cs="Times New Roman"/>
          <w:b/>
          <w:bCs/>
          <w:sz w:val="28"/>
          <w:szCs w:val="28"/>
        </w:rPr>
      </w:pPr>
      <w:r w:rsidRPr="00E315B3">
        <w:rPr>
          <w:rFonts w:ascii="Times New Roman" w:hAnsi="Times New Roman" w:cs="Times New Roman"/>
          <w:b/>
          <w:bCs/>
          <w:sz w:val="28"/>
          <w:szCs w:val="28"/>
        </w:rPr>
        <w:lastRenderedPageBreak/>
        <w:t>1</w:t>
      </w:r>
      <w:r w:rsidR="003B71E0" w:rsidRPr="00E315B3">
        <w:rPr>
          <w:rFonts w:ascii="Times New Roman" w:hAnsi="Times New Roman" w:cs="Times New Roman"/>
          <w:b/>
          <w:bCs/>
          <w:sz w:val="28"/>
          <w:szCs w:val="28"/>
        </w:rPr>
        <w:t>8</w:t>
      </w:r>
      <w:r w:rsidRPr="00E315B3">
        <w:rPr>
          <w:rFonts w:ascii="Times New Roman" w:hAnsi="Times New Roman" w:cs="Times New Roman"/>
          <w:b/>
          <w:bCs/>
          <w:sz w:val="28"/>
          <w:szCs w:val="28"/>
        </w:rPr>
        <w:t xml:space="preserve"> АКАДЕМІЧНА ДОБРОЧЕСНІСТЬ ТА ПОЛІТИКА КУРСУ</w:t>
      </w:r>
    </w:p>
    <w:p w14:paraId="49A16F4E" w14:textId="77777777" w:rsidR="00E315B3" w:rsidRPr="00E315B3" w:rsidRDefault="00E315B3" w:rsidP="00B11B86">
      <w:pPr>
        <w:spacing w:after="0" w:line="240" w:lineRule="auto"/>
        <w:rPr>
          <w:rFonts w:ascii="Times New Roman" w:hAnsi="Times New Roman" w:cs="Times New Roman"/>
          <w:b/>
          <w:bCs/>
          <w:sz w:val="28"/>
          <w:szCs w:val="28"/>
        </w:rPr>
      </w:pPr>
    </w:p>
    <w:p w14:paraId="3CE20684" w14:textId="77777777" w:rsidR="003E769B" w:rsidRDefault="002C72E9" w:rsidP="008A78A6">
      <w:pPr>
        <w:spacing w:after="0" w:line="240" w:lineRule="auto"/>
        <w:ind w:firstLine="426"/>
        <w:jc w:val="both"/>
        <w:rPr>
          <w:rFonts w:ascii="Times New Roman" w:hAnsi="Times New Roman" w:cs="Times New Roman"/>
          <w:sz w:val="28"/>
          <w:szCs w:val="28"/>
        </w:rPr>
      </w:pPr>
      <w:r w:rsidRPr="002C72E9">
        <w:rPr>
          <w:rFonts w:ascii="Times New Roman" w:hAnsi="Times New Roman" w:cs="Times New Roman"/>
          <w:sz w:val="24"/>
          <w:szCs w:val="24"/>
        </w:rPr>
        <w:t>«</w:t>
      </w:r>
      <w:r w:rsidRPr="008A78A6">
        <w:rPr>
          <w:rFonts w:ascii="Times New Roman" w:hAnsi="Times New Roman" w:cs="Times New Roman"/>
          <w:sz w:val="28"/>
          <w:szCs w:val="28"/>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14:paraId="23AD0A9E" w14:textId="63CFFB21" w:rsidR="005F0240" w:rsidRPr="003E769B" w:rsidRDefault="002C72E9" w:rsidP="008A78A6">
      <w:pPr>
        <w:spacing w:after="0" w:line="240" w:lineRule="auto"/>
        <w:ind w:firstLine="426"/>
        <w:jc w:val="both"/>
        <w:rPr>
          <w:rFonts w:ascii="Times New Roman" w:hAnsi="Times New Roman" w:cs="Times New Roman"/>
          <w:sz w:val="28"/>
          <w:szCs w:val="28"/>
          <w:lang w:val="ru-RU"/>
        </w:rPr>
      </w:pPr>
      <w:r w:rsidRPr="008A78A6">
        <w:rPr>
          <w:rFonts w:ascii="Times New Roman" w:hAnsi="Times New Roman" w:cs="Times New Roman"/>
          <w:sz w:val="28"/>
          <w:szCs w:val="28"/>
        </w:rPr>
        <w:t xml:space="preserve">Види академічного плагіату: - дослівне запозичення текстових фрагментів без оформлення їх як цитат з посиланням на джерело (в окремих випадках некоректним вважають навіть використання одного слова без посилання на джерело, якщо це слово використовують в унікальному значенні, наданому цим джерелом); - використання інформації (факти, ідеї, формули, числові значення тощо) з джерела без посилання на це джерело; - перефразування тексту джерела у формі, що є близькою до оригінального тексту, або наведення узагальнення ідей, інтерпретацій чи висновків з певного джерела без посилання на це джерело; - подання як власних робіт (дисертацій, монографій, навчальних посібників, статей, тез, звітів, контрольних, розрахункових, курсових, дипломних та магістерських робіт, </w:t>
      </w:r>
      <w:proofErr w:type="spellStart"/>
      <w:r w:rsidRPr="008A78A6">
        <w:rPr>
          <w:rFonts w:ascii="Times New Roman" w:hAnsi="Times New Roman" w:cs="Times New Roman"/>
          <w:sz w:val="28"/>
          <w:szCs w:val="28"/>
        </w:rPr>
        <w:t>есеїв</w:t>
      </w:r>
      <w:proofErr w:type="spellEnd"/>
      <w:r w:rsidRPr="008A78A6">
        <w:rPr>
          <w:rFonts w:ascii="Times New Roman" w:hAnsi="Times New Roman" w:cs="Times New Roman"/>
          <w:sz w:val="28"/>
          <w:szCs w:val="28"/>
        </w:rPr>
        <w:t>, рефератів тощо), виконаних на замовлення іншими особами, у тому числі робіт, стосовно яких справжні автори надали згоду на таке використання.</w:t>
      </w:r>
    </w:p>
    <w:p w14:paraId="6059CD1F" w14:textId="6D6D7F58" w:rsidR="00D92A29" w:rsidRPr="00F21E52" w:rsidRDefault="00774B67" w:rsidP="008A78A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При виявленні фактів</w:t>
      </w:r>
      <w:r w:rsidR="00F21E52">
        <w:rPr>
          <w:rFonts w:ascii="Times New Roman" w:hAnsi="Times New Roman" w:cs="Times New Roman"/>
          <w:sz w:val="28"/>
          <w:szCs w:val="28"/>
        </w:rPr>
        <w:t xml:space="preserve"> порушення </w:t>
      </w:r>
      <w:r w:rsidR="00831D25">
        <w:rPr>
          <w:rFonts w:ascii="Times New Roman" w:hAnsi="Times New Roman" w:cs="Times New Roman"/>
          <w:sz w:val="28"/>
          <w:szCs w:val="28"/>
        </w:rPr>
        <w:t>академічної доброчесності здобувач</w:t>
      </w:r>
      <w:r w:rsidR="001F5F80">
        <w:rPr>
          <w:rFonts w:ascii="Times New Roman" w:hAnsi="Times New Roman" w:cs="Times New Roman"/>
          <w:sz w:val="28"/>
          <w:szCs w:val="28"/>
        </w:rPr>
        <w:t>ем</w:t>
      </w:r>
      <w:r w:rsidR="00831D25">
        <w:rPr>
          <w:rFonts w:ascii="Times New Roman" w:hAnsi="Times New Roman" w:cs="Times New Roman"/>
          <w:sz w:val="28"/>
          <w:szCs w:val="28"/>
        </w:rPr>
        <w:t xml:space="preserve"> освіти </w:t>
      </w:r>
      <w:r>
        <w:rPr>
          <w:rFonts w:ascii="Times New Roman" w:hAnsi="Times New Roman" w:cs="Times New Roman"/>
          <w:sz w:val="28"/>
          <w:szCs w:val="28"/>
        </w:rPr>
        <w:t xml:space="preserve">робота повертається на </w:t>
      </w:r>
      <w:r w:rsidR="001F5F80">
        <w:rPr>
          <w:rFonts w:ascii="Times New Roman" w:hAnsi="Times New Roman" w:cs="Times New Roman"/>
          <w:sz w:val="28"/>
          <w:szCs w:val="28"/>
        </w:rPr>
        <w:t>переробку і повторне проходження оцінювання.</w:t>
      </w:r>
    </w:p>
    <w:p w14:paraId="7D2D3291" w14:textId="74D40E85" w:rsidR="00B11B86" w:rsidRPr="008A78A6" w:rsidRDefault="00B11B86" w:rsidP="008A78A6">
      <w:pPr>
        <w:spacing w:after="0" w:line="240" w:lineRule="auto"/>
        <w:ind w:firstLine="426"/>
        <w:jc w:val="both"/>
        <w:rPr>
          <w:rFonts w:ascii="Times New Roman" w:hAnsi="Times New Roman" w:cs="Times New Roman"/>
          <w:sz w:val="28"/>
          <w:szCs w:val="28"/>
        </w:rPr>
      </w:pPr>
      <w:r w:rsidRPr="008A78A6">
        <w:rPr>
          <w:rFonts w:ascii="Times New Roman" w:hAnsi="Times New Roman" w:cs="Times New Roman"/>
          <w:sz w:val="28"/>
          <w:szCs w:val="28"/>
        </w:rPr>
        <w:t>Етика використання AI-інструментів</w:t>
      </w:r>
      <w:r w:rsidR="00DE5300">
        <w:rPr>
          <w:rFonts w:ascii="Times New Roman" w:hAnsi="Times New Roman" w:cs="Times New Roman"/>
          <w:sz w:val="28"/>
          <w:szCs w:val="28"/>
        </w:rPr>
        <w:t>.</w:t>
      </w:r>
    </w:p>
    <w:p w14:paraId="1C955965" w14:textId="74953734" w:rsidR="00612E84" w:rsidRPr="008A78A6" w:rsidRDefault="00DE5300" w:rsidP="008A78A6">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Здобувачі освіти при </w:t>
      </w:r>
      <w:r w:rsidR="00612E84" w:rsidRPr="008A78A6">
        <w:rPr>
          <w:rFonts w:ascii="Times New Roman" w:hAnsi="Times New Roman" w:cs="Times New Roman"/>
          <w:sz w:val="28"/>
          <w:szCs w:val="28"/>
        </w:rPr>
        <w:t>використ</w:t>
      </w:r>
      <w:r>
        <w:rPr>
          <w:rFonts w:ascii="Times New Roman" w:hAnsi="Times New Roman" w:cs="Times New Roman"/>
          <w:sz w:val="28"/>
          <w:szCs w:val="28"/>
        </w:rPr>
        <w:t>анні</w:t>
      </w:r>
      <w:r w:rsidR="00612E84" w:rsidRPr="008A78A6">
        <w:rPr>
          <w:rFonts w:ascii="Times New Roman" w:hAnsi="Times New Roman" w:cs="Times New Roman"/>
          <w:sz w:val="28"/>
          <w:szCs w:val="28"/>
        </w:rPr>
        <w:t xml:space="preserve"> ШІ для підготовки </w:t>
      </w:r>
      <w:r>
        <w:rPr>
          <w:rFonts w:ascii="Times New Roman" w:hAnsi="Times New Roman" w:cs="Times New Roman"/>
          <w:sz w:val="28"/>
          <w:szCs w:val="28"/>
        </w:rPr>
        <w:t xml:space="preserve">індивідуальних робіт </w:t>
      </w:r>
      <w:r w:rsidR="00F84D1E">
        <w:rPr>
          <w:rFonts w:ascii="Times New Roman" w:hAnsi="Times New Roman" w:cs="Times New Roman"/>
          <w:sz w:val="28"/>
          <w:szCs w:val="28"/>
        </w:rPr>
        <w:t>повинні вказати наступне: «</w:t>
      </w:r>
      <w:r w:rsidR="00612E84" w:rsidRPr="008A78A6">
        <w:rPr>
          <w:rFonts w:ascii="Times New Roman" w:hAnsi="Times New Roman" w:cs="Times New Roman"/>
          <w:sz w:val="28"/>
          <w:szCs w:val="28"/>
        </w:rPr>
        <w:t xml:space="preserve">Під час підготовки цієї роботи автор використовував [НАЗВА ІНСТРУМЕНТУ/ПОСЛУГИ] для того, щоб [ПРИЧИНА]. Після використання цього інструменту/послуги автор переглянув та відредагував вміст за потреби та несе повну відповідальність за зміст </w:t>
      </w:r>
      <w:r w:rsidR="00885A37">
        <w:rPr>
          <w:rFonts w:ascii="Times New Roman" w:hAnsi="Times New Roman" w:cs="Times New Roman"/>
          <w:sz w:val="28"/>
          <w:szCs w:val="28"/>
        </w:rPr>
        <w:t>роботи»</w:t>
      </w:r>
      <w:r w:rsidR="00612E84" w:rsidRPr="008A78A6">
        <w:rPr>
          <w:rFonts w:ascii="Times New Roman" w:hAnsi="Times New Roman" w:cs="Times New Roman"/>
          <w:sz w:val="28"/>
          <w:szCs w:val="28"/>
        </w:rPr>
        <w:t>.</w:t>
      </w:r>
    </w:p>
    <w:p w14:paraId="49F9E76D" w14:textId="2ADE7FA0" w:rsidR="00B11B86" w:rsidRDefault="00B11B86" w:rsidP="008A78A6">
      <w:pPr>
        <w:spacing w:after="0" w:line="240" w:lineRule="auto"/>
        <w:ind w:firstLine="426"/>
        <w:jc w:val="both"/>
        <w:rPr>
          <w:rFonts w:ascii="Times New Roman" w:hAnsi="Times New Roman" w:cs="Times New Roman"/>
          <w:sz w:val="28"/>
          <w:szCs w:val="28"/>
        </w:rPr>
      </w:pPr>
      <w:r w:rsidRPr="008A78A6">
        <w:rPr>
          <w:rFonts w:ascii="Times New Roman" w:hAnsi="Times New Roman" w:cs="Times New Roman"/>
          <w:sz w:val="28"/>
          <w:szCs w:val="28"/>
        </w:rPr>
        <w:t>Процедура оскарження оцінок</w:t>
      </w:r>
      <w:r w:rsidR="00497062">
        <w:rPr>
          <w:rFonts w:ascii="Times New Roman" w:hAnsi="Times New Roman" w:cs="Times New Roman"/>
          <w:sz w:val="28"/>
          <w:szCs w:val="28"/>
        </w:rPr>
        <w:t xml:space="preserve"> відбувається згідно з Положенням про організацію освітнього процесу</w:t>
      </w:r>
      <w:r w:rsidR="006E4D91">
        <w:rPr>
          <w:rFonts w:ascii="Times New Roman" w:hAnsi="Times New Roman" w:cs="Times New Roman"/>
          <w:sz w:val="28"/>
          <w:szCs w:val="28"/>
        </w:rPr>
        <w:t xml:space="preserve"> в Українському державному університеті залізничного транспорту</w:t>
      </w:r>
      <w:r w:rsidR="00354437">
        <w:rPr>
          <w:rFonts w:ascii="Times New Roman" w:hAnsi="Times New Roman" w:cs="Times New Roman"/>
          <w:sz w:val="28"/>
          <w:szCs w:val="28"/>
        </w:rPr>
        <w:t>.</w:t>
      </w:r>
    </w:p>
    <w:p w14:paraId="13301917" w14:textId="6410F5F4" w:rsidR="00B11B86" w:rsidRDefault="00B11B86" w:rsidP="008A78A6">
      <w:pPr>
        <w:spacing w:after="0" w:line="240" w:lineRule="auto"/>
        <w:ind w:firstLine="426"/>
        <w:jc w:val="both"/>
        <w:rPr>
          <w:rFonts w:ascii="Times New Roman" w:hAnsi="Times New Roman" w:cs="Times New Roman"/>
          <w:sz w:val="28"/>
          <w:szCs w:val="28"/>
        </w:rPr>
      </w:pPr>
      <w:r w:rsidRPr="008A78A6">
        <w:rPr>
          <w:rFonts w:ascii="Times New Roman" w:hAnsi="Times New Roman" w:cs="Times New Roman"/>
          <w:sz w:val="28"/>
          <w:szCs w:val="28"/>
        </w:rPr>
        <w:t>Правила поведінки на заняттях</w:t>
      </w:r>
      <w:r w:rsidR="00B35ABD">
        <w:rPr>
          <w:rFonts w:ascii="Times New Roman" w:hAnsi="Times New Roman" w:cs="Times New Roman"/>
          <w:sz w:val="28"/>
          <w:szCs w:val="28"/>
        </w:rPr>
        <w:t xml:space="preserve"> </w:t>
      </w:r>
      <w:r w:rsidR="009263A3">
        <w:rPr>
          <w:rFonts w:ascii="Times New Roman" w:hAnsi="Times New Roman" w:cs="Times New Roman"/>
          <w:sz w:val="28"/>
          <w:szCs w:val="28"/>
        </w:rPr>
        <w:t xml:space="preserve">за дистанційною формою навчання </w:t>
      </w:r>
      <w:r w:rsidR="00B35ABD">
        <w:rPr>
          <w:rFonts w:ascii="Times New Roman" w:hAnsi="Times New Roman" w:cs="Times New Roman"/>
          <w:sz w:val="28"/>
          <w:szCs w:val="28"/>
        </w:rPr>
        <w:t>склад</w:t>
      </w:r>
      <w:r w:rsidR="009263A3">
        <w:rPr>
          <w:rFonts w:ascii="Times New Roman" w:hAnsi="Times New Roman" w:cs="Times New Roman"/>
          <w:sz w:val="28"/>
          <w:szCs w:val="28"/>
        </w:rPr>
        <w:t>а</w:t>
      </w:r>
      <w:r w:rsidR="00B35ABD">
        <w:rPr>
          <w:rFonts w:ascii="Times New Roman" w:hAnsi="Times New Roman" w:cs="Times New Roman"/>
          <w:sz w:val="28"/>
          <w:szCs w:val="28"/>
        </w:rPr>
        <w:t>ється із таких пунктів</w:t>
      </w:r>
      <w:r w:rsidR="009263A3">
        <w:rPr>
          <w:rFonts w:ascii="Times New Roman" w:hAnsi="Times New Roman" w:cs="Times New Roman"/>
          <w:sz w:val="28"/>
          <w:szCs w:val="28"/>
        </w:rPr>
        <w:t>:</w:t>
      </w:r>
    </w:p>
    <w:p w14:paraId="2FD81148" w14:textId="672D4DC2"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AA2735" w:rsidRPr="00AA2735">
        <w:rPr>
          <w:rFonts w:ascii="Times New Roman" w:hAnsi="Times New Roman" w:cs="Times New Roman"/>
          <w:color w:val="000000" w:themeColor="text1"/>
          <w:sz w:val="28"/>
          <w:szCs w:val="28"/>
        </w:rPr>
        <w:t>часно підключатися: входити в онлайн-клас за кілька хвилин до початку</w:t>
      </w:r>
      <w:r>
        <w:rPr>
          <w:rFonts w:ascii="Times New Roman" w:hAnsi="Times New Roman" w:cs="Times New Roman"/>
          <w:color w:val="000000" w:themeColor="text1"/>
          <w:sz w:val="28"/>
          <w:szCs w:val="28"/>
        </w:rPr>
        <w:t>;</w:t>
      </w:r>
    </w:p>
    <w:p w14:paraId="0F1BD38C" w14:textId="1CD6E2CB"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AA2735" w:rsidRPr="00AA2735">
        <w:rPr>
          <w:rFonts w:ascii="Times New Roman" w:hAnsi="Times New Roman" w:cs="Times New Roman"/>
          <w:color w:val="000000" w:themeColor="text1"/>
          <w:sz w:val="28"/>
          <w:szCs w:val="28"/>
        </w:rPr>
        <w:t>икористовувати офіційні платформи: заходити лише через рекомендовані викладачем сервіси</w:t>
      </w:r>
      <w:r>
        <w:rPr>
          <w:rFonts w:ascii="Times New Roman" w:hAnsi="Times New Roman" w:cs="Times New Roman"/>
          <w:color w:val="000000" w:themeColor="text1"/>
          <w:sz w:val="28"/>
          <w:szCs w:val="28"/>
        </w:rPr>
        <w:t>;</w:t>
      </w:r>
    </w:p>
    <w:p w14:paraId="4A92F85F" w14:textId="4BB98589"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w:t>
      </w:r>
      <w:r w:rsidR="00AA2735" w:rsidRPr="00AA2735">
        <w:rPr>
          <w:rFonts w:ascii="Times New Roman" w:hAnsi="Times New Roman" w:cs="Times New Roman"/>
          <w:color w:val="000000" w:themeColor="text1"/>
          <w:sz w:val="28"/>
          <w:szCs w:val="28"/>
        </w:rPr>
        <w:t>римати камеру ввімкненою, якщо це не суперечить правилам курсу</w:t>
      </w:r>
      <w:r>
        <w:rPr>
          <w:rFonts w:ascii="Times New Roman" w:hAnsi="Times New Roman" w:cs="Times New Roman"/>
          <w:color w:val="000000" w:themeColor="text1"/>
          <w:sz w:val="28"/>
          <w:szCs w:val="28"/>
        </w:rPr>
        <w:t>;</w:t>
      </w:r>
    </w:p>
    <w:p w14:paraId="034F2F7B" w14:textId="14D1F653"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AA2735" w:rsidRPr="00AA2735">
        <w:rPr>
          <w:rFonts w:ascii="Times New Roman" w:hAnsi="Times New Roman" w:cs="Times New Roman"/>
          <w:color w:val="000000" w:themeColor="text1"/>
          <w:sz w:val="28"/>
          <w:szCs w:val="28"/>
        </w:rPr>
        <w:t xml:space="preserve">ікрофон </w:t>
      </w:r>
      <w:r w:rsidR="00984372">
        <w:rPr>
          <w:rFonts w:ascii="Times New Roman" w:hAnsi="Times New Roman" w:cs="Times New Roman"/>
          <w:color w:val="000000" w:themeColor="text1"/>
          <w:sz w:val="28"/>
          <w:szCs w:val="28"/>
        </w:rPr>
        <w:t xml:space="preserve">повинен бути </w:t>
      </w:r>
      <w:r w:rsidR="00AA2735" w:rsidRPr="00AA2735">
        <w:rPr>
          <w:rFonts w:ascii="Times New Roman" w:hAnsi="Times New Roman" w:cs="Times New Roman"/>
          <w:color w:val="000000" w:themeColor="text1"/>
          <w:sz w:val="28"/>
          <w:szCs w:val="28"/>
        </w:rPr>
        <w:t>вимкнений</w:t>
      </w:r>
      <w:r w:rsidR="00984372">
        <w:rPr>
          <w:rFonts w:ascii="Times New Roman" w:hAnsi="Times New Roman" w:cs="Times New Roman"/>
          <w:color w:val="000000" w:themeColor="text1"/>
          <w:sz w:val="28"/>
          <w:szCs w:val="28"/>
        </w:rPr>
        <w:t>,</w:t>
      </w:r>
      <w:r w:rsidR="00AA2735" w:rsidRPr="00AA2735">
        <w:rPr>
          <w:rFonts w:ascii="Times New Roman" w:hAnsi="Times New Roman" w:cs="Times New Roman"/>
          <w:color w:val="000000" w:themeColor="text1"/>
          <w:sz w:val="28"/>
          <w:szCs w:val="28"/>
        </w:rPr>
        <w:t xml:space="preserve"> вмикати його лише під час виступу чи запитання</w:t>
      </w:r>
      <w:r>
        <w:rPr>
          <w:rFonts w:ascii="Times New Roman" w:hAnsi="Times New Roman" w:cs="Times New Roman"/>
          <w:color w:val="000000" w:themeColor="text1"/>
          <w:sz w:val="28"/>
          <w:szCs w:val="28"/>
        </w:rPr>
        <w:t>;</w:t>
      </w:r>
    </w:p>
    <w:p w14:paraId="0FDD226E" w14:textId="6FD62B9D"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AA2735" w:rsidRPr="00AA2735">
        <w:rPr>
          <w:rFonts w:ascii="Times New Roman" w:hAnsi="Times New Roman" w:cs="Times New Roman"/>
          <w:color w:val="000000" w:themeColor="text1"/>
          <w:sz w:val="28"/>
          <w:szCs w:val="28"/>
        </w:rPr>
        <w:t>отримуватися ввічливого тону в усних та письмових повідомленнях</w:t>
      </w:r>
      <w:r w:rsidR="00356FAE">
        <w:rPr>
          <w:rFonts w:ascii="Times New Roman" w:hAnsi="Times New Roman" w:cs="Times New Roman"/>
          <w:color w:val="000000" w:themeColor="text1"/>
          <w:sz w:val="28"/>
          <w:szCs w:val="28"/>
        </w:rPr>
        <w:t>;</w:t>
      </w:r>
    </w:p>
    <w:p w14:paraId="317E97E7" w14:textId="617D4FAC"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AA2735" w:rsidRPr="00AA2735">
        <w:rPr>
          <w:rFonts w:ascii="Times New Roman" w:hAnsi="Times New Roman" w:cs="Times New Roman"/>
          <w:color w:val="000000" w:themeColor="text1"/>
          <w:sz w:val="28"/>
          <w:szCs w:val="28"/>
        </w:rPr>
        <w:t>рати участь у дискусіях, відповідати на питання, виконувати завдання</w:t>
      </w:r>
      <w:r w:rsidR="00356FAE">
        <w:rPr>
          <w:rFonts w:ascii="Times New Roman" w:hAnsi="Times New Roman" w:cs="Times New Roman"/>
          <w:color w:val="000000" w:themeColor="text1"/>
          <w:sz w:val="28"/>
          <w:szCs w:val="28"/>
        </w:rPr>
        <w:t>;</w:t>
      </w:r>
    </w:p>
    <w:p w14:paraId="15536E25" w14:textId="35EA6E0E"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AA2735" w:rsidRPr="00AA2735">
        <w:rPr>
          <w:rFonts w:ascii="Times New Roman" w:hAnsi="Times New Roman" w:cs="Times New Roman"/>
          <w:color w:val="000000" w:themeColor="text1"/>
          <w:sz w:val="28"/>
          <w:szCs w:val="28"/>
        </w:rPr>
        <w:t>овнішній вигляд: дотримуватися охайності, навіть навчаючись з дому</w:t>
      </w:r>
      <w:r w:rsidR="00356FAE">
        <w:rPr>
          <w:rFonts w:ascii="Times New Roman" w:hAnsi="Times New Roman" w:cs="Times New Roman"/>
          <w:color w:val="000000" w:themeColor="text1"/>
          <w:sz w:val="28"/>
          <w:szCs w:val="28"/>
        </w:rPr>
        <w:t>;</w:t>
      </w:r>
    </w:p>
    <w:p w14:paraId="3CB53B36" w14:textId="20638E32"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00AA2735" w:rsidRPr="00AA2735">
        <w:rPr>
          <w:rFonts w:ascii="Times New Roman" w:hAnsi="Times New Roman" w:cs="Times New Roman"/>
          <w:color w:val="000000" w:themeColor="text1"/>
          <w:sz w:val="28"/>
          <w:szCs w:val="28"/>
        </w:rPr>
        <w:t>он та середовище: обирати тихе місце без зайвих шумів та відволікаючих факторів</w:t>
      </w:r>
      <w:r w:rsidR="00356FAE">
        <w:rPr>
          <w:rFonts w:ascii="Times New Roman" w:hAnsi="Times New Roman" w:cs="Times New Roman"/>
          <w:color w:val="000000" w:themeColor="text1"/>
          <w:sz w:val="28"/>
          <w:szCs w:val="28"/>
        </w:rPr>
        <w:t>;</w:t>
      </w:r>
    </w:p>
    <w:p w14:paraId="0FAD622F" w14:textId="6CFE138F" w:rsidR="00AA2735" w:rsidRPr="00AA2735" w:rsidRDefault="00494DBF" w:rsidP="00494DBF">
      <w:pPr>
        <w:numPr>
          <w:ilvl w:val="0"/>
          <w:numId w:val="42"/>
        </w:numPr>
        <w:spacing w:after="0" w:line="240" w:lineRule="auto"/>
        <w:ind w:left="567"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w:t>
      </w:r>
      <w:r w:rsidR="00AA2735" w:rsidRPr="00AA2735">
        <w:rPr>
          <w:rFonts w:ascii="Times New Roman" w:hAnsi="Times New Roman" w:cs="Times New Roman"/>
          <w:color w:val="000000" w:themeColor="text1"/>
          <w:sz w:val="28"/>
          <w:szCs w:val="28"/>
        </w:rPr>
        <w:t>ат та реакції: використовувати чат для навчальних питань, уникати спаму та неформальних коментарів.</w:t>
      </w:r>
    </w:p>
    <w:p w14:paraId="38C22C1A" w14:textId="0D289630" w:rsidR="001A69A7" w:rsidRDefault="005405DF" w:rsidP="004F6335">
      <w:pPr>
        <w:spacing w:after="0" w:line="240" w:lineRule="auto"/>
        <w:ind w:left="-30"/>
        <w:jc w:val="center"/>
        <w:rPr>
          <w:rFonts w:ascii="Times New Roman" w:eastAsia="inter" w:hAnsi="Times New Roman" w:cs="Times New Roman"/>
          <w:b/>
          <w:color w:val="000000"/>
          <w:sz w:val="28"/>
          <w:szCs w:val="28"/>
        </w:rPr>
      </w:pPr>
      <w:bookmarkStart w:id="15" w:name="bm_17_питання_до_підсумкового_контролю"/>
      <w:r w:rsidRPr="004F6335">
        <w:rPr>
          <w:rFonts w:ascii="Times New Roman" w:eastAsia="inter" w:hAnsi="Times New Roman" w:cs="Times New Roman"/>
          <w:b/>
          <w:color w:val="000000"/>
          <w:sz w:val="28"/>
          <w:szCs w:val="28"/>
        </w:rPr>
        <w:lastRenderedPageBreak/>
        <w:t>1</w:t>
      </w:r>
      <w:r w:rsidR="003B71E0" w:rsidRPr="004F6335">
        <w:rPr>
          <w:rFonts w:ascii="Times New Roman" w:eastAsia="inter" w:hAnsi="Times New Roman" w:cs="Times New Roman"/>
          <w:b/>
          <w:color w:val="000000"/>
          <w:sz w:val="28"/>
          <w:szCs w:val="28"/>
        </w:rPr>
        <w:t>9</w:t>
      </w:r>
      <w:r w:rsidRPr="004F6335">
        <w:rPr>
          <w:rFonts w:ascii="Times New Roman" w:eastAsia="inter" w:hAnsi="Times New Roman" w:cs="Times New Roman"/>
          <w:b/>
          <w:color w:val="000000"/>
          <w:sz w:val="28"/>
          <w:szCs w:val="28"/>
        </w:rPr>
        <w:t xml:space="preserve"> ПИТАННЯ ДО ПІДСУМКОВОГО КОНТРОЛЮ</w:t>
      </w:r>
      <w:bookmarkEnd w:id="15"/>
    </w:p>
    <w:p w14:paraId="522C21A7" w14:textId="77777777" w:rsidR="004F6335" w:rsidRPr="004F6335" w:rsidRDefault="004F6335" w:rsidP="004F6335">
      <w:pPr>
        <w:spacing w:after="0" w:line="240" w:lineRule="auto"/>
        <w:ind w:left="-30"/>
        <w:jc w:val="center"/>
        <w:rPr>
          <w:rFonts w:ascii="Times New Roman" w:hAnsi="Times New Roman" w:cs="Times New Roman"/>
          <w:b/>
          <w:sz w:val="28"/>
          <w:szCs w:val="28"/>
        </w:rPr>
      </w:pPr>
    </w:p>
    <w:p w14:paraId="0C22A7CE" w14:textId="0F9CAE58" w:rsidR="001A69A7" w:rsidRDefault="005405DF" w:rsidP="00B11B86">
      <w:pPr>
        <w:spacing w:after="0" w:line="240" w:lineRule="auto"/>
        <w:ind w:left="540"/>
        <w:rPr>
          <w:rFonts w:ascii="Times New Roman" w:eastAsia="inter" w:hAnsi="Times New Roman" w:cs="Times New Roman"/>
          <w:color w:val="000000"/>
          <w:sz w:val="28"/>
          <w:szCs w:val="28"/>
        </w:rPr>
      </w:pPr>
      <w:r w:rsidRPr="004F6335">
        <w:rPr>
          <w:rFonts w:ascii="Times New Roman" w:eastAsia="inter" w:hAnsi="Times New Roman" w:cs="Times New Roman"/>
          <w:color w:val="000000"/>
          <w:sz w:val="28"/>
          <w:szCs w:val="28"/>
        </w:rPr>
        <w:t>Перелік питань</w:t>
      </w:r>
      <w:r w:rsidR="00851874" w:rsidRPr="004F6335">
        <w:rPr>
          <w:rFonts w:ascii="Times New Roman" w:eastAsia="inter" w:hAnsi="Times New Roman" w:cs="Times New Roman"/>
          <w:color w:val="000000"/>
          <w:sz w:val="28"/>
          <w:szCs w:val="28"/>
        </w:rPr>
        <w:t xml:space="preserve"> підготовки</w:t>
      </w:r>
      <w:r w:rsidRPr="004F6335">
        <w:rPr>
          <w:rFonts w:ascii="Times New Roman" w:eastAsia="inter" w:hAnsi="Times New Roman" w:cs="Times New Roman"/>
          <w:color w:val="000000"/>
          <w:sz w:val="28"/>
          <w:szCs w:val="28"/>
        </w:rPr>
        <w:t xml:space="preserve"> для заліку</w:t>
      </w:r>
      <w:r w:rsidR="004F6335">
        <w:rPr>
          <w:rFonts w:ascii="Times New Roman" w:eastAsia="inter" w:hAnsi="Times New Roman" w:cs="Times New Roman"/>
          <w:color w:val="000000"/>
          <w:sz w:val="28"/>
          <w:szCs w:val="28"/>
        </w:rPr>
        <w:t>.</w:t>
      </w:r>
    </w:p>
    <w:p w14:paraId="3CBD89CA" w14:textId="27A1BCE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w:t>
      </w:r>
      <w:r w:rsidR="0007388E">
        <w:rPr>
          <w:rFonts w:ascii="Times New Roman" w:hAnsi="Times New Roman" w:cs="Times New Roman"/>
          <w:sz w:val="24"/>
          <w:szCs w:val="24"/>
        </w:rPr>
        <w:t>проєкт</w:t>
      </w:r>
      <w:r w:rsidRPr="00682986">
        <w:rPr>
          <w:rFonts w:ascii="Times New Roman" w:hAnsi="Times New Roman" w:cs="Times New Roman"/>
          <w:sz w:val="24"/>
          <w:szCs w:val="24"/>
        </w:rPr>
        <w:t xml:space="preserve">? </w:t>
      </w:r>
    </w:p>
    <w:p w14:paraId="4E5BCD4B" w14:textId="2FD4D77F"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різновиди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 Ви знаєте?</w:t>
      </w:r>
    </w:p>
    <w:p w14:paraId="32DF97F4" w14:textId="4A89510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ознаки відрізняють </w:t>
      </w:r>
      <w:r w:rsidR="0007388E">
        <w:rPr>
          <w:rFonts w:ascii="Times New Roman" w:hAnsi="Times New Roman" w:cs="Times New Roman"/>
          <w:sz w:val="24"/>
          <w:szCs w:val="24"/>
        </w:rPr>
        <w:t>проєкт</w:t>
      </w:r>
      <w:r w:rsidRPr="00682986">
        <w:rPr>
          <w:rFonts w:ascii="Times New Roman" w:hAnsi="Times New Roman" w:cs="Times New Roman"/>
          <w:sz w:val="24"/>
          <w:szCs w:val="24"/>
        </w:rPr>
        <w:t>и від інших планів,</w:t>
      </w:r>
      <w:r w:rsidR="0094202C">
        <w:rPr>
          <w:rFonts w:ascii="Times New Roman" w:hAnsi="Times New Roman" w:cs="Times New Roman"/>
          <w:sz w:val="24"/>
          <w:szCs w:val="24"/>
        </w:rPr>
        <w:t xml:space="preserve"> </w:t>
      </w:r>
      <w:r w:rsidRPr="00682986">
        <w:rPr>
          <w:rFonts w:ascii="Times New Roman" w:hAnsi="Times New Roman" w:cs="Times New Roman"/>
          <w:sz w:val="24"/>
          <w:szCs w:val="24"/>
        </w:rPr>
        <w:t>програм?</w:t>
      </w:r>
    </w:p>
    <w:p w14:paraId="46D54016" w14:textId="7F4A003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 xml:space="preserve">ами? </w:t>
      </w:r>
    </w:p>
    <w:p w14:paraId="7E085AAA" w14:textId="0CEDC9D5"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В чому полягає об’єктивна необхідність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p>
    <w:p w14:paraId="218B2153" w14:textId="7E5CD0D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елементи системи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r w:rsidR="0007388E">
        <w:rPr>
          <w:rFonts w:ascii="Times New Roman" w:hAnsi="Times New Roman" w:cs="Times New Roman"/>
          <w:sz w:val="24"/>
          <w:szCs w:val="24"/>
        </w:rPr>
        <w:t xml:space="preserve"> </w:t>
      </w:r>
      <w:r w:rsidRPr="00682986">
        <w:rPr>
          <w:rFonts w:ascii="Times New Roman" w:hAnsi="Times New Roman" w:cs="Times New Roman"/>
          <w:sz w:val="24"/>
          <w:szCs w:val="24"/>
        </w:rPr>
        <w:t>їх склад і взаємозв’язок?</w:t>
      </w:r>
    </w:p>
    <w:p w14:paraId="718A207A" w14:textId="3C985D9B"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є фази життєвого циклу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w:t>
      </w:r>
    </w:p>
    <w:p w14:paraId="5B0CD26B" w14:textId="460265E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 Ви розумієте поняття "ідея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15F13481" w14:textId="7EF437A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концепція </w:t>
      </w:r>
      <w:r w:rsidR="0007388E">
        <w:rPr>
          <w:rFonts w:ascii="Times New Roman" w:hAnsi="Times New Roman" w:cs="Times New Roman"/>
          <w:sz w:val="24"/>
          <w:szCs w:val="24"/>
        </w:rPr>
        <w:t>проєкт</w:t>
      </w:r>
      <w:r w:rsidRPr="00682986">
        <w:rPr>
          <w:rFonts w:ascii="Times New Roman" w:hAnsi="Times New Roman" w:cs="Times New Roman"/>
          <w:sz w:val="24"/>
          <w:szCs w:val="24"/>
        </w:rPr>
        <w:t xml:space="preserve">у та які етапи </w:t>
      </w:r>
      <w:proofErr w:type="spellStart"/>
      <w:r w:rsidRPr="00682986">
        <w:rPr>
          <w:rFonts w:ascii="Times New Roman" w:hAnsi="Times New Roman" w:cs="Times New Roman"/>
          <w:sz w:val="24"/>
          <w:szCs w:val="24"/>
        </w:rPr>
        <w:t>їі</w:t>
      </w:r>
      <w:proofErr w:type="spellEnd"/>
      <w:r w:rsidRPr="00682986">
        <w:rPr>
          <w:rFonts w:ascii="Times New Roman" w:hAnsi="Times New Roman" w:cs="Times New Roman"/>
          <w:sz w:val="24"/>
          <w:szCs w:val="24"/>
        </w:rPr>
        <w:t xml:space="preserve"> розробки?</w:t>
      </w:r>
    </w:p>
    <w:p w14:paraId="61780656" w14:textId="4C414A38"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включають у себе такі етапи </w:t>
      </w:r>
      <w:r w:rsidR="00D806F0" w:rsidRPr="00682986">
        <w:rPr>
          <w:rFonts w:ascii="Times New Roman" w:hAnsi="Times New Roman" w:cs="Times New Roman"/>
          <w:sz w:val="24"/>
          <w:szCs w:val="24"/>
        </w:rPr>
        <w:t>обґрунтування</w:t>
      </w:r>
      <w:r w:rsidRPr="00682986">
        <w:rPr>
          <w:rFonts w:ascii="Times New Roman" w:hAnsi="Times New Roman" w:cs="Times New Roman"/>
          <w:sz w:val="24"/>
          <w:szCs w:val="24"/>
        </w:rPr>
        <w:t xml:space="preserve"> ефективності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 xml:space="preserve">у, як </w:t>
      </w:r>
      <w:proofErr w:type="spellStart"/>
      <w:r w:rsidRPr="00682986">
        <w:rPr>
          <w:rFonts w:ascii="Times New Roman" w:hAnsi="Times New Roman" w:cs="Times New Roman"/>
          <w:sz w:val="24"/>
          <w:szCs w:val="24"/>
        </w:rPr>
        <w:t>перед</w:t>
      </w:r>
      <w:r w:rsidR="0007388E">
        <w:rPr>
          <w:rFonts w:ascii="Times New Roman" w:hAnsi="Times New Roman" w:cs="Times New Roman"/>
          <w:sz w:val="24"/>
          <w:szCs w:val="24"/>
        </w:rPr>
        <w:t>проєкт</w:t>
      </w:r>
      <w:r w:rsidRPr="00682986">
        <w:rPr>
          <w:rFonts w:ascii="Times New Roman" w:hAnsi="Times New Roman" w:cs="Times New Roman"/>
          <w:sz w:val="24"/>
          <w:szCs w:val="24"/>
        </w:rPr>
        <w:t>не</w:t>
      </w:r>
      <w:proofErr w:type="spellEnd"/>
      <w:r w:rsidRPr="00682986">
        <w:rPr>
          <w:rFonts w:ascii="Times New Roman" w:hAnsi="Times New Roman" w:cs="Times New Roman"/>
          <w:sz w:val="24"/>
          <w:szCs w:val="24"/>
        </w:rPr>
        <w:t xml:space="preserve"> дослідження, додаткове дослідження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4980A66" w14:textId="4128F23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Яку інформацію надає аналітикам обґрунтування технічних і економічних можливостей виконання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67D3E03E"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основні етапи передбачає техніко-економічний, фінансовий та загальноекономічний аналіз?</w:t>
      </w:r>
    </w:p>
    <w:p w14:paraId="464E87A9" w14:textId="287F8ECF"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3 якою метою здійснюють екологічну та соціальну експертизу майбутнього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DB72FC4" w14:textId="66E114A1"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основні показники оцінки ефективності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07B05616"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методи оцінки ефективності інвестицій Вам відомі?</w:t>
      </w:r>
    </w:p>
    <w:p w14:paraId="12E34257" w14:textId="586DB125"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Опишіть методику розрахунку основних фінансових показників, які застосовуються для відбору ефективних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w:t>
      </w:r>
    </w:p>
    <w:p w14:paraId="3374CDDC" w14:textId="2634F2F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Визначте переваги та недоліки різних фінансових показників оцінки ефективності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w:t>
      </w:r>
    </w:p>
    <w:p w14:paraId="230A4AFD" w14:textId="6C4BCB9C"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організаційна структура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ом?</w:t>
      </w:r>
    </w:p>
    <w:p w14:paraId="5CEB8C1F" w14:textId="4EFE066F"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принципи формування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них груп?</w:t>
      </w:r>
    </w:p>
    <w:p w14:paraId="536B74A7" w14:textId="60DAEA5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базові елементи організаційної структури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p>
    <w:p w14:paraId="5C66FA04"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Функціональний та цільовий підходи, їх переваги та недоліки.</w:t>
      </w:r>
    </w:p>
    <w:p w14:paraId="75925300"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види зовнішніх організаційних структур Ви знаєте? Їх характеристики та умови використання.</w:t>
      </w:r>
    </w:p>
    <w:p w14:paraId="09872841" w14:textId="339245AA"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Визначте особливості функціонування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ної організаційної структури управління.</w:t>
      </w:r>
    </w:p>
    <w:p w14:paraId="212005D4"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основні переваги та недоліки матричної організаційної структури?</w:t>
      </w:r>
    </w:p>
    <w:p w14:paraId="648C630A" w14:textId="1D05E07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основні види матричної ОСУ. В яких </w:t>
      </w:r>
      <w:r w:rsidR="0007388E">
        <w:rPr>
          <w:rFonts w:ascii="Times New Roman" w:hAnsi="Times New Roman" w:cs="Times New Roman"/>
          <w:sz w:val="24"/>
          <w:szCs w:val="24"/>
        </w:rPr>
        <w:t>проєкт</w:t>
      </w:r>
      <w:r w:rsidRPr="00682986">
        <w:rPr>
          <w:rFonts w:ascii="Times New Roman" w:hAnsi="Times New Roman" w:cs="Times New Roman"/>
          <w:sz w:val="24"/>
          <w:szCs w:val="24"/>
        </w:rPr>
        <w:t>ах</w:t>
      </w:r>
    </w:p>
    <w:p w14:paraId="78C06C5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застосовується кожна з них?</w:t>
      </w:r>
    </w:p>
    <w:p w14:paraId="09095386" w14:textId="261CC5E8"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Дайте характеристику внутрішнім організаційним структурам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ом.</w:t>
      </w:r>
    </w:p>
    <w:p w14:paraId="45D5F05B" w14:textId="31D3CA3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Чому, на Вашу думку, більшість підприємств при реалізації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B72A122" w14:textId="77777777"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використовують змішану структуру управління?</w:t>
      </w:r>
    </w:p>
    <w:p w14:paraId="379C7988" w14:textId="2357BEC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не планування?</w:t>
      </w:r>
    </w:p>
    <w:p w14:paraId="08EF2AA1"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етапи включає загальний процес планування?</w:t>
      </w:r>
    </w:p>
    <w:p w14:paraId="5A431C42" w14:textId="39B4D2E4"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Назвіть основні процеси планування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 дайте їм характеристику.</w:t>
      </w:r>
    </w:p>
    <w:p w14:paraId="5B9FEB8A" w14:textId="7254421A"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допоміжні процеси планування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w:t>
      </w:r>
    </w:p>
    <w:p w14:paraId="211BE5A0" w14:textId="24EA25F0"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план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644F275" w14:textId="2DAD471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Засоби та джерела фінансування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E16495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Склад і порядок призначення кошторисної документації.</w:t>
      </w:r>
    </w:p>
    <w:p w14:paraId="1808A2D1" w14:textId="1AF6F66C"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Назвіть три підходи до вибору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них фірм.</w:t>
      </w:r>
    </w:p>
    <w:p w14:paraId="1E5AEA58" w14:textId="48D10B1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є типи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них фірм?</w:t>
      </w:r>
    </w:p>
    <w:p w14:paraId="20DCF136" w14:textId="36AD6307"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Засоби фінансування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71E63C8" w14:textId="4A6F2254"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структура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3E6CE37" w14:textId="1525D8C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основні вимоги до структури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0881F6AA" w14:textId="2318442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структуризацію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7CE093B2" w14:textId="4F5BF0BF"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основні задачі структуризації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E8F1FDB" w14:textId="62D1CCD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моделі структуризації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Ви знаєте?</w:t>
      </w:r>
    </w:p>
    <w:p w14:paraId="63C5E8B4" w14:textId="5D2003E8"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lastRenderedPageBreak/>
        <w:t xml:space="preserve">Назвіть основні методи структуризації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A7D1A8E" w14:textId="0D44943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proofErr w:type="spellStart"/>
      <w:r w:rsidRPr="00682986">
        <w:rPr>
          <w:rFonts w:ascii="Times New Roman" w:hAnsi="Times New Roman" w:cs="Times New Roman"/>
          <w:sz w:val="24"/>
          <w:szCs w:val="24"/>
        </w:rPr>
        <w:t>Двоспрямована</w:t>
      </w:r>
      <w:proofErr w:type="spellEnd"/>
      <w:r w:rsidRPr="00682986">
        <w:rPr>
          <w:rFonts w:ascii="Times New Roman" w:hAnsi="Times New Roman" w:cs="Times New Roman"/>
          <w:sz w:val="24"/>
          <w:szCs w:val="24"/>
        </w:rPr>
        <w:t xml:space="preserve"> структуризація та кодування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6C709944" w14:textId="2FCE752C"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proofErr w:type="spellStart"/>
      <w:r w:rsidRPr="00682986">
        <w:rPr>
          <w:rFonts w:ascii="Times New Roman" w:hAnsi="Times New Roman" w:cs="Times New Roman"/>
          <w:sz w:val="24"/>
          <w:szCs w:val="24"/>
        </w:rPr>
        <w:t>Триспрямована</w:t>
      </w:r>
      <w:proofErr w:type="spellEnd"/>
      <w:r w:rsidRPr="00682986">
        <w:rPr>
          <w:rFonts w:ascii="Times New Roman" w:hAnsi="Times New Roman" w:cs="Times New Roman"/>
          <w:sz w:val="24"/>
          <w:szCs w:val="24"/>
        </w:rPr>
        <w:t xml:space="preserve"> структура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6B4C42F" w14:textId="107288E2"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Чому проведення структуризації є необхідним в управлінні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p>
    <w:p w14:paraId="4FD709ED" w14:textId="58B408B9"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принципи системи кодування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07A4B48C" w14:textId="09C8A008"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форми графічного відображення робіт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Ви знаєте?</w:t>
      </w:r>
    </w:p>
    <w:p w14:paraId="54AF247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Наведіть приклади застосування сіткового планування.</w:t>
      </w:r>
    </w:p>
    <w:p w14:paraId="5E16DF9E"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Охарактеризуйте елементи побудови сіткового графіка.</w:t>
      </w:r>
    </w:p>
    <w:p w14:paraId="2E8D89F0"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основні принципи побудови стрілчастих графіків та графіків</w:t>
      </w:r>
    </w:p>
    <w:p w14:paraId="06F1985A"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передування?</w:t>
      </w:r>
    </w:p>
    <w:p w14:paraId="7D6E7834"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Сутність, завдання та види календарних планів.</w:t>
      </w:r>
    </w:p>
    <w:p w14:paraId="120655FC"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Назвіть основні етапи розробки календарних планів.</w:t>
      </w:r>
    </w:p>
    <w:p w14:paraId="181D5806" w14:textId="29AD0966"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Яке значення сіткового планування в управлінні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w:t>
      </w:r>
    </w:p>
    <w:p w14:paraId="38C6AFDA"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таке критичний шлях?</w:t>
      </w:r>
    </w:p>
    <w:p w14:paraId="39551796"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таке оптимізація сіткового графіка?</w:t>
      </w:r>
    </w:p>
    <w:p w14:paraId="1076A3B8" w14:textId="77777777"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Охарактеризуйте основні напрямки оптимізації планів.</w:t>
      </w:r>
    </w:p>
    <w:p w14:paraId="32739599"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Назвіть категорії витрат?</w:t>
      </w:r>
    </w:p>
    <w:p w14:paraId="173EDA90"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включає в себе процес планування ресурсів?</w:t>
      </w:r>
    </w:p>
    <w:p w14:paraId="615380D4" w14:textId="4F28A28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існують джерела фінансування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B823FE6"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Проведення яких етапів включає процес планування ресурсів?</w:t>
      </w:r>
    </w:p>
    <w:p w14:paraId="2EDA3033"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регулює договір </w:t>
      </w:r>
      <w:proofErr w:type="spellStart"/>
      <w:r w:rsidRPr="00682986">
        <w:rPr>
          <w:rFonts w:ascii="Times New Roman" w:hAnsi="Times New Roman" w:cs="Times New Roman"/>
          <w:sz w:val="24"/>
          <w:szCs w:val="24"/>
        </w:rPr>
        <w:t>підряду</w:t>
      </w:r>
      <w:proofErr w:type="spellEnd"/>
      <w:r w:rsidRPr="00682986">
        <w:rPr>
          <w:rFonts w:ascii="Times New Roman" w:hAnsi="Times New Roman" w:cs="Times New Roman"/>
          <w:sz w:val="24"/>
          <w:szCs w:val="24"/>
        </w:rPr>
        <w:t>?</w:t>
      </w:r>
    </w:p>
    <w:p w14:paraId="0377DF9C"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Яка основна мета планування витрат?</w:t>
      </w:r>
    </w:p>
    <w:p w14:paraId="28CA174D" w14:textId="0CF2CA60"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кошторис витрат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Для чого його складають?</w:t>
      </w:r>
    </w:p>
    <w:p w14:paraId="6BEC9E37"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розуміють під згладжуванням ресурсів?</w:t>
      </w:r>
    </w:p>
    <w:p w14:paraId="6F7E9B7D" w14:textId="19931F6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бюджет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Який порядок його складання?</w:t>
      </w:r>
    </w:p>
    <w:p w14:paraId="671FFFD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З якою метою складають плановий баланс грошових надходжень і витрат?</w:t>
      </w:r>
    </w:p>
    <w:p w14:paraId="51A60D67"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таке контроль?</w:t>
      </w:r>
    </w:p>
    <w:p w14:paraId="6A5D1AC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є види контролю ?</w:t>
      </w:r>
    </w:p>
    <w:p w14:paraId="10D8655D" w14:textId="612AC46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Сутність регулювання процесу реалізації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8B54EF1" w14:textId="246D9546"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Охарактеризуйте допоміжні процеси планування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ів.</w:t>
      </w:r>
    </w:p>
    <w:p w14:paraId="3EA2493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Мета і призначення контролю.</w:t>
      </w:r>
    </w:p>
    <w:p w14:paraId="72DECE3D"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є джерела змін?</w:t>
      </w:r>
    </w:p>
    <w:p w14:paraId="689AFA83" w14:textId="147E4CA4"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включає система контролю дотримання параметрів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1C895347" w14:textId="08ABAA4C"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види контролю в процесі управління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ами існують?</w:t>
      </w:r>
    </w:p>
    <w:p w14:paraId="5B4C7C8B" w14:textId="67F7ED7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таке інтеграція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2052D1B7" w14:textId="28493124"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Проведення аналізу та внесення змін у виконання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24441E91" w14:textId="5F6F8AA1"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Що розуміють під невизначеністю та ризиком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6455664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Сутність управління ризиками.</w:t>
      </w:r>
    </w:p>
    <w:p w14:paraId="3B41CE8B"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найбільш поширені види ризиків Ви знаєте?</w:t>
      </w:r>
    </w:p>
    <w:p w14:paraId="669D8409"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 класифікуються ризики за джерелами виникнення?</w:t>
      </w:r>
    </w:p>
    <w:p w14:paraId="43DF296E" w14:textId="32E2CB23"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причини виникнення </w:t>
      </w:r>
      <w:r w:rsidR="0007388E">
        <w:rPr>
          <w:rFonts w:ascii="Times New Roman" w:hAnsi="Times New Roman" w:cs="Times New Roman"/>
          <w:sz w:val="24"/>
          <w:szCs w:val="24"/>
        </w:rPr>
        <w:t>проєкт</w:t>
      </w:r>
      <w:r w:rsidRPr="00682986">
        <w:rPr>
          <w:rFonts w:ascii="Times New Roman" w:hAnsi="Times New Roman" w:cs="Times New Roman"/>
          <w:sz w:val="24"/>
          <w:szCs w:val="24"/>
        </w:rPr>
        <w:t>них ризиків?</w:t>
      </w:r>
    </w:p>
    <w:p w14:paraId="63454AD5"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Яка класифікація ризиків залежно від причин їх виникнення?</w:t>
      </w:r>
    </w:p>
    <w:p w14:paraId="7454C077"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Яка послідовність виконання робіт по аналізу ризиків?</w:t>
      </w:r>
    </w:p>
    <w:p w14:paraId="7268956E"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Що таке кількісний та якісний аналіз ризику?</w:t>
      </w:r>
    </w:p>
    <w:p w14:paraId="3139951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методи та методики аналізу ризиків Ви знаєте?</w:t>
      </w:r>
    </w:p>
    <w:p w14:paraId="0918B3FA" w14:textId="7627576E"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i/>
          <w:iCs/>
          <w:sz w:val="24"/>
          <w:szCs w:val="24"/>
        </w:rPr>
      </w:pPr>
      <w:r w:rsidRPr="00682986">
        <w:rPr>
          <w:rFonts w:ascii="Times New Roman" w:hAnsi="Times New Roman" w:cs="Times New Roman"/>
          <w:sz w:val="24"/>
          <w:szCs w:val="24"/>
        </w:rPr>
        <w:t xml:space="preserve">Які існують способи зниження ризиків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r w:rsidRPr="00682986">
        <w:rPr>
          <w:rFonts w:ascii="Times New Roman" w:hAnsi="Times New Roman" w:cs="Times New Roman"/>
          <w:i/>
          <w:iCs/>
          <w:sz w:val="24"/>
          <w:szCs w:val="24"/>
        </w:rPr>
        <w:t>?</w:t>
      </w:r>
    </w:p>
    <w:p w14:paraId="13BD2888"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Поясніть поняття якості. Яке, на Вашу думку, її значення в</w:t>
      </w:r>
    </w:p>
    <w:p w14:paraId="5AC8B169" w14:textId="0F802A4D"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забезпеченні конкурентоспроможності продукції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604AF856"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засоби управління якістю Ви знаєте? Охарактеризуйте їх.</w:t>
      </w:r>
    </w:p>
    <w:p w14:paraId="3725EA5D" w14:textId="2B5E1ECE"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Яке значення добровільної та обов'язкової сертифікації продукції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449CB392"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Назвіть вісім принципів управління якістю відповідно до Державного стандарту України ІSО 9000-2001?</w:t>
      </w:r>
    </w:p>
    <w:p w14:paraId="4AA1D44F" w14:textId="61E2CA56"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lastRenderedPageBreak/>
        <w:t xml:space="preserve">Які роботи виконуються по забезпеченню якості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D5AC699" w14:textId="4A6463DB"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Назвіть основні положення програми забезпечення якості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5E81A4A3"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Які етапи включає сертифікація підприємства за стандартом ІSО-9000?</w:t>
      </w:r>
    </w:p>
    <w:p w14:paraId="2E95DEE0" w14:textId="77777777"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Охарактеризуйте основні положення системного управління якістю.</w:t>
      </w:r>
    </w:p>
    <w:p w14:paraId="46941329" w14:textId="23A22461" w:rsidR="00682986" w:rsidRPr="00682986" w:rsidRDefault="00682986" w:rsidP="00682986">
      <w:pPr>
        <w:pStyle w:val="a4"/>
        <w:numPr>
          <w:ilvl w:val="0"/>
          <w:numId w:val="37"/>
        </w:numPr>
        <w:autoSpaceDE w:val="0"/>
        <w:autoSpaceDN w:val="0"/>
        <w:adjustRightInd w:val="0"/>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Наведіть класифікацію витрат із метою обліку і аналізу витрат, пов'язаних із забезпеченням якості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w:t>
      </w:r>
    </w:p>
    <w:p w14:paraId="39AFF94A" w14:textId="09C32F10" w:rsidR="00682986" w:rsidRPr="00682986" w:rsidRDefault="00682986" w:rsidP="00682986">
      <w:pPr>
        <w:pStyle w:val="a4"/>
        <w:numPr>
          <w:ilvl w:val="0"/>
          <w:numId w:val="37"/>
        </w:numPr>
        <w:spacing w:after="0" w:line="240" w:lineRule="auto"/>
        <w:ind w:left="0" w:firstLine="0"/>
        <w:contextualSpacing w:val="0"/>
        <w:rPr>
          <w:rFonts w:ascii="Times New Roman" w:hAnsi="Times New Roman" w:cs="Times New Roman"/>
          <w:sz w:val="24"/>
          <w:szCs w:val="24"/>
        </w:rPr>
      </w:pPr>
      <w:r w:rsidRPr="00682986">
        <w:rPr>
          <w:rFonts w:ascii="Times New Roman" w:hAnsi="Times New Roman" w:cs="Times New Roman"/>
          <w:sz w:val="24"/>
          <w:szCs w:val="24"/>
        </w:rPr>
        <w:t xml:space="preserve">Які методи контролю якості </w:t>
      </w:r>
      <w:r w:rsidR="0007388E">
        <w:rPr>
          <w:rFonts w:ascii="Times New Roman" w:hAnsi="Times New Roman" w:cs="Times New Roman"/>
          <w:sz w:val="24"/>
          <w:szCs w:val="24"/>
        </w:rPr>
        <w:t>проєкт</w:t>
      </w:r>
      <w:r w:rsidRPr="00682986">
        <w:rPr>
          <w:rFonts w:ascii="Times New Roman" w:hAnsi="Times New Roman" w:cs="Times New Roman"/>
          <w:sz w:val="24"/>
          <w:szCs w:val="24"/>
        </w:rPr>
        <w:t>у Ви знаєте? Охарактеризуйте їх.</w:t>
      </w:r>
    </w:p>
    <w:p w14:paraId="288C52D1" w14:textId="691657BF" w:rsidR="001A69A7" w:rsidRPr="003B71E0" w:rsidRDefault="001A69A7" w:rsidP="00E312D2">
      <w:pPr>
        <w:spacing w:after="0" w:line="240" w:lineRule="auto"/>
        <w:rPr>
          <w:rFonts w:ascii="Times New Roman" w:hAnsi="Times New Roman" w:cs="Times New Roman"/>
          <w:sz w:val="24"/>
          <w:szCs w:val="24"/>
        </w:rPr>
      </w:pPr>
    </w:p>
    <w:p w14:paraId="2A51F29F" w14:textId="5409DBC1" w:rsidR="001A69A7" w:rsidRPr="00C45A30" w:rsidRDefault="003B71E0" w:rsidP="00C45A30">
      <w:pPr>
        <w:spacing w:after="0" w:line="240" w:lineRule="auto"/>
        <w:ind w:left="-30"/>
        <w:jc w:val="center"/>
        <w:rPr>
          <w:rFonts w:ascii="Times New Roman" w:eastAsia="inter" w:hAnsi="Times New Roman" w:cs="Times New Roman"/>
          <w:b/>
          <w:color w:val="000000"/>
          <w:sz w:val="28"/>
          <w:szCs w:val="28"/>
        </w:rPr>
      </w:pPr>
      <w:bookmarkStart w:id="16" w:name="bm_18_рекомендовані_джерела"/>
      <w:r w:rsidRPr="00C45A30">
        <w:rPr>
          <w:rFonts w:ascii="Times New Roman" w:eastAsia="inter" w:hAnsi="Times New Roman" w:cs="Times New Roman"/>
          <w:b/>
          <w:color w:val="000000"/>
          <w:sz w:val="28"/>
          <w:szCs w:val="28"/>
        </w:rPr>
        <w:t>20 РЕКОМЕНДОВАНІ ДЖЕРЕЛА</w:t>
      </w:r>
      <w:bookmarkEnd w:id="16"/>
    </w:p>
    <w:p w14:paraId="7B1CADCE" w14:textId="6801175B" w:rsidR="00C45A30" w:rsidRPr="00C45A30" w:rsidRDefault="00C45A30" w:rsidP="00E312D2">
      <w:pPr>
        <w:spacing w:after="0" w:line="240" w:lineRule="auto"/>
        <w:ind w:left="-30"/>
        <w:rPr>
          <w:rFonts w:ascii="Times New Roman" w:eastAsia="inter" w:hAnsi="Times New Roman" w:cs="Times New Roman"/>
          <w:b/>
          <w:bCs/>
          <w:color w:val="000000"/>
          <w:sz w:val="28"/>
          <w:szCs w:val="28"/>
        </w:rPr>
      </w:pPr>
      <w:r w:rsidRPr="00C45A30">
        <w:rPr>
          <w:rFonts w:ascii="Times New Roman" w:eastAsia="inter" w:hAnsi="Times New Roman" w:cs="Times New Roman"/>
          <w:b/>
          <w:bCs/>
          <w:color w:val="000000"/>
          <w:sz w:val="28"/>
          <w:szCs w:val="28"/>
        </w:rPr>
        <w:t>Основна література:</w:t>
      </w:r>
    </w:p>
    <w:p w14:paraId="03BC21BA" w14:textId="30CA8C52"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1</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w:t>
      </w:r>
      <w:r w:rsidR="004B22DF" w:rsidRPr="00F17BC4">
        <w:rPr>
          <w:rFonts w:ascii="Times New Roman" w:eastAsia="inter" w:hAnsi="Times New Roman" w:cs="Times New Roman"/>
          <w:color w:val="000000"/>
          <w:sz w:val="24"/>
          <w:szCs w:val="24"/>
        </w:rPr>
        <w:t xml:space="preserve">Стандарт з управління проєктами та Настанова до зводу знань з управління проєктами (PMBOK® </w:t>
      </w:r>
      <w:proofErr w:type="spellStart"/>
      <w:r w:rsidR="004B22DF" w:rsidRPr="00F17BC4">
        <w:rPr>
          <w:rFonts w:ascii="Times New Roman" w:eastAsia="inter" w:hAnsi="Times New Roman" w:cs="Times New Roman"/>
          <w:color w:val="000000"/>
          <w:sz w:val="24"/>
          <w:szCs w:val="24"/>
        </w:rPr>
        <w:t>Guide</w:t>
      </w:r>
      <w:proofErr w:type="spellEnd"/>
      <w:r w:rsidR="004B22DF" w:rsidRPr="00F17BC4">
        <w:rPr>
          <w:rFonts w:ascii="Times New Roman" w:eastAsia="inter" w:hAnsi="Times New Roman" w:cs="Times New Roman"/>
          <w:color w:val="000000"/>
          <w:sz w:val="24"/>
          <w:szCs w:val="24"/>
        </w:rPr>
        <w:t>) – 7-е видання.</w:t>
      </w:r>
      <w:r w:rsidR="004B22DF" w:rsidRPr="004B22DF">
        <w:rPr>
          <w:rFonts w:ascii="Times New Roman" w:eastAsia="inter" w:hAnsi="Times New Roman" w:cs="Times New Roman"/>
          <w:color w:val="000000"/>
          <w:sz w:val="24"/>
          <w:szCs w:val="24"/>
        </w:rPr>
        <w:t xml:space="preserve"> Нью-Йорк : Project </w:t>
      </w:r>
      <w:proofErr w:type="spellStart"/>
      <w:r w:rsidR="004B22DF" w:rsidRPr="004B22DF">
        <w:rPr>
          <w:rFonts w:ascii="Times New Roman" w:eastAsia="inter" w:hAnsi="Times New Roman" w:cs="Times New Roman"/>
          <w:color w:val="000000"/>
          <w:sz w:val="24"/>
          <w:szCs w:val="24"/>
        </w:rPr>
        <w:t>Management</w:t>
      </w:r>
      <w:proofErr w:type="spellEnd"/>
      <w:r w:rsidR="004B22DF" w:rsidRPr="004B22DF">
        <w:rPr>
          <w:rFonts w:ascii="Times New Roman" w:eastAsia="inter" w:hAnsi="Times New Roman" w:cs="Times New Roman"/>
          <w:color w:val="000000"/>
          <w:sz w:val="24"/>
          <w:szCs w:val="24"/>
        </w:rPr>
        <w:t xml:space="preserve"> </w:t>
      </w:r>
      <w:proofErr w:type="spellStart"/>
      <w:r w:rsidR="004B22DF" w:rsidRPr="004B22DF">
        <w:rPr>
          <w:rFonts w:ascii="Times New Roman" w:eastAsia="inter" w:hAnsi="Times New Roman" w:cs="Times New Roman"/>
          <w:color w:val="000000"/>
          <w:sz w:val="24"/>
          <w:szCs w:val="24"/>
        </w:rPr>
        <w:t>Institute</w:t>
      </w:r>
      <w:proofErr w:type="spellEnd"/>
      <w:r w:rsidR="004B22DF" w:rsidRPr="004B22DF">
        <w:rPr>
          <w:rFonts w:ascii="Times New Roman" w:eastAsia="inter" w:hAnsi="Times New Roman" w:cs="Times New Roman"/>
          <w:color w:val="000000"/>
          <w:sz w:val="24"/>
          <w:szCs w:val="24"/>
        </w:rPr>
        <w:t>, 2021. 370 с.</w:t>
      </w:r>
    </w:p>
    <w:p w14:paraId="6366936A" w14:textId="4C5AA09D"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2</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ДБН А.2.2-3:2014. Склад та зміст проєктної документації на будівництво. Зі змінами № 1 та № 2. Чинний від 2022-07-01. Київ: </w:t>
      </w:r>
      <w:proofErr w:type="spellStart"/>
      <w:r w:rsidRPr="00E0047A">
        <w:rPr>
          <w:rFonts w:ascii="Times New Roman" w:eastAsia="inter" w:hAnsi="Times New Roman" w:cs="Times New Roman"/>
          <w:color w:val="000000"/>
          <w:sz w:val="24"/>
          <w:szCs w:val="24"/>
        </w:rPr>
        <w:t>Мінрегіон</w:t>
      </w:r>
      <w:proofErr w:type="spellEnd"/>
      <w:r w:rsidRPr="00E0047A">
        <w:rPr>
          <w:rFonts w:ascii="Times New Roman" w:eastAsia="inter" w:hAnsi="Times New Roman" w:cs="Times New Roman"/>
          <w:color w:val="000000"/>
          <w:sz w:val="24"/>
          <w:szCs w:val="24"/>
        </w:rPr>
        <w:t xml:space="preserve"> України, 2022. 40 с. </w:t>
      </w:r>
    </w:p>
    <w:p w14:paraId="71324835" w14:textId="4BD07748"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3</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ДБН А.3.1-5:2016. Організація будівельного виробництва. Чинний від 2017-01-01. Київ : </w:t>
      </w:r>
      <w:proofErr w:type="spellStart"/>
      <w:r w:rsidRPr="00E0047A">
        <w:rPr>
          <w:rFonts w:ascii="Times New Roman" w:eastAsia="inter" w:hAnsi="Times New Roman" w:cs="Times New Roman"/>
          <w:color w:val="000000"/>
          <w:sz w:val="24"/>
          <w:szCs w:val="24"/>
        </w:rPr>
        <w:t>Мінрегіонбуд</w:t>
      </w:r>
      <w:proofErr w:type="spellEnd"/>
      <w:r w:rsidRPr="00E0047A">
        <w:rPr>
          <w:rFonts w:ascii="Times New Roman" w:eastAsia="inter" w:hAnsi="Times New Roman" w:cs="Times New Roman"/>
          <w:color w:val="000000"/>
          <w:sz w:val="24"/>
          <w:szCs w:val="24"/>
        </w:rPr>
        <w:t xml:space="preserve"> України, 2016. 46 с. </w:t>
      </w:r>
    </w:p>
    <w:p w14:paraId="31091F60" w14:textId="177CF39A"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4</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ДСТУ-Н Б А.3.1-24:2013. Настанова з організації системи управління якістю будівництва. Чинний від 2014-10-01. Київ: </w:t>
      </w:r>
      <w:proofErr w:type="spellStart"/>
      <w:r w:rsidRPr="00E0047A">
        <w:rPr>
          <w:rFonts w:ascii="Times New Roman" w:eastAsia="inter" w:hAnsi="Times New Roman" w:cs="Times New Roman"/>
          <w:color w:val="000000"/>
          <w:sz w:val="24"/>
          <w:szCs w:val="24"/>
        </w:rPr>
        <w:t>Мінрегіон</w:t>
      </w:r>
      <w:proofErr w:type="spellEnd"/>
      <w:r w:rsidRPr="00E0047A">
        <w:rPr>
          <w:rFonts w:ascii="Times New Roman" w:eastAsia="inter" w:hAnsi="Times New Roman" w:cs="Times New Roman"/>
          <w:color w:val="000000"/>
          <w:sz w:val="24"/>
          <w:szCs w:val="24"/>
        </w:rPr>
        <w:t xml:space="preserve"> України, 2014. 40 с. 32 </w:t>
      </w:r>
    </w:p>
    <w:p w14:paraId="5CD057D7" w14:textId="00BE95C2"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5</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EN ISO 16484-1:2014. Автоматизовані системи моніторингу та управління будівлями (АСМУБ). Ч. 1. Характеристики </w:t>
      </w:r>
      <w:r w:rsidR="0007388E">
        <w:rPr>
          <w:rFonts w:ascii="Times New Roman" w:eastAsia="inter" w:hAnsi="Times New Roman" w:cs="Times New Roman"/>
          <w:color w:val="000000"/>
          <w:sz w:val="24"/>
          <w:szCs w:val="24"/>
        </w:rPr>
        <w:t>проєкт</w:t>
      </w:r>
      <w:r w:rsidRPr="00E0047A">
        <w:rPr>
          <w:rFonts w:ascii="Times New Roman" w:eastAsia="inter" w:hAnsi="Times New Roman" w:cs="Times New Roman"/>
          <w:color w:val="000000"/>
          <w:sz w:val="24"/>
          <w:szCs w:val="24"/>
        </w:rPr>
        <w:t>у та реалізація (EN ISO 16484-1:2010, IDT). Чинний від 2016-01-01.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2014. 40 с. </w:t>
      </w:r>
    </w:p>
    <w:p w14:paraId="3FC6B6AF" w14:textId="4866A605"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6</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EN ISO 41001:2021. Системи управління інфраструктурою. Вимоги та настанови щодо застосування (EN ISO 41001:2018, IDT; ISO 41001:2018, IDT). Чинний від 2022-09-01.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2021. 30 с. </w:t>
      </w:r>
    </w:p>
    <w:p w14:paraId="455B40C6" w14:textId="24FBF658"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7</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ISO 10003:2019. Управління якістю. Задоволеність замовників. Настанови щодо розв’язання спорів поза межами організації (ISO 10003:2018, IDT). Чинний від 2021-01-01.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2019. 25 с. </w:t>
      </w:r>
    </w:p>
    <w:p w14:paraId="58D0C6AB" w14:textId="7126505A"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8</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ISO 10004:2019. Управління якістю. Задоволеність замовників. Настанови щодо моніторингу та оцінювання (ISO 10004:2018, IDT). Чинний від 2021-01-01.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2019. 25 с. </w:t>
      </w:r>
    </w:p>
    <w:p w14:paraId="5C6266AF" w14:textId="22D53E15"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9</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ISO 10006:2018. Управління якістю. Настанови щодо управління якістю в </w:t>
      </w:r>
      <w:r w:rsidR="0007388E">
        <w:rPr>
          <w:rFonts w:ascii="Times New Roman" w:eastAsia="inter" w:hAnsi="Times New Roman" w:cs="Times New Roman"/>
          <w:color w:val="000000"/>
          <w:sz w:val="24"/>
          <w:szCs w:val="24"/>
        </w:rPr>
        <w:t>проєкт</w:t>
      </w:r>
      <w:r w:rsidRPr="00E0047A">
        <w:rPr>
          <w:rFonts w:ascii="Times New Roman" w:eastAsia="inter" w:hAnsi="Times New Roman" w:cs="Times New Roman"/>
          <w:color w:val="000000"/>
          <w:sz w:val="24"/>
          <w:szCs w:val="24"/>
        </w:rPr>
        <w:t>ах (ISO 10006:2017, IDT). Чинний від 2020-01-01.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2019. 80 с. </w:t>
      </w:r>
    </w:p>
    <w:p w14:paraId="460A3C3D" w14:textId="31F969B3"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10</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ДСТУ ISO 22263:2020. Організація інформації про будівлі та споруди. Структура управління інформацією про проєкт (ISO 22263:2008, IDT). Чинний від 2022-10-01. Київ: ДП «</w:t>
      </w:r>
      <w:proofErr w:type="spellStart"/>
      <w:r w:rsidRPr="00E0047A">
        <w:rPr>
          <w:rFonts w:ascii="Times New Roman" w:eastAsia="inter" w:hAnsi="Times New Roman" w:cs="Times New Roman"/>
          <w:color w:val="000000"/>
          <w:sz w:val="24"/>
          <w:szCs w:val="24"/>
        </w:rPr>
        <w:t>УкрНДНЦ</w:t>
      </w:r>
      <w:proofErr w:type="spellEnd"/>
      <w:r w:rsidRPr="00E0047A">
        <w:rPr>
          <w:rFonts w:ascii="Times New Roman" w:eastAsia="inter" w:hAnsi="Times New Roman" w:cs="Times New Roman"/>
          <w:color w:val="000000"/>
          <w:sz w:val="24"/>
          <w:szCs w:val="24"/>
        </w:rPr>
        <w:t xml:space="preserve">», 2022. 40 с. </w:t>
      </w:r>
    </w:p>
    <w:p w14:paraId="11B5C2E2" w14:textId="1F8255C4" w:rsidR="00E0047A" w:rsidRPr="00E0047A" w:rsidRDefault="00E0047A" w:rsidP="00E0047A">
      <w:pPr>
        <w:spacing w:after="0" w:line="240" w:lineRule="auto"/>
        <w:ind w:left="-30"/>
        <w:rPr>
          <w:rFonts w:ascii="Times New Roman" w:eastAsia="inter" w:hAnsi="Times New Roman" w:cs="Times New Roman"/>
          <w:color w:val="000000"/>
          <w:sz w:val="24"/>
          <w:szCs w:val="24"/>
        </w:rPr>
      </w:pPr>
      <w:r w:rsidRPr="00E0047A">
        <w:rPr>
          <w:rFonts w:ascii="Times New Roman" w:eastAsia="inter" w:hAnsi="Times New Roman" w:cs="Times New Roman"/>
          <w:color w:val="000000"/>
          <w:sz w:val="24"/>
          <w:szCs w:val="24"/>
        </w:rPr>
        <w:t>11</w:t>
      </w:r>
      <w:r w:rsidR="005405DF">
        <w:rPr>
          <w:rFonts w:ascii="Times New Roman" w:eastAsia="inter" w:hAnsi="Times New Roman" w:cs="Times New Roman"/>
          <w:color w:val="000000"/>
          <w:sz w:val="24"/>
          <w:szCs w:val="24"/>
        </w:rPr>
        <w:t>.</w:t>
      </w:r>
      <w:r w:rsidRPr="00E0047A">
        <w:rPr>
          <w:rFonts w:ascii="Times New Roman" w:eastAsia="inter" w:hAnsi="Times New Roman" w:cs="Times New Roman"/>
          <w:color w:val="000000"/>
          <w:sz w:val="24"/>
          <w:szCs w:val="24"/>
        </w:rPr>
        <w:t xml:space="preserve"> ІН А.3.1-218-312:2008. Інструкція про порядок складання, погодження і затвердження </w:t>
      </w:r>
      <w:r w:rsidR="0007388E">
        <w:rPr>
          <w:rFonts w:ascii="Times New Roman" w:eastAsia="inter" w:hAnsi="Times New Roman" w:cs="Times New Roman"/>
          <w:color w:val="000000"/>
          <w:sz w:val="24"/>
          <w:szCs w:val="24"/>
        </w:rPr>
        <w:t>проєкт</w:t>
      </w:r>
      <w:r w:rsidRPr="00E0047A">
        <w:rPr>
          <w:rFonts w:ascii="Times New Roman" w:eastAsia="inter" w:hAnsi="Times New Roman" w:cs="Times New Roman"/>
          <w:color w:val="000000"/>
          <w:sz w:val="24"/>
          <w:szCs w:val="24"/>
        </w:rPr>
        <w:t xml:space="preserve">ів організації будівництва і </w:t>
      </w:r>
      <w:r w:rsidR="0007388E">
        <w:rPr>
          <w:rFonts w:ascii="Times New Roman" w:eastAsia="inter" w:hAnsi="Times New Roman" w:cs="Times New Roman"/>
          <w:color w:val="000000"/>
          <w:sz w:val="24"/>
          <w:szCs w:val="24"/>
        </w:rPr>
        <w:t>проєкт</w:t>
      </w:r>
      <w:r w:rsidRPr="00E0047A">
        <w:rPr>
          <w:rFonts w:ascii="Times New Roman" w:eastAsia="inter" w:hAnsi="Times New Roman" w:cs="Times New Roman"/>
          <w:color w:val="000000"/>
          <w:sz w:val="24"/>
          <w:szCs w:val="24"/>
        </w:rPr>
        <w:t xml:space="preserve">ів виконання робіт в дорожній галузі (до ДБН А.3.1-5-96. Організація будівельного виробництва). Чинний від 2008-12-08. Київ: </w:t>
      </w:r>
      <w:proofErr w:type="spellStart"/>
      <w:r w:rsidRPr="00E0047A">
        <w:rPr>
          <w:rFonts w:ascii="Times New Roman" w:eastAsia="inter" w:hAnsi="Times New Roman" w:cs="Times New Roman"/>
          <w:color w:val="000000"/>
          <w:sz w:val="24"/>
          <w:szCs w:val="24"/>
        </w:rPr>
        <w:t>Укравтодор</w:t>
      </w:r>
      <w:proofErr w:type="spellEnd"/>
      <w:r w:rsidRPr="00E0047A">
        <w:rPr>
          <w:rFonts w:ascii="Times New Roman" w:eastAsia="inter" w:hAnsi="Times New Roman" w:cs="Times New Roman"/>
          <w:color w:val="000000"/>
          <w:sz w:val="24"/>
          <w:szCs w:val="24"/>
        </w:rPr>
        <w:t xml:space="preserve">, 2008. 50 с. </w:t>
      </w:r>
    </w:p>
    <w:p w14:paraId="49BA8BFB" w14:textId="11726F18" w:rsidR="00C45A30" w:rsidRPr="0015189A" w:rsidRDefault="00E0047A" w:rsidP="00E0047A">
      <w:pPr>
        <w:spacing w:after="0" w:line="240" w:lineRule="auto"/>
        <w:ind w:left="-30"/>
        <w:rPr>
          <w:rFonts w:ascii="Times New Roman" w:eastAsia="inter" w:hAnsi="Times New Roman" w:cs="Times New Roman"/>
          <w:color w:val="000000"/>
          <w:sz w:val="24"/>
          <w:szCs w:val="24"/>
        </w:rPr>
      </w:pPr>
      <w:r w:rsidRPr="0015189A">
        <w:rPr>
          <w:rFonts w:ascii="Times New Roman" w:eastAsia="inter" w:hAnsi="Times New Roman" w:cs="Times New Roman"/>
          <w:color w:val="000000"/>
          <w:sz w:val="24"/>
          <w:szCs w:val="24"/>
        </w:rPr>
        <w:t>12</w:t>
      </w:r>
      <w:r w:rsidR="005405DF">
        <w:rPr>
          <w:rFonts w:ascii="Times New Roman" w:eastAsia="inter" w:hAnsi="Times New Roman" w:cs="Times New Roman"/>
          <w:color w:val="000000"/>
          <w:sz w:val="24"/>
          <w:szCs w:val="24"/>
        </w:rPr>
        <w:t>.</w:t>
      </w:r>
      <w:r w:rsidRPr="0015189A">
        <w:rPr>
          <w:rFonts w:ascii="Times New Roman" w:eastAsia="inter" w:hAnsi="Times New Roman" w:cs="Times New Roman"/>
          <w:color w:val="000000"/>
          <w:sz w:val="24"/>
          <w:szCs w:val="24"/>
        </w:rPr>
        <w:t xml:space="preserve"> ДСТУ Б А.3.1-22:2013. Визначення тривалості будівництва об’єктів. Чинний від 2014-01-01. Київ: </w:t>
      </w:r>
      <w:proofErr w:type="spellStart"/>
      <w:r w:rsidRPr="0015189A">
        <w:rPr>
          <w:rFonts w:ascii="Times New Roman" w:eastAsia="inter" w:hAnsi="Times New Roman" w:cs="Times New Roman"/>
          <w:color w:val="000000"/>
          <w:sz w:val="24"/>
          <w:szCs w:val="24"/>
        </w:rPr>
        <w:t>Мінрегіон</w:t>
      </w:r>
      <w:proofErr w:type="spellEnd"/>
      <w:r w:rsidRPr="0015189A">
        <w:rPr>
          <w:rFonts w:ascii="Times New Roman" w:eastAsia="inter" w:hAnsi="Times New Roman" w:cs="Times New Roman"/>
          <w:color w:val="000000"/>
          <w:sz w:val="24"/>
          <w:szCs w:val="24"/>
        </w:rPr>
        <w:t xml:space="preserve"> України, 2014. 34 с.</w:t>
      </w:r>
    </w:p>
    <w:p w14:paraId="49F8234D" w14:textId="27505FCA" w:rsidR="00C45A30" w:rsidRPr="00C45A30" w:rsidRDefault="00C45A30" w:rsidP="00E312D2">
      <w:pPr>
        <w:spacing w:after="0" w:line="240" w:lineRule="auto"/>
        <w:ind w:left="-30"/>
        <w:rPr>
          <w:rFonts w:ascii="Times New Roman" w:eastAsia="inter" w:hAnsi="Times New Roman" w:cs="Times New Roman"/>
          <w:b/>
          <w:bCs/>
          <w:color w:val="000000"/>
          <w:sz w:val="28"/>
          <w:szCs w:val="28"/>
        </w:rPr>
      </w:pPr>
      <w:r w:rsidRPr="00C45A30">
        <w:rPr>
          <w:rFonts w:ascii="Times New Roman" w:eastAsia="inter" w:hAnsi="Times New Roman" w:cs="Times New Roman"/>
          <w:b/>
          <w:bCs/>
          <w:color w:val="000000"/>
          <w:sz w:val="28"/>
          <w:szCs w:val="28"/>
        </w:rPr>
        <w:t>Додаткова література:</w:t>
      </w:r>
    </w:p>
    <w:p w14:paraId="185A9B1B" w14:textId="77777777" w:rsidR="00DD2013" w:rsidRPr="00185CD7" w:rsidRDefault="00DD2013" w:rsidP="00185CD7">
      <w:pPr>
        <w:pStyle w:val="TableParagraph"/>
        <w:ind w:left="-142" w:firstLine="243"/>
        <w:rPr>
          <w:color w:val="0000FF"/>
          <w:sz w:val="28"/>
          <w:szCs w:val="28"/>
        </w:rPr>
      </w:pPr>
      <w:hyperlink r:id="rId8">
        <w:r w:rsidRPr="00185CD7">
          <w:rPr>
            <w:color w:val="0000FF"/>
            <w:sz w:val="28"/>
            <w:szCs w:val="28"/>
          </w:rPr>
          <w:t>http://metod.kart.edu.ua/</w:t>
        </w:r>
      </w:hyperlink>
      <w:r w:rsidRPr="00185CD7">
        <w:rPr>
          <w:color w:val="0000FF"/>
          <w:sz w:val="28"/>
          <w:szCs w:val="28"/>
        </w:rPr>
        <w:t>;</w:t>
      </w:r>
    </w:p>
    <w:p w14:paraId="17F55E08" w14:textId="77777777" w:rsidR="00DD2013" w:rsidRPr="00185CD7" w:rsidRDefault="00DD2013" w:rsidP="00185CD7">
      <w:pPr>
        <w:pStyle w:val="TableParagraph"/>
        <w:ind w:left="-142" w:firstLine="243"/>
        <w:rPr>
          <w:sz w:val="28"/>
          <w:szCs w:val="28"/>
        </w:rPr>
      </w:pPr>
      <w:hyperlink r:id="rId9" w:history="1">
        <w:r w:rsidRPr="00185CD7">
          <w:rPr>
            <w:rStyle w:val="a9"/>
            <w:sz w:val="28"/>
            <w:szCs w:val="28"/>
          </w:rPr>
          <w:t>http://www.uz.gov.ua/</w:t>
        </w:r>
      </w:hyperlink>
      <w:r w:rsidRPr="00185CD7">
        <w:rPr>
          <w:sz w:val="28"/>
          <w:szCs w:val="28"/>
        </w:rPr>
        <w:t xml:space="preserve">; </w:t>
      </w:r>
    </w:p>
    <w:p w14:paraId="37D8C39F" w14:textId="00923856" w:rsidR="00DD2013" w:rsidRPr="00185CD7" w:rsidRDefault="00DD2013" w:rsidP="00185CD7">
      <w:pPr>
        <w:pStyle w:val="TableParagraph"/>
        <w:ind w:left="-142" w:firstLine="243"/>
        <w:rPr>
          <w:color w:val="000000"/>
          <w:sz w:val="28"/>
          <w:szCs w:val="28"/>
        </w:rPr>
      </w:pPr>
      <w:hyperlink r:id="rId10" w:history="1">
        <w:r w:rsidRPr="00185CD7">
          <w:rPr>
            <w:rStyle w:val="a9"/>
            <w:sz w:val="28"/>
            <w:szCs w:val="28"/>
            <w:lang w:val="en-US"/>
          </w:rPr>
          <w:t>http</w:t>
        </w:r>
        <w:r w:rsidRPr="00185CD7">
          <w:rPr>
            <w:rStyle w:val="a9"/>
            <w:sz w:val="28"/>
            <w:szCs w:val="28"/>
          </w:rPr>
          <w:t>://</w:t>
        </w:r>
        <w:r w:rsidRPr="00185CD7">
          <w:rPr>
            <w:rStyle w:val="a9"/>
            <w:sz w:val="28"/>
            <w:szCs w:val="28"/>
            <w:lang w:val="en-US"/>
          </w:rPr>
          <w:t>www</w:t>
        </w:r>
        <w:r w:rsidRPr="00185CD7">
          <w:rPr>
            <w:rStyle w:val="a9"/>
            <w:sz w:val="28"/>
            <w:szCs w:val="28"/>
          </w:rPr>
          <w:t>.</w:t>
        </w:r>
        <w:proofErr w:type="spellStart"/>
        <w:r w:rsidRPr="00185CD7">
          <w:rPr>
            <w:rStyle w:val="a9"/>
            <w:sz w:val="28"/>
            <w:szCs w:val="28"/>
            <w:lang w:val="en-US"/>
          </w:rPr>
          <w:t>ukrcsm</w:t>
        </w:r>
        <w:proofErr w:type="spellEnd"/>
        <w:r w:rsidRPr="00185CD7">
          <w:rPr>
            <w:rStyle w:val="a9"/>
            <w:sz w:val="28"/>
            <w:szCs w:val="28"/>
          </w:rPr>
          <w:t>.</w:t>
        </w:r>
        <w:proofErr w:type="spellStart"/>
        <w:r w:rsidRPr="00185CD7">
          <w:rPr>
            <w:rStyle w:val="a9"/>
            <w:sz w:val="28"/>
            <w:szCs w:val="28"/>
            <w:lang w:val="en-US"/>
          </w:rPr>
          <w:t>kiev</w:t>
        </w:r>
        <w:proofErr w:type="spellEnd"/>
        <w:r w:rsidRPr="00185CD7">
          <w:rPr>
            <w:rStyle w:val="a9"/>
            <w:sz w:val="28"/>
            <w:szCs w:val="28"/>
          </w:rPr>
          <w:t>.</w:t>
        </w:r>
        <w:proofErr w:type="spellStart"/>
        <w:r w:rsidRPr="00185CD7">
          <w:rPr>
            <w:rStyle w:val="a9"/>
            <w:sz w:val="28"/>
            <w:szCs w:val="28"/>
            <w:lang w:val="en-US"/>
          </w:rPr>
          <w:t>ua</w:t>
        </w:r>
        <w:proofErr w:type="spellEnd"/>
      </w:hyperlink>
      <w:r w:rsidRPr="00185CD7">
        <w:rPr>
          <w:color w:val="000000"/>
          <w:sz w:val="28"/>
          <w:szCs w:val="28"/>
        </w:rPr>
        <w:t xml:space="preserve">; </w:t>
      </w:r>
    </w:p>
    <w:p w14:paraId="39424B24" w14:textId="77777777" w:rsidR="00DD2013" w:rsidRPr="00185CD7" w:rsidRDefault="00DD2013" w:rsidP="00185CD7">
      <w:pPr>
        <w:pStyle w:val="TableParagraph"/>
        <w:ind w:left="-142" w:firstLine="243"/>
        <w:rPr>
          <w:sz w:val="28"/>
          <w:szCs w:val="28"/>
        </w:rPr>
      </w:pPr>
      <w:hyperlink r:id="rId11" w:history="1">
        <w:r w:rsidRPr="00185CD7">
          <w:rPr>
            <w:rStyle w:val="a9"/>
            <w:sz w:val="28"/>
            <w:szCs w:val="28"/>
          </w:rPr>
          <w:t>http://www.minregion.gov.ua/</w:t>
        </w:r>
      </w:hyperlink>
      <w:r w:rsidRPr="00185CD7">
        <w:rPr>
          <w:sz w:val="28"/>
          <w:szCs w:val="28"/>
        </w:rPr>
        <w:t xml:space="preserve">; </w:t>
      </w:r>
    </w:p>
    <w:p w14:paraId="58822F6C" w14:textId="77777777" w:rsidR="00DD2013" w:rsidRPr="00185CD7" w:rsidRDefault="00DD2013" w:rsidP="00185CD7">
      <w:pPr>
        <w:pStyle w:val="TableParagraph"/>
        <w:ind w:left="-142" w:firstLine="243"/>
        <w:rPr>
          <w:sz w:val="28"/>
          <w:szCs w:val="28"/>
        </w:rPr>
      </w:pPr>
      <w:hyperlink r:id="rId12" w:history="1">
        <w:r w:rsidRPr="00185CD7">
          <w:rPr>
            <w:rStyle w:val="a9"/>
            <w:sz w:val="28"/>
            <w:szCs w:val="28"/>
          </w:rPr>
          <w:t>https://dnaop.com/</w:t>
        </w:r>
      </w:hyperlink>
      <w:r w:rsidRPr="00185CD7">
        <w:rPr>
          <w:sz w:val="28"/>
          <w:szCs w:val="28"/>
        </w:rPr>
        <w:t xml:space="preserve">; </w:t>
      </w:r>
    </w:p>
    <w:p w14:paraId="11D56F66" w14:textId="05B6870B" w:rsidR="00DD2013" w:rsidRPr="00A00C4D" w:rsidRDefault="008E51FD" w:rsidP="00185CD7">
      <w:pPr>
        <w:pStyle w:val="TableParagraph"/>
        <w:ind w:left="-142" w:firstLine="243"/>
        <w:rPr>
          <w:rStyle w:val="a9"/>
          <w:sz w:val="28"/>
          <w:szCs w:val="28"/>
        </w:rPr>
      </w:pPr>
      <w:hyperlink r:id="rId13" w:history="1">
        <w:r w:rsidRPr="00185CD7">
          <w:rPr>
            <w:rStyle w:val="a9"/>
            <w:sz w:val="28"/>
            <w:szCs w:val="28"/>
          </w:rPr>
          <w:t>https://pro5655.org.ua/</w:t>
        </w:r>
      </w:hyperlink>
      <w:r w:rsidR="00DD2013" w:rsidRPr="00185CD7">
        <w:rPr>
          <w:rStyle w:val="a9"/>
          <w:sz w:val="28"/>
          <w:szCs w:val="28"/>
        </w:rPr>
        <w:t>;</w:t>
      </w:r>
    </w:p>
    <w:p w14:paraId="36C62DA4" w14:textId="15F6810F" w:rsidR="00633424" w:rsidRPr="00A00C4D" w:rsidRDefault="008B2705" w:rsidP="00185CD7">
      <w:pPr>
        <w:pStyle w:val="TableParagraph"/>
        <w:ind w:left="-142" w:firstLine="243"/>
        <w:rPr>
          <w:rStyle w:val="a9"/>
          <w:sz w:val="28"/>
          <w:szCs w:val="28"/>
        </w:rPr>
      </w:pPr>
      <w:hyperlink r:id="rId14" w:history="1">
        <w:r w:rsidRPr="00726C04">
          <w:rPr>
            <w:rStyle w:val="a9"/>
            <w:sz w:val="28"/>
            <w:szCs w:val="28"/>
            <w:lang w:val="en-US"/>
          </w:rPr>
          <w:t>https</w:t>
        </w:r>
        <w:r w:rsidRPr="00A00C4D">
          <w:rPr>
            <w:rStyle w:val="a9"/>
            <w:sz w:val="28"/>
            <w:szCs w:val="28"/>
          </w:rPr>
          <w:t>://</w:t>
        </w:r>
        <w:r w:rsidRPr="00726C04">
          <w:rPr>
            <w:rStyle w:val="a9"/>
            <w:sz w:val="28"/>
            <w:szCs w:val="28"/>
            <w:lang w:val="en-US"/>
          </w:rPr>
          <w:t>www</w:t>
        </w:r>
        <w:r w:rsidRPr="00A00C4D">
          <w:rPr>
            <w:rStyle w:val="a9"/>
            <w:sz w:val="28"/>
            <w:szCs w:val="28"/>
          </w:rPr>
          <w:t>.</w:t>
        </w:r>
        <w:proofErr w:type="spellStart"/>
        <w:r w:rsidRPr="00726C04">
          <w:rPr>
            <w:rStyle w:val="a9"/>
            <w:sz w:val="28"/>
            <w:szCs w:val="28"/>
            <w:lang w:val="en-US"/>
          </w:rPr>
          <w:t>tandfonline</w:t>
        </w:r>
        <w:proofErr w:type="spellEnd"/>
        <w:r w:rsidRPr="00A00C4D">
          <w:rPr>
            <w:rStyle w:val="a9"/>
            <w:sz w:val="28"/>
            <w:szCs w:val="28"/>
          </w:rPr>
          <w:t>.</w:t>
        </w:r>
        <w:r w:rsidRPr="00726C04">
          <w:rPr>
            <w:rStyle w:val="a9"/>
            <w:sz w:val="28"/>
            <w:szCs w:val="28"/>
            <w:lang w:val="en-US"/>
          </w:rPr>
          <w:t>com</w:t>
        </w:r>
        <w:r w:rsidRPr="00A00C4D">
          <w:rPr>
            <w:rStyle w:val="a9"/>
            <w:sz w:val="28"/>
            <w:szCs w:val="28"/>
          </w:rPr>
          <w:t>/</w:t>
        </w:r>
        <w:r w:rsidRPr="00726C04">
          <w:rPr>
            <w:rStyle w:val="a9"/>
            <w:sz w:val="28"/>
            <w:szCs w:val="28"/>
            <w:lang w:val="en-US"/>
          </w:rPr>
          <w:t>action</w:t>
        </w:r>
        <w:r w:rsidRPr="00A00C4D">
          <w:rPr>
            <w:rStyle w:val="a9"/>
            <w:sz w:val="28"/>
            <w:szCs w:val="28"/>
          </w:rPr>
          <w:t>/</w:t>
        </w:r>
        <w:proofErr w:type="spellStart"/>
        <w:r w:rsidRPr="00726C04">
          <w:rPr>
            <w:rStyle w:val="a9"/>
            <w:sz w:val="28"/>
            <w:szCs w:val="28"/>
            <w:lang w:val="en-US"/>
          </w:rPr>
          <w:t>journalInformation</w:t>
        </w:r>
        <w:proofErr w:type="spellEnd"/>
        <w:r w:rsidRPr="00A00C4D">
          <w:rPr>
            <w:rStyle w:val="a9"/>
            <w:sz w:val="28"/>
            <w:szCs w:val="28"/>
          </w:rPr>
          <w:t>?</w:t>
        </w:r>
        <w:proofErr w:type="spellStart"/>
        <w:r w:rsidRPr="00726C04">
          <w:rPr>
            <w:rStyle w:val="a9"/>
            <w:sz w:val="28"/>
            <w:szCs w:val="28"/>
            <w:lang w:val="en-US"/>
          </w:rPr>
          <w:t>journalCode</w:t>
        </w:r>
        <w:proofErr w:type="spellEnd"/>
        <w:r w:rsidRPr="00A00C4D">
          <w:rPr>
            <w:rStyle w:val="a9"/>
            <w:sz w:val="28"/>
            <w:szCs w:val="28"/>
          </w:rPr>
          <w:t>=</w:t>
        </w:r>
        <w:proofErr w:type="spellStart"/>
        <w:r w:rsidRPr="00726C04">
          <w:rPr>
            <w:rStyle w:val="a9"/>
            <w:sz w:val="28"/>
            <w:szCs w:val="28"/>
            <w:lang w:val="en-US"/>
          </w:rPr>
          <w:t>tjcm</w:t>
        </w:r>
        <w:proofErr w:type="spellEnd"/>
        <w:r w:rsidRPr="00A00C4D">
          <w:rPr>
            <w:rStyle w:val="a9"/>
            <w:sz w:val="28"/>
            <w:szCs w:val="28"/>
          </w:rPr>
          <w:t>20</w:t>
        </w:r>
      </w:hyperlink>
      <w:r w:rsidRPr="00A00C4D">
        <w:rPr>
          <w:rStyle w:val="a9"/>
          <w:sz w:val="28"/>
          <w:szCs w:val="28"/>
        </w:rPr>
        <w:t>;</w:t>
      </w:r>
    </w:p>
    <w:p w14:paraId="76B6F665" w14:textId="1B63E091" w:rsidR="008B2705" w:rsidRPr="00A00C4D" w:rsidRDefault="00ED7E5D" w:rsidP="00185CD7">
      <w:pPr>
        <w:pStyle w:val="TableParagraph"/>
        <w:ind w:left="-142" w:firstLine="243"/>
        <w:rPr>
          <w:rStyle w:val="a9"/>
          <w:sz w:val="28"/>
          <w:szCs w:val="28"/>
        </w:rPr>
      </w:pPr>
      <w:hyperlink r:id="rId15" w:history="1">
        <w:r w:rsidRPr="00726C04">
          <w:rPr>
            <w:rStyle w:val="a9"/>
            <w:sz w:val="28"/>
            <w:szCs w:val="28"/>
            <w:lang w:val="en-US"/>
          </w:rPr>
          <w:t>https</w:t>
        </w:r>
        <w:r w:rsidRPr="00A00C4D">
          <w:rPr>
            <w:rStyle w:val="a9"/>
            <w:sz w:val="28"/>
            <w:szCs w:val="28"/>
          </w:rPr>
          <w:t>://</w:t>
        </w:r>
        <w:r w:rsidRPr="00726C04">
          <w:rPr>
            <w:rStyle w:val="a9"/>
            <w:sz w:val="28"/>
            <w:szCs w:val="28"/>
            <w:lang w:val="en-US"/>
          </w:rPr>
          <w:t>www</w:t>
        </w:r>
        <w:r w:rsidRPr="00A00C4D">
          <w:rPr>
            <w:rStyle w:val="a9"/>
            <w:sz w:val="28"/>
            <w:szCs w:val="28"/>
          </w:rPr>
          <w:t>.</w:t>
        </w:r>
        <w:proofErr w:type="spellStart"/>
        <w:r w:rsidRPr="00726C04">
          <w:rPr>
            <w:rStyle w:val="a9"/>
            <w:sz w:val="28"/>
            <w:szCs w:val="28"/>
            <w:lang w:val="en-US"/>
          </w:rPr>
          <w:t>pmi</w:t>
        </w:r>
        <w:proofErr w:type="spellEnd"/>
        <w:r w:rsidRPr="00A00C4D">
          <w:rPr>
            <w:rStyle w:val="a9"/>
            <w:sz w:val="28"/>
            <w:szCs w:val="28"/>
          </w:rPr>
          <w:t>.</w:t>
        </w:r>
        <w:r w:rsidRPr="00726C04">
          <w:rPr>
            <w:rStyle w:val="a9"/>
            <w:sz w:val="28"/>
            <w:szCs w:val="28"/>
            <w:lang w:val="en-US"/>
          </w:rPr>
          <w:t>org</w:t>
        </w:r>
        <w:r w:rsidRPr="00A00C4D">
          <w:rPr>
            <w:rStyle w:val="a9"/>
            <w:sz w:val="28"/>
            <w:szCs w:val="28"/>
          </w:rPr>
          <w:t>/</w:t>
        </w:r>
        <w:r w:rsidRPr="00726C04">
          <w:rPr>
            <w:rStyle w:val="a9"/>
            <w:sz w:val="28"/>
            <w:szCs w:val="28"/>
            <w:lang w:val="en-US"/>
          </w:rPr>
          <w:t>about</w:t>
        </w:r>
      </w:hyperlink>
      <w:r w:rsidRPr="00A00C4D">
        <w:rPr>
          <w:rStyle w:val="a9"/>
          <w:sz w:val="28"/>
          <w:szCs w:val="28"/>
        </w:rPr>
        <w:t>;</w:t>
      </w:r>
    </w:p>
    <w:p w14:paraId="1B896084" w14:textId="34E633FA" w:rsidR="00ED7E5D" w:rsidRPr="00A00C4D" w:rsidRDefault="00D32A29" w:rsidP="00185CD7">
      <w:pPr>
        <w:pStyle w:val="TableParagraph"/>
        <w:ind w:left="-142" w:firstLine="243"/>
        <w:rPr>
          <w:rStyle w:val="a9"/>
          <w:sz w:val="28"/>
          <w:szCs w:val="28"/>
        </w:rPr>
      </w:pPr>
      <w:hyperlink r:id="rId16" w:history="1">
        <w:r w:rsidRPr="00726C04">
          <w:rPr>
            <w:rStyle w:val="a9"/>
            <w:sz w:val="28"/>
            <w:szCs w:val="28"/>
            <w:lang w:val="en-US"/>
          </w:rPr>
          <w:t>https</w:t>
        </w:r>
        <w:r w:rsidRPr="00A00C4D">
          <w:rPr>
            <w:rStyle w:val="a9"/>
            <w:sz w:val="28"/>
            <w:szCs w:val="28"/>
          </w:rPr>
          <w:t>://</w:t>
        </w:r>
        <w:proofErr w:type="spellStart"/>
        <w:r w:rsidRPr="00726C04">
          <w:rPr>
            <w:rStyle w:val="a9"/>
            <w:sz w:val="28"/>
            <w:szCs w:val="28"/>
            <w:lang w:val="en-US"/>
          </w:rPr>
          <w:t>ipma</w:t>
        </w:r>
        <w:proofErr w:type="spellEnd"/>
        <w:r w:rsidRPr="00A00C4D">
          <w:rPr>
            <w:rStyle w:val="a9"/>
            <w:sz w:val="28"/>
            <w:szCs w:val="28"/>
          </w:rPr>
          <w:t>.</w:t>
        </w:r>
        <w:r w:rsidRPr="00726C04">
          <w:rPr>
            <w:rStyle w:val="a9"/>
            <w:sz w:val="28"/>
            <w:szCs w:val="28"/>
            <w:lang w:val="en-US"/>
          </w:rPr>
          <w:t>world</w:t>
        </w:r>
        <w:r w:rsidRPr="00A00C4D">
          <w:rPr>
            <w:rStyle w:val="a9"/>
            <w:sz w:val="28"/>
            <w:szCs w:val="28"/>
          </w:rPr>
          <w:t>/</w:t>
        </w:r>
      </w:hyperlink>
      <w:r w:rsidRPr="00A00C4D">
        <w:rPr>
          <w:rStyle w:val="a9"/>
          <w:sz w:val="28"/>
          <w:szCs w:val="28"/>
        </w:rPr>
        <w:t>;</w:t>
      </w:r>
    </w:p>
    <w:p w14:paraId="18D0D21B" w14:textId="1DD770A6" w:rsidR="00D32A29" w:rsidRPr="00A00C4D" w:rsidRDefault="00490507" w:rsidP="00185CD7">
      <w:pPr>
        <w:pStyle w:val="TableParagraph"/>
        <w:ind w:left="-142" w:firstLine="243"/>
        <w:rPr>
          <w:rStyle w:val="a9"/>
          <w:sz w:val="28"/>
          <w:szCs w:val="28"/>
        </w:rPr>
      </w:pPr>
      <w:r w:rsidRPr="00490507">
        <w:rPr>
          <w:rStyle w:val="a9"/>
          <w:sz w:val="28"/>
          <w:szCs w:val="28"/>
          <w:lang w:val="en-US"/>
        </w:rPr>
        <w:lastRenderedPageBreak/>
        <w:t>http</w:t>
      </w:r>
      <w:r w:rsidRPr="00A00C4D">
        <w:rPr>
          <w:rStyle w:val="a9"/>
          <w:sz w:val="28"/>
          <w:szCs w:val="28"/>
        </w:rPr>
        <w:t>://</w:t>
      </w:r>
      <w:r w:rsidRPr="00490507">
        <w:rPr>
          <w:rStyle w:val="a9"/>
          <w:sz w:val="28"/>
          <w:szCs w:val="28"/>
          <w:lang w:val="en-US"/>
        </w:rPr>
        <w:t>upma</w:t>
      </w:r>
      <w:r w:rsidRPr="00A00C4D">
        <w:rPr>
          <w:rStyle w:val="a9"/>
          <w:sz w:val="28"/>
          <w:szCs w:val="28"/>
        </w:rPr>
        <w:t>.</w:t>
      </w:r>
      <w:proofErr w:type="spellStart"/>
      <w:r w:rsidRPr="00490507">
        <w:rPr>
          <w:rStyle w:val="a9"/>
          <w:sz w:val="28"/>
          <w:szCs w:val="28"/>
          <w:lang w:val="en-US"/>
        </w:rPr>
        <w:t>kiev</w:t>
      </w:r>
      <w:proofErr w:type="spellEnd"/>
      <w:r w:rsidRPr="00A00C4D">
        <w:rPr>
          <w:rStyle w:val="a9"/>
          <w:sz w:val="28"/>
          <w:szCs w:val="28"/>
        </w:rPr>
        <w:t>.</w:t>
      </w:r>
      <w:proofErr w:type="spellStart"/>
      <w:r w:rsidRPr="00490507">
        <w:rPr>
          <w:rStyle w:val="a9"/>
          <w:sz w:val="28"/>
          <w:szCs w:val="28"/>
          <w:lang w:val="en-US"/>
        </w:rPr>
        <w:t>ua</w:t>
      </w:r>
      <w:proofErr w:type="spellEnd"/>
      <w:r w:rsidRPr="00A00C4D">
        <w:rPr>
          <w:rStyle w:val="a9"/>
          <w:sz w:val="28"/>
          <w:szCs w:val="28"/>
        </w:rPr>
        <w:t>/</w:t>
      </w:r>
      <w:proofErr w:type="spellStart"/>
      <w:r w:rsidRPr="00490507">
        <w:rPr>
          <w:rStyle w:val="a9"/>
          <w:sz w:val="28"/>
          <w:szCs w:val="28"/>
          <w:lang w:val="en-US"/>
        </w:rPr>
        <w:t>en</w:t>
      </w:r>
      <w:proofErr w:type="spellEnd"/>
      <w:r w:rsidRPr="00A00C4D">
        <w:rPr>
          <w:rStyle w:val="a9"/>
          <w:sz w:val="28"/>
          <w:szCs w:val="28"/>
        </w:rPr>
        <w:t>/</w:t>
      </w:r>
      <w:r w:rsidRPr="00490507">
        <w:rPr>
          <w:rStyle w:val="a9"/>
          <w:sz w:val="28"/>
          <w:szCs w:val="28"/>
          <w:lang w:val="en-US"/>
        </w:rPr>
        <w:t>main</w:t>
      </w:r>
      <w:r w:rsidRPr="00A00C4D">
        <w:rPr>
          <w:rStyle w:val="a9"/>
          <w:sz w:val="28"/>
          <w:szCs w:val="28"/>
        </w:rPr>
        <w:t>/</w:t>
      </w:r>
      <w:r w:rsidRPr="00490507">
        <w:rPr>
          <w:rStyle w:val="a9"/>
          <w:sz w:val="28"/>
          <w:szCs w:val="28"/>
          <w:lang w:val="en-US"/>
        </w:rPr>
        <w:t>about</w:t>
      </w:r>
      <w:r w:rsidRPr="00A00C4D">
        <w:rPr>
          <w:rStyle w:val="a9"/>
          <w:sz w:val="28"/>
          <w:szCs w:val="28"/>
        </w:rPr>
        <w:t>/</w:t>
      </w:r>
    </w:p>
    <w:p w14:paraId="2A297164" w14:textId="19406EBB" w:rsidR="001A69A7" w:rsidRPr="003B71E0" w:rsidRDefault="001A69A7" w:rsidP="00E312D2">
      <w:pPr>
        <w:spacing w:after="0" w:line="240" w:lineRule="auto"/>
        <w:rPr>
          <w:rFonts w:ascii="Times New Roman" w:hAnsi="Times New Roman" w:cs="Times New Roman"/>
          <w:sz w:val="24"/>
          <w:szCs w:val="24"/>
        </w:rPr>
      </w:pPr>
    </w:p>
    <w:p w14:paraId="12EFC1E7" w14:textId="7CB9AED6" w:rsidR="001A69A7" w:rsidRPr="008E51FD" w:rsidRDefault="00B11B86" w:rsidP="008E51FD">
      <w:pPr>
        <w:spacing w:after="0" w:line="240" w:lineRule="auto"/>
        <w:ind w:left="-30"/>
        <w:jc w:val="center"/>
        <w:rPr>
          <w:rFonts w:ascii="Times New Roman" w:hAnsi="Times New Roman" w:cs="Times New Roman"/>
          <w:sz w:val="28"/>
          <w:szCs w:val="28"/>
        </w:rPr>
      </w:pPr>
      <w:bookmarkStart w:id="17" w:name="bm_19_матеріально_технічне_та_інф_875db8"/>
      <w:r w:rsidRPr="008E51FD">
        <w:rPr>
          <w:rFonts w:ascii="Times New Roman" w:eastAsia="inter" w:hAnsi="Times New Roman" w:cs="Times New Roman"/>
          <w:b/>
          <w:color w:val="000000"/>
          <w:sz w:val="28"/>
          <w:szCs w:val="28"/>
        </w:rPr>
        <w:t>2</w:t>
      </w:r>
      <w:r w:rsidR="003B71E0" w:rsidRPr="008E51FD">
        <w:rPr>
          <w:rFonts w:ascii="Times New Roman" w:eastAsia="inter" w:hAnsi="Times New Roman" w:cs="Times New Roman"/>
          <w:b/>
          <w:color w:val="000000"/>
          <w:sz w:val="28"/>
          <w:szCs w:val="28"/>
        </w:rPr>
        <w:t>1</w:t>
      </w:r>
      <w:r w:rsidRPr="008E51FD">
        <w:rPr>
          <w:rFonts w:ascii="Times New Roman" w:eastAsia="inter" w:hAnsi="Times New Roman" w:cs="Times New Roman"/>
          <w:b/>
          <w:color w:val="000000"/>
          <w:sz w:val="28"/>
          <w:szCs w:val="28"/>
        </w:rPr>
        <w:t xml:space="preserve"> МАТЕРІАЛЬНО-ТЕХНІЧНЕ ТА ІНФОРМАЦІЙНЕ ЗАБЕЗПЕЧЕННЯ</w:t>
      </w:r>
      <w:bookmarkEnd w:id="17"/>
    </w:p>
    <w:p w14:paraId="4CB16DDD" w14:textId="77777777" w:rsidR="00A435E4" w:rsidRDefault="00A435E4" w:rsidP="00B11B86">
      <w:pPr>
        <w:spacing w:after="0" w:line="240" w:lineRule="auto"/>
        <w:ind w:left="540"/>
        <w:rPr>
          <w:rFonts w:ascii="Times New Roman" w:eastAsia="inter" w:hAnsi="Times New Roman" w:cs="Times New Roman"/>
          <w:color w:val="000000"/>
          <w:sz w:val="24"/>
          <w:szCs w:val="24"/>
        </w:rPr>
      </w:pPr>
    </w:p>
    <w:p w14:paraId="56423FF3" w14:textId="6A251415" w:rsidR="00A435E4" w:rsidRPr="00416CCF" w:rsidRDefault="00AD5EDB" w:rsidP="004101D6">
      <w:pPr>
        <w:spacing w:after="0" w:line="240" w:lineRule="auto"/>
        <w:ind w:firstLine="426"/>
        <w:rPr>
          <w:rFonts w:ascii="Times New Roman" w:eastAsia="inter" w:hAnsi="Times New Roman" w:cs="Times New Roman"/>
          <w:color w:val="000000"/>
          <w:sz w:val="28"/>
          <w:szCs w:val="28"/>
        </w:rPr>
      </w:pPr>
      <w:r w:rsidRPr="00416CCF">
        <w:rPr>
          <w:rFonts w:ascii="Times New Roman" w:hAnsi="Times New Roman" w:cs="Times New Roman"/>
          <w:sz w:val="28"/>
          <w:szCs w:val="28"/>
        </w:rPr>
        <w:t>Персональні комп’ютери, п</w:t>
      </w:r>
      <w:r w:rsidR="00035EE6" w:rsidRPr="00416CCF">
        <w:rPr>
          <w:rFonts w:ascii="Times New Roman" w:hAnsi="Times New Roman" w:cs="Times New Roman"/>
          <w:sz w:val="28"/>
          <w:szCs w:val="28"/>
        </w:rPr>
        <w:t>рограмне забезпечення Microsoft Office</w:t>
      </w:r>
      <w:r w:rsidR="00911F0E" w:rsidRPr="00416CCF">
        <w:rPr>
          <w:rFonts w:ascii="Times New Roman" w:hAnsi="Times New Roman" w:cs="Times New Roman"/>
          <w:sz w:val="28"/>
          <w:szCs w:val="28"/>
        </w:rPr>
        <w:t xml:space="preserve">, </w:t>
      </w:r>
      <w:r w:rsidR="003E0D6E" w:rsidRPr="00416CCF">
        <w:rPr>
          <w:rFonts w:ascii="Times New Roman" w:hAnsi="Times New Roman" w:cs="Times New Roman"/>
          <w:sz w:val="28"/>
          <w:szCs w:val="28"/>
        </w:rPr>
        <w:t xml:space="preserve">навчальна </w:t>
      </w:r>
      <w:r w:rsidR="0097306F" w:rsidRPr="00416CCF">
        <w:rPr>
          <w:rFonts w:ascii="Times New Roman" w:hAnsi="Times New Roman" w:cs="Times New Roman"/>
          <w:sz w:val="28"/>
          <w:szCs w:val="28"/>
        </w:rPr>
        <w:t xml:space="preserve">онлайн </w:t>
      </w:r>
      <w:r w:rsidR="003E0D6E" w:rsidRPr="00416CCF">
        <w:rPr>
          <w:rFonts w:ascii="Times New Roman" w:hAnsi="Times New Roman" w:cs="Times New Roman"/>
          <w:sz w:val="28"/>
          <w:szCs w:val="28"/>
        </w:rPr>
        <w:t xml:space="preserve">платформа </w:t>
      </w:r>
      <w:proofErr w:type="spellStart"/>
      <w:r w:rsidR="00036531" w:rsidRPr="00416CCF">
        <w:rPr>
          <w:rFonts w:ascii="Times New Roman" w:hAnsi="Times New Roman" w:cs="Times New Roman"/>
          <w:sz w:val="28"/>
          <w:szCs w:val="28"/>
        </w:rPr>
        <w:t>Moodle</w:t>
      </w:r>
      <w:proofErr w:type="spellEnd"/>
      <w:r w:rsidR="00036531" w:rsidRPr="00416CCF">
        <w:rPr>
          <w:rFonts w:ascii="Times New Roman" w:hAnsi="Times New Roman" w:cs="Times New Roman"/>
          <w:sz w:val="28"/>
          <w:szCs w:val="28"/>
        </w:rPr>
        <w:t xml:space="preserve">, </w:t>
      </w:r>
      <w:r w:rsidR="00911F0E" w:rsidRPr="00416CCF">
        <w:rPr>
          <w:rFonts w:ascii="Times New Roman" w:hAnsi="Times New Roman" w:cs="Times New Roman"/>
          <w:sz w:val="28"/>
          <w:szCs w:val="28"/>
        </w:rPr>
        <w:t xml:space="preserve">портал дистанційного навчання </w:t>
      </w:r>
      <w:proofErr w:type="spellStart"/>
      <w:r w:rsidR="00911F0E" w:rsidRPr="00416CCF">
        <w:rPr>
          <w:rFonts w:ascii="Times New Roman" w:hAnsi="Times New Roman" w:cs="Times New Roman"/>
          <w:sz w:val="28"/>
          <w:szCs w:val="28"/>
        </w:rPr>
        <w:t>УкрДУЗТ</w:t>
      </w:r>
      <w:proofErr w:type="spellEnd"/>
      <w:r w:rsidR="00CD2826" w:rsidRPr="00416CCF">
        <w:rPr>
          <w:rFonts w:ascii="Times New Roman" w:hAnsi="Times New Roman" w:cs="Times New Roman"/>
          <w:sz w:val="28"/>
          <w:szCs w:val="28"/>
        </w:rPr>
        <w:t>.</w:t>
      </w:r>
    </w:p>
    <w:p w14:paraId="60DA012E" w14:textId="61C385E7" w:rsidR="001A69A7" w:rsidRPr="00416CCF" w:rsidRDefault="001A69A7" w:rsidP="00E312D2">
      <w:pPr>
        <w:spacing w:after="0" w:line="240" w:lineRule="auto"/>
        <w:rPr>
          <w:rFonts w:ascii="Times New Roman" w:hAnsi="Times New Roman" w:cs="Times New Roman"/>
          <w:sz w:val="28"/>
          <w:szCs w:val="28"/>
        </w:rPr>
      </w:pPr>
    </w:p>
    <w:p w14:paraId="266C296A" w14:textId="5EDA7FBB" w:rsidR="001A69A7" w:rsidRPr="00224F5D" w:rsidRDefault="005405DF" w:rsidP="006F20C2">
      <w:pPr>
        <w:spacing w:after="0" w:line="240" w:lineRule="auto"/>
        <w:ind w:left="-30"/>
        <w:jc w:val="center"/>
        <w:rPr>
          <w:rFonts w:ascii="Times New Roman" w:hAnsi="Times New Roman" w:cs="Times New Roman"/>
          <w:sz w:val="28"/>
          <w:szCs w:val="28"/>
        </w:rPr>
      </w:pPr>
      <w:bookmarkStart w:id="18" w:name="bm_20_відомості_про_розробників"/>
      <w:r w:rsidRPr="00224F5D">
        <w:rPr>
          <w:rFonts w:ascii="Times New Roman" w:eastAsia="inter" w:hAnsi="Times New Roman" w:cs="Times New Roman"/>
          <w:b/>
          <w:color w:val="000000"/>
          <w:sz w:val="28"/>
          <w:szCs w:val="28"/>
        </w:rPr>
        <w:t>2</w:t>
      </w:r>
      <w:r w:rsidR="003B71E0" w:rsidRPr="00224F5D">
        <w:rPr>
          <w:rFonts w:ascii="Times New Roman" w:eastAsia="inter" w:hAnsi="Times New Roman" w:cs="Times New Roman"/>
          <w:b/>
          <w:color w:val="000000"/>
          <w:sz w:val="28"/>
          <w:szCs w:val="28"/>
        </w:rPr>
        <w:t>2</w:t>
      </w:r>
      <w:r w:rsidRPr="00224F5D">
        <w:rPr>
          <w:rFonts w:ascii="Times New Roman" w:eastAsia="inter" w:hAnsi="Times New Roman" w:cs="Times New Roman"/>
          <w:b/>
          <w:color w:val="000000"/>
          <w:sz w:val="28"/>
          <w:szCs w:val="28"/>
        </w:rPr>
        <w:t xml:space="preserve"> ВІДОМОСТІ ПРО РОЗРОБНИКІВ</w:t>
      </w:r>
      <w:bookmarkEnd w:id="18"/>
    </w:p>
    <w:p w14:paraId="57164098" w14:textId="77777777" w:rsidR="006F20C2" w:rsidRDefault="006F20C2" w:rsidP="00B11B86">
      <w:pPr>
        <w:spacing w:after="0" w:line="240" w:lineRule="auto"/>
        <w:ind w:left="540"/>
        <w:rPr>
          <w:rFonts w:ascii="Times New Roman" w:eastAsia="inter" w:hAnsi="Times New Roman" w:cs="Times New Roman"/>
          <w:color w:val="000000"/>
          <w:sz w:val="28"/>
          <w:szCs w:val="28"/>
        </w:rPr>
      </w:pPr>
    </w:p>
    <w:p w14:paraId="4A51B94C" w14:textId="520DD2F6" w:rsidR="006F20C2" w:rsidRDefault="006F20C2" w:rsidP="006F20C2">
      <w:pPr>
        <w:pStyle w:val="TableParagraph"/>
        <w:ind w:left="101"/>
        <w:rPr>
          <w:sz w:val="28"/>
        </w:rPr>
      </w:pPr>
      <w:r w:rsidRPr="00190000">
        <w:rPr>
          <w:sz w:val="28"/>
          <w:szCs w:val="28"/>
        </w:rPr>
        <w:t xml:space="preserve">ПІБ </w:t>
      </w:r>
      <w:r>
        <w:rPr>
          <w:sz w:val="28"/>
          <w:szCs w:val="28"/>
        </w:rPr>
        <w:t>розробника:</w:t>
      </w:r>
      <w:r w:rsidRPr="00FB030F">
        <w:rPr>
          <w:sz w:val="28"/>
          <w:szCs w:val="28"/>
        </w:rPr>
        <w:t xml:space="preserve"> </w:t>
      </w:r>
      <w:r w:rsidRPr="00D86352">
        <w:rPr>
          <w:sz w:val="28"/>
          <w:szCs w:val="28"/>
        </w:rPr>
        <w:t>Трикоз Людмила Вікторівна</w:t>
      </w:r>
      <w:r w:rsidR="009527C6">
        <w:rPr>
          <w:sz w:val="28"/>
          <w:szCs w:val="28"/>
        </w:rPr>
        <w:t>,</w:t>
      </w:r>
      <w:r w:rsidR="009527C6" w:rsidRPr="009527C6">
        <w:rPr>
          <w:sz w:val="28"/>
          <w:szCs w:val="28"/>
        </w:rPr>
        <w:t xml:space="preserve"> </w:t>
      </w:r>
      <w:proofErr w:type="spellStart"/>
      <w:r w:rsidR="009527C6">
        <w:rPr>
          <w:sz w:val="28"/>
          <w:szCs w:val="28"/>
        </w:rPr>
        <w:t>д.т.н</w:t>
      </w:r>
      <w:proofErr w:type="spellEnd"/>
      <w:r w:rsidR="009527C6">
        <w:rPr>
          <w:sz w:val="28"/>
          <w:szCs w:val="28"/>
        </w:rPr>
        <w:t xml:space="preserve">., професор, </w:t>
      </w:r>
      <w:r w:rsidR="009527C6" w:rsidRPr="00A67AD6">
        <w:rPr>
          <w:sz w:val="28"/>
        </w:rPr>
        <w:t>професор кафедри</w:t>
      </w:r>
      <w:r w:rsidR="009527C6">
        <w:rPr>
          <w:sz w:val="28"/>
        </w:rPr>
        <w:t xml:space="preserve"> </w:t>
      </w:r>
      <w:r w:rsidR="009527C6" w:rsidRPr="00503B6C">
        <w:rPr>
          <w:sz w:val="28"/>
          <w:szCs w:val="28"/>
        </w:rPr>
        <w:t>будівельних матеріалів, конструкцій та споруд</w:t>
      </w:r>
    </w:p>
    <w:p w14:paraId="3C3E8029" w14:textId="77777777" w:rsidR="006F20C2" w:rsidRDefault="006F20C2" w:rsidP="006F20C2">
      <w:pPr>
        <w:pStyle w:val="TableParagraph"/>
        <w:ind w:left="101"/>
        <w:rPr>
          <w:rStyle w:val="a9"/>
          <w:sz w:val="28"/>
        </w:rPr>
      </w:pPr>
      <w:r w:rsidRPr="00190000">
        <w:rPr>
          <w:sz w:val="28"/>
          <w:szCs w:val="28"/>
        </w:rPr>
        <w:t>Контактна інформація</w:t>
      </w:r>
      <w:r>
        <w:rPr>
          <w:sz w:val="28"/>
          <w:szCs w:val="28"/>
        </w:rPr>
        <w:t>:</w:t>
      </w:r>
      <w:r>
        <w:rPr>
          <w:b/>
          <w:sz w:val="28"/>
        </w:rPr>
        <w:t xml:space="preserve"> +</w:t>
      </w:r>
      <w:r>
        <w:rPr>
          <w:sz w:val="28"/>
        </w:rPr>
        <w:t>38(057) 730-10-68</w:t>
      </w:r>
      <w:r>
        <w:rPr>
          <w:i/>
          <w:sz w:val="28"/>
        </w:rPr>
        <w:t xml:space="preserve">, </w:t>
      </w:r>
      <w:r>
        <w:rPr>
          <w:sz w:val="28"/>
        </w:rPr>
        <w:t>e-</w:t>
      </w:r>
      <w:proofErr w:type="spellStart"/>
      <w:r>
        <w:rPr>
          <w:sz w:val="28"/>
        </w:rPr>
        <w:t>mail</w:t>
      </w:r>
      <w:proofErr w:type="spellEnd"/>
      <w:r>
        <w:rPr>
          <w:sz w:val="28"/>
        </w:rPr>
        <w:t xml:space="preserve">: </w:t>
      </w:r>
      <w:hyperlink r:id="rId17" w:history="1">
        <w:r w:rsidRPr="00765B94">
          <w:rPr>
            <w:rStyle w:val="a9"/>
            <w:sz w:val="28"/>
            <w:lang w:val="en-US"/>
          </w:rPr>
          <w:t>TRYKOZ</w:t>
        </w:r>
        <w:r w:rsidRPr="00FB030F">
          <w:rPr>
            <w:rStyle w:val="a9"/>
            <w:sz w:val="28"/>
          </w:rPr>
          <w:t>_</w:t>
        </w:r>
        <w:r w:rsidRPr="00765B94">
          <w:rPr>
            <w:rStyle w:val="a9"/>
            <w:sz w:val="28"/>
            <w:lang w:val="en-US"/>
          </w:rPr>
          <w:t>LV</w:t>
        </w:r>
        <w:r w:rsidRPr="00765B94">
          <w:rPr>
            <w:rStyle w:val="a9"/>
            <w:sz w:val="28"/>
          </w:rPr>
          <w:t>@kart.edu.ua</w:t>
        </w:r>
      </w:hyperlink>
    </w:p>
    <w:p w14:paraId="347E0229" w14:textId="77777777" w:rsidR="006F20C2" w:rsidRPr="00611A43" w:rsidRDefault="006F20C2" w:rsidP="006F20C2">
      <w:pPr>
        <w:spacing w:after="0" w:line="240" w:lineRule="auto"/>
        <w:ind w:left="360" w:hanging="218"/>
        <w:rPr>
          <w:rFonts w:ascii="Times New Roman" w:hAnsi="Times New Roman" w:cs="Times New Roman"/>
          <w:sz w:val="28"/>
          <w:szCs w:val="28"/>
        </w:rPr>
      </w:pPr>
      <w:r w:rsidRPr="00A84EEB">
        <w:rPr>
          <w:rFonts w:ascii="Times New Roman" w:hAnsi="Times New Roman" w:cs="Times New Roman"/>
          <w:sz w:val="28"/>
          <w:szCs w:val="28"/>
        </w:rPr>
        <w:t xml:space="preserve">Форми зв'язку: </w:t>
      </w:r>
      <w:r w:rsidRPr="00A84EEB">
        <w:rPr>
          <w:rFonts w:ascii="Times New Roman" w:hAnsi="Times New Roman" w:cs="Times New Roman"/>
          <w:sz w:val="28"/>
          <w:szCs w:val="28"/>
          <w:lang w:val="en-US"/>
        </w:rPr>
        <w:t>Viber</w:t>
      </w:r>
      <w:r w:rsidRPr="00611A43">
        <w:rPr>
          <w:rFonts w:ascii="Times New Roman" w:hAnsi="Times New Roman" w:cs="Times New Roman"/>
          <w:sz w:val="28"/>
          <w:szCs w:val="28"/>
        </w:rPr>
        <w:t xml:space="preserve"> </w:t>
      </w:r>
      <w:r w:rsidRPr="00A84EEB">
        <w:rPr>
          <w:rFonts w:ascii="Times New Roman" w:hAnsi="Times New Roman" w:cs="Times New Roman"/>
          <w:b/>
          <w:sz w:val="28"/>
        </w:rPr>
        <w:t>+</w:t>
      </w:r>
      <w:r w:rsidRPr="00A84EEB">
        <w:rPr>
          <w:rFonts w:ascii="Times New Roman" w:hAnsi="Times New Roman" w:cs="Times New Roman"/>
          <w:sz w:val="28"/>
        </w:rPr>
        <w:t>38(0</w:t>
      </w:r>
      <w:r w:rsidRPr="00611A43">
        <w:rPr>
          <w:rFonts w:ascii="Times New Roman" w:hAnsi="Times New Roman" w:cs="Times New Roman"/>
          <w:sz w:val="28"/>
        </w:rPr>
        <w:t>6</w:t>
      </w:r>
      <w:r w:rsidRPr="00A84EEB">
        <w:rPr>
          <w:rFonts w:ascii="Times New Roman" w:hAnsi="Times New Roman" w:cs="Times New Roman"/>
          <w:sz w:val="28"/>
        </w:rPr>
        <w:t>7) 7</w:t>
      </w:r>
      <w:r w:rsidRPr="00611A43">
        <w:rPr>
          <w:rFonts w:ascii="Times New Roman" w:hAnsi="Times New Roman" w:cs="Times New Roman"/>
          <w:sz w:val="28"/>
        </w:rPr>
        <w:t>75</w:t>
      </w:r>
      <w:r w:rsidRPr="00A84EEB">
        <w:rPr>
          <w:rFonts w:ascii="Times New Roman" w:hAnsi="Times New Roman" w:cs="Times New Roman"/>
          <w:sz w:val="28"/>
        </w:rPr>
        <w:t>-</w:t>
      </w:r>
      <w:r w:rsidRPr="00611A43">
        <w:rPr>
          <w:rFonts w:ascii="Times New Roman" w:hAnsi="Times New Roman" w:cs="Times New Roman"/>
          <w:sz w:val="28"/>
        </w:rPr>
        <w:t>36</w:t>
      </w:r>
      <w:r w:rsidRPr="00A84EEB">
        <w:rPr>
          <w:rFonts w:ascii="Times New Roman" w:hAnsi="Times New Roman" w:cs="Times New Roman"/>
          <w:sz w:val="28"/>
        </w:rPr>
        <w:t>-</w:t>
      </w:r>
      <w:r w:rsidRPr="00611A43">
        <w:rPr>
          <w:rFonts w:ascii="Times New Roman" w:hAnsi="Times New Roman" w:cs="Times New Roman"/>
          <w:sz w:val="28"/>
        </w:rPr>
        <w:t>33</w:t>
      </w:r>
    </w:p>
    <w:p w14:paraId="74A3E35B" w14:textId="77777777" w:rsidR="00721803" w:rsidRPr="00721803" w:rsidRDefault="00721803" w:rsidP="00721803">
      <w:pPr>
        <w:spacing w:after="0" w:line="240" w:lineRule="auto"/>
        <w:ind w:left="360" w:hanging="218"/>
        <w:rPr>
          <w:rFonts w:ascii="Times New Roman" w:hAnsi="Times New Roman" w:cs="Times New Roman"/>
          <w:sz w:val="28"/>
          <w:szCs w:val="28"/>
        </w:rPr>
      </w:pPr>
      <w:r w:rsidRPr="00190000">
        <w:rPr>
          <w:rFonts w:ascii="Times New Roman" w:hAnsi="Times New Roman" w:cs="Times New Roman"/>
          <w:sz w:val="28"/>
          <w:szCs w:val="28"/>
        </w:rPr>
        <w:t>Zoom</w:t>
      </w:r>
      <w:r w:rsidRPr="00721803">
        <w:rPr>
          <w:rFonts w:ascii="Times New Roman" w:hAnsi="Times New Roman" w:cs="Times New Roman"/>
          <w:sz w:val="28"/>
          <w:szCs w:val="28"/>
        </w:rPr>
        <w:t>:</w:t>
      </w:r>
      <w:hyperlink r:id="rId18" w:history="1">
        <w:r w:rsidRPr="00AD34FF">
          <w:rPr>
            <w:rStyle w:val="a9"/>
            <w:rFonts w:ascii="Times New Roman" w:hAnsi="Times New Roman" w:cs="Times New Roman"/>
            <w:sz w:val="28"/>
            <w:szCs w:val="28"/>
          </w:rPr>
          <w:t>https://us02web.zoom.us/j/81846616227?pwd=YXVJUU1QMng4eDJNQUxqVGRUOU9uUT09</w:t>
        </w:r>
      </w:hyperlink>
    </w:p>
    <w:p w14:paraId="7C35F81B" w14:textId="0ECF797A" w:rsidR="006F20C2" w:rsidRPr="008A56AA" w:rsidRDefault="006F20C2" w:rsidP="006F20C2">
      <w:pPr>
        <w:spacing w:after="0" w:line="240" w:lineRule="auto"/>
        <w:ind w:left="360" w:hanging="218"/>
        <w:rPr>
          <w:rFonts w:ascii="Times New Roman" w:hAnsi="Times New Roman" w:cs="Times New Roman"/>
          <w:sz w:val="28"/>
          <w:szCs w:val="28"/>
        </w:rPr>
      </w:pPr>
      <w:proofErr w:type="spellStart"/>
      <w:r w:rsidRPr="008A56AA">
        <w:rPr>
          <w:rFonts w:ascii="Times New Roman" w:hAnsi="Times New Roman" w:cs="Times New Roman"/>
          <w:sz w:val="28"/>
          <w:szCs w:val="28"/>
        </w:rPr>
        <w:t>Moodle</w:t>
      </w:r>
      <w:proofErr w:type="spellEnd"/>
      <w:r w:rsidR="00CD2826" w:rsidRPr="008A56AA">
        <w:rPr>
          <w:rFonts w:ascii="Times New Roman" w:hAnsi="Times New Roman" w:cs="Times New Roman"/>
          <w:sz w:val="28"/>
          <w:szCs w:val="28"/>
          <w:lang w:val="en-US"/>
        </w:rPr>
        <w:t>:</w:t>
      </w:r>
      <w:r w:rsidRPr="008A56AA">
        <w:rPr>
          <w:rFonts w:ascii="Times New Roman" w:hAnsi="Times New Roman" w:cs="Times New Roman"/>
          <w:sz w:val="28"/>
          <w:szCs w:val="28"/>
        </w:rPr>
        <w:t xml:space="preserve"> </w:t>
      </w:r>
      <w:r w:rsidR="008A56AA" w:rsidRPr="008A56AA">
        <w:rPr>
          <w:sz w:val="28"/>
          <w:szCs w:val="28"/>
        </w:rPr>
        <w:t>https://do.kart.edu.ua/course/view.php?id=16224</w:t>
      </w:r>
    </w:p>
    <w:p w14:paraId="1E7D89F9" w14:textId="227DAC8F" w:rsidR="001A69A7" w:rsidRPr="00EA02E9" w:rsidRDefault="001A69A7" w:rsidP="00B11B86">
      <w:pPr>
        <w:spacing w:after="0" w:line="240" w:lineRule="auto"/>
        <w:ind w:left="540"/>
        <w:rPr>
          <w:rFonts w:ascii="Times New Roman" w:hAnsi="Times New Roman" w:cs="Times New Roman"/>
          <w:sz w:val="28"/>
          <w:szCs w:val="28"/>
        </w:rPr>
      </w:pPr>
    </w:p>
    <w:p w14:paraId="5122CD5A" w14:textId="7BFD21BB" w:rsidR="001A69A7" w:rsidRPr="00224F5D" w:rsidRDefault="001A69A7" w:rsidP="00E312D2">
      <w:pPr>
        <w:spacing w:after="0" w:line="240" w:lineRule="auto"/>
        <w:rPr>
          <w:rFonts w:ascii="Times New Roman" w:hAnsi="Times New Roman" w:cs="Times New Roman"/>
          <w:sz w:val="28"/>
          <w:szCs w:val="28"/>
        </w:rPr>
      </w:pPr>
    </w:p>
    <w:p w14:paraId="3F2CE2DE" w14:textId="7A941EFC" w:rsidR="001A69A7" w:rsidRPr="00224F5D" w:rsidRDefault="005405DF" w:rsidP="006F20C2">
      <w:pPr>
        <w:spacing w:after="0" w:line="240" w:lineRule="auto"/>
        <w:ind w:left="-30"/>
        <w:jc w:val="center"/>
        <w:rPr>
          <w:rFonts w:ascii="Times New Roman" w:hAnsi="Times New Roman" w:cs="Times New Roman"/>
          <w:sz w:val="28"/>
          <w:szCs w:val="28"/>
        </w:rPr>
      </w:pPr>
      <w:bookmarkStart w:id="19" w:name="bm_21_внесення_змін_дата_суть_підпис"/>
      <w:r w:rsidRPr="00224F5D">
        <w:rPr>
          <w:rFonts w:ascii="Times New Roman" w:eastAsia="inter" w:hAnsi="Times New Roman" w:cs="Times New Roman"/>
          <w:b/>
          <w:color w:val="000000"/>
          <w:sz w:val="28"/>
          <w:szCs w:val="28"/>
        </w:rPr>
        <w:t>2</w:t>
      </w:r>
      <w:r w:rsidR="003B71E0" w:rsidRPr="00224F5D">
        <w:rPr>
          <w:rFonts w:ascii="Times New Roman" w:eastAsia="inter" w:hAnsi="Times New Roman" w:cs="Times New Roman"/>
          <w:b/>
          <w:color w:val="000000"/>
          <w:sz w:val="28"/>
          <w:szCs w:val="28"/>
        </w:rPr>
        <w:t>3</w:t>
      </w:r>
      <w:r w:rsidRPr="00224F5D">
        <w:rPr>
          <w:rFonts w:ascii="Times New Roman" w:eastAsia="inter" w:hAnsi="Times New Roman" w:cs="Times New Roman"/>
          <w:b/>
          <w:color w:val="000000"/>
          <w:sz w:val="28"/>
          <w:szCs w:val="28"/>
        </w:rPr>
        <w:t xml:space="preserve"> ВНЕСЕННЯ ЗМІН (ДАТА, СУТЬ, ПІДПИС)</w:t>
      </w:r>
      <w:bookmarkEnd w:id="19"/>
    </w:p>
    <w:p w14:paraId="48E94479" w14:textId="62208550" w:rsidR="001A69A7" w:rsidRPr="00224F5D" w:rsidRDefault="001A69A7" w:rsidP="00E312D2">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698"/>
        <w:gridCol w:w="8604"/>
        <w:gridCol w:w="947"/>
      </w:tblGrid>
      <w:tr w:rsidR="006F20C2" w14:paraId="58D55D2C" w14:textId="77777777" w:rsidTr="006F20C2">
        <w:tc>
          <w:tcPr>
            <w:tcW w:w="698" w:type="dxa"/>
          </w:tcPr>
          <w:p w14:paraId="3D45F458" w14:textId="7CB097C1" w:rsidR="006F20C2" w:rsidRDefault="006F20C2" w:rsidP="006F20C2">
            <w:pPr>
              <w:jc w:val="center"/>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Дата</w:t>
            </w:r>
          </w:p>
        </w:tc>
        <w:tc>
          <w:tcPr>
            <w:tcW w:w="8604" w:type="dxa"/>
          </w:tcPr>
          <w:p w14:paraId="3FBBBBAB" w14:textId="247A7878" w:rsidR="006F20C2" w:rsidRDefault="006F20C2" w:rsidP="006F20C2">
            <w:pPr>
              <w:jc w:val="center"/>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Суть внесених  змін</w:t>
            </w:r>
          </w:p>
        </w:tc>
        <w:tc>
          <w:tcPr>
            <w:tcW w:w="947" w:type="dxa"/>
          </w:tcPr>
          <w:p w14:paraId="201B77F3" w14:textId="596DED1E" w:rsidR="006F20C2" w:rsidRDefault="006F20C2" w:rsidP="006F20C2">
            <w:pPr>
              <w:jc w:val="center"/>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Підпис</w:t>
            </w:r>
          </w:p>
        </w:tc>
      </w:tr>
      <w:tr w:rsidR="006F20C2" w14:paraId="14E90E1D" w14:textId="77777777" w:rsidTr="006F20C2">
        <w:tc>
          <w:tcPr>
            <w:tcW w:w="698" w:type="dxa"/>
          </w:tcPr>
          <w:p w14:paraId="0C644E29"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7F1720F4"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35583B55" w14:textId="77777777" w:rsidR="006F20C2" w:rsidRDefault="006F20C2" w:rsidP="00B11B86">
            <w:pPr>
              <w:jc w:val="both"/>
              <w:rPr>
                <w:rFonts w:ascii="Times New Roman" w:eastAsia="inter" w:hAnsi="Times New Roman" w:cs="Times New Roman"/>
                <w:color w:val="000000"/>
                <w:sz w:val="24"/>
                <w:szCs w:val="24"/>
              </w:rPr>
            </w:pPr>
          </w:p>
        </w:tc>
      </w:tr>
      <w:tr w:rsidR="006F20C2" w14:paraId="2D3D3B3F" w14:textId="77777777" w:rsidTr="006F20C2">
        <w:tc>
          <w:tcPr>
            <w:tcW w:w="698" w:type="dxa"/>
          </w:tcPr>
          <w:p w14:paraId="4BCF2708"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65193618"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133D2EE8" w14:textId="77777777" w:rsidR="006F20C2" w:rsidRDefault="006F20C2" w:rsidP="00B11B86">
            <w:pPr>
              <w:jc w:val="both"/>
              <w:rPr>
                <w:rFonts w:ascii="Times New Roman" w:eastAsia="inter" w:hAnsi="Times New Roman" w:cs="Times New Roman"/>
                <w:color w:val="000000"/>
                <w:sz w:val="24"/>
                <w:szCs w:val="24"/>
              </w:rPr>
            </w:pPr>
          </w:p>
        </w:tc>
      </w:tr>
      <w:tr w:rsidR="006F20C2" w14:paraId="1F072681" w14:textId="77777777" w:rsidTr="006F20C2">
        <w:tc>
          <w:tcPr>
            <w:tcW w:w="698" w:type="dxa"/>
          </w:tcPr>
          <w:p w14:paraId="2116A5DF"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7CE62883"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24AD14E4" w14:textId="77777777" w:rsidR="006F20C2" w:rsidRDefault="006F20C2" w:rsidP="00B11B86">
            <w:pPr>
              <w:jc w:val="both"/>
              <w:rPr>
                <w:rFonts w:ascii="Times New Roman" w:eastAsia="inter" w:hAnsi="Times New Roman" w:cs="Times New Roman"/>
                <w:color w:val="000000"/>
                <w:sz w:val="24"/>
                <w:szCs w:val="24"/>
              </w:rPr>
            </w:pPr>
          </w:p>
        </w:tc>
      </w:tr>
      <w:tr w:rsidR="006F20C2" w14:paraId="07E6AEEA" w14:textId="77777777" w:rsidTr="006F20C2">
        <w:tc>
          <w:tcPr>
            <w:tcW w:w="698" w:type="dxa"/>
          </w:tcPr>
          <w:p w14:paraId="705CD4C3"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345B3BFF"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2B19628E" w14:textId="77777777" w:rsidR="006F20C2" w:rsidRDefault="006F20C2" w:rsidP="00B11B86">
            <w:pPr>
              <w:jc w:val="both"/>
              <w:rPr>
                <w:rFonts w:ascii="Times New Roman" w:eastAsia="inter" w:hAnsi="Times New Roman" w:cs="Times New Roman"/>
                <w:color w:val="000000"/>
                <w:sz w:val="24"/>
                <w:szCs w:val="24"/>
              </w:rPr>
            </w:pPr>
          </w:p>
        </w:tc>
      </w:tr>
      <w:tr w:rsidR="006F20C2" w14:paraId="724FAF10" w14:textId="77777777" w:rsidTr="006F20C2">
        <w:tc>
          <w:tcPr>
            <w:tcW w:w="698" w:type="dxa"/>
          </w:tcPr>
          <w:p w14:paraId="37D10BDE" w14:textId="77777777" w:rsidR="006F20C2" w:rsidRDefault="006F20C2" w:rsidP="00B11B86">
            <w:pPr>
              <w:jc w:val="both"/>
              <w:rPr>
                <w:rFonts w:ascii="Times New Roman" w:eastAsia="inter" w:hAnsi="Times New Roman" w:cs="Times New Roman"/>
                <w:color w:val="000000"/>
                <w:sz w:val="24"/>
                <w:szCs w:val="24"/>
              </w:rPr>
            </w:pPr>
          </w:p>
        </w:tc>
        <w:tc>
          <w:tcPr>
            <w:tcW w:w="8604" w:type="dxa"/>
          </w:tcPr>
          <w:p w14:paraId="69C11AB6" w14:textId="77777777" w:rsidR="006F20C2" w:rsidRDefault="006F20C2" w:rsidP="00B11B86">
            <w:pPr>
              <w:jc w:val="both"/>
              <w:rPr>
                <w:rFonts w:ascii="Times New Roman" w:eastAsia="inter" w:hAnsi="Times New Roman" w:cs="Times New Roman"/>
                <w:color w:val="000000"/>
                <w:sz w:val="24"/>
                <w:szCs w:val="24"/>
              </w:rPr>
            </w:pPr>
          </w:p>
        </w:tc>
        <w:tc>
          <w:tcPr>
            <w:tcW w:w="947" w:type="dxa"/>
          </w:tcPr>
          <w:p w14:paraId="302ABADE" w14:textId="77777777" w:rsidR="006F20C2" w:rsidRDefault="006F20C2" w:rsidP="00B11B86">
            <w:pPr>
              <w:jc w:val="both"/>
              <w:rPr>
                <w:rFonts w:ascii="Times New Roman" w:eastAsia="inter" w:hAnsi="Times New Roman" w:cs="Times New Roman"/>
                <w:color w:val="000000"/>
                <w:sz w:val="24"/>
                <w:szCs w:val="24"/>
              </w:rPr>
            </w:pPr>
          </w:p>
        </w:tc>
      </w:tr>
      <w:tr w:rsidR="0052285C" w14:paraId="0F98F409" w14:textId="77777777" w:rsidTr="006F20C2">
        <w:tc>
          <w:tcPr>
            <w:tcW w:w="698" w:type="dxa"/>
          </w:tcPr>
          <w:p w14:paraId="72F286BE"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5D28213B"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678FB829" w14:textId="77777777" w:rsidR="0052285C" w:rsidRDefault="0052285C" w:rsidP="00B11B86">
            <w:pPr>
              <w:jc w:val="both"/>
              <w:rPr>
                <w:rFonts w:ascii="Times New Roman" w:eastAsia="inter" w:hAnsi="Times New Roman" w:cs="Times New Roman"/>
                <w:color w:val="000000"/>
                <w:sz w:val="24"/>
                <w:szCs w:val="24"/>
              </w:rPr>
            </w:pPr>
          </w:p>
        </w:tc>
      </w:tr>
      <w:tr w:rsidR="0052285C" w14:paraId="6AAEEBC2" w14:textId="77777777" w:rsidTr="006F20C2">
        <w:tc>
          <w:tcPr>
            <w:tcW w:w="698" w:type="dxa"/>
          </w:tcPr>
          <w:p w14:paraId="4FAA3375"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F850178"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3C963D00" w14:textId="77777777" w:rsidR="0052285C" w:rsidRDefault="0052285C" w:rsidP="00B11B86">
            <w:pPr>
              <w:jc w:val="both"/>
              <w:rPr>
                <w:rFonts w:ascii="Times New Roman" w:eastAsia="inter" w:hAnsi="Times New Roman" w:cs="Times New Roman"/>
                <w:color w:val="000000"/>
                <w:sz w:val="24"/>
                <w:szCs w:val="24"/>
              </w:rPr>
            </w:pPr>
          </w:p>
        </w:tc>
      </w:tr>
      <w:tr w:rsidR="0052285C" w14:paraId="27CFB5BB" w14:textId="77777777" w:rsidTr="006F20C2">
        <w:tc>
          <w:tcPr>
            <w:tcW w:w="698" w:type="dxa"/>
          </w:tcPr>
          <w:p w14:paraId="18370394"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1190FADE"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01F4CFAC" w14:textId="77777777" w:rsidR="0052285C" w:rsidRDefault="0052285C" w:rsidP="00B11B86">
            <w:pPr>
              <w:jc w:val="both"/>
              <w:rPr>
                <w:rFonts w:ascii="Times New Roman" w:eastAsia="inter" w:hAnsi="Times New Roman" w:cs="Times New Roman"/>
                <w:color w:val="000000"/>
                <w:sz w:val="24"/>
                <w:szCs w:val="24"/>
              </w:rPr>
            </w:pPr>
          </w:p>
        </w:tc>
      </w:tr>
      <w:tr w:rsidR="0052285C" w14:paraId="246BF5C2" w14:textId="77777777" w:rsidTr="006F20C2">
        <w:tc>
          <w:tcPr>
            <w:tcW w:w="698" w:type="dxa"/>
          </w:tcPr>
          <w:p w14:paraId="1F2AE824"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C187F20"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62D1C47E" w14:textId="77777777" w:rsidR="0052285C" w:rsidRDefault="0052285C" w:rsidP="00B11B86">
            <w:pPr>
              <w:jc w:val="both"/>
              <w:rPr>
                <w:rFonts w:ascii="Times New Roman" w:eastAsia="inter" w:hAnsi="Times New Roman" w:cs="Times New Roman"/>
                <w:color w:val="000000"/>
                <w:sz w:val="24"/>
                <w:szCs w:val="24"/>
              </w:rPr>
            </w:pPr>
          </w:p>
        </w:tc>
      </w:tr>
      <w:tr w:rsidR="0052285C" w14:paraId="2441ABFB" w14:textId="77777777" w:rsidTr="006F20C2">
        <w:tc>
          <w:tcPr>
            <w:tcW w:w="698" w:type="dxa"/>
          </w:tcPr>
          <w:p w14:paraId="63801521"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3B783AE"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72438B3E" w14:textId="77777777" w:rsidR="0052285C" w:rsidRDefault="0052285C" w:rsidP="00B11B86">
            <w:pPr>
              <w:jc w:val="both"/>
              <w:rPr>
                <w:rFonts w:ascii="Times New Roman" w:eastAsia="inter" w:hAnsi="Times New Roman" w:cs="Times New Roman"/>
                <w:color w:val="000000"/>
                <w:sz w:val="24"/>
                <w:szCs w:val="24"/>
              </w:rPr>
            </w:pPr>
          </w:p>
        </w:tc>
      </w:tr>
      <w:tr w:rsidR="0052285C" w14:paraId="50313643" w14:textId="77777777" w:rsidTr="006F20C2">
        <w:tc>
          <w:tcPr>
            <w:tcW w:w="698" w:type="dxa"/>
          </w:tcPr>
          <w:p w14:paraId="759E7876"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5B8048E7"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6379BC14" w14:textId="77777777" w:rsidR="0052285C" w:rsidRDefault="0052285C" w:rsidP="00B11B86">
            <w:pPr>
              <w:jc w:val="both"/>
              <w:rPr>
                <w:rFonts w:ascii="Times New Roman" w:eastAsia="inter" w:hAnsi="Times New Roman" w:cs="Times New Roman"/>
                <w:color w:val="000000"/>
                <w:sz w:val="24"/>
                <w:szCs w:val="24"/>
              </w:rPr>
            </w:pPr>
          </w:p>
        </w:tc>
      </w:tr>
      <w:tr w:rsidR="0052285C" w14:paraId="213D8D37" w14:textId="77777777" w:rsidTr="006F20C2">
        <w:tc>
          <w:tcPr>
            <w:tcW w:w="698" w:type="dxa"/>
          </w:tcPr>
          <w:p w14:paraId="05221E52"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08F1DC73"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41A2E525" w14:textId="77777777" w:rsidR="0052285C" w:rsidRDefault="0052285C" w:rsidP="00B11B86">
            <w:pPr>
              <w:jc w:val="both"/>
              <w:rPr>
                <w:rFonts w:ascii="Times New Roman" w:eastAsia="inter" w:hAnsi="Times New Roman" w:cs="Times New Roman"/>
                <w:color w:val="000000"/>
                <w:sz w:val="24"/>
                <w:szCs w:val="24"/>
              </w:rPr>
            </w:pPr>
          </w:p>
        </w:tc>
      </w:tr>
      <w:tr w:rsidR="0052285C" w14:paraId="46F4FD9E" w14:textId="77777777" w:rsidTr="006F20C2">
        <w:tc>
          <w:tcPr>
            <w:tcW w:w="698" w:type="dxa"/>
          </w:tcPr>
          <w:p w14:paraId="160D2BD5"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125755FC"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3B8A6297" w14:textId="77777777" w:rsidR="0052285C" w:rsidRDefault="0052285C" w:rsidP="00B11B86">
            <w:pPr>
              <w:jc w:val="both"/>
              <w:rPr>
                <w:rFonts w:ascii="Times New Roman" w:eastAsia="inter" w:hAnsi="Times New Roman" w:cs="Times New Roman"/>
                <w:color w:val="000000"/>
                <w:sz w:val="24"/>
                <w:szCs w:val="24"/>
              </w:rPr>
            </w:pPr>
          </w:p>
        </w:tc>
      </w:tr>
      <w:tr w:rsidR="0052285C" w14:paraId="5991C1B1" w14:textId="77777777" w:rsidTr="006F20C2">
        <w:tc>
          <w:tcPr>
            <w:tcW w:w="698" w:type="dxa"/>
          </w:tcPr>
          <w:p w14:paraId="4F7AB45E"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3166569C"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3E157E0E" w14:textId="77777777" w:rsidR="0052285C" w:rsidRDefault="0052285C" w:rsidP="00B11B86">
            <w:pPr>
              <w:jc w:val="both"/>
              <w:rPr>
                <w:rFonts w:ascii="Times New Roman" w:eastAsia="inter" w:hAnsi="Times New Roman" w:cs="Times New Roman"/>
                <w:color w:val="000000"/>
                <w:sz w:val="24"/>
                <w:szCs w:val="24"/>
              </w:rPr>
            </w:pPr>
          </w:p>
        </w:tc>
      </w:tr>
      <w:tr w:rsidR="0052285C" w14:paraId="649F83D9" w14:textId="77777777" w:rsidTr="006F20C2">
        <w:tc>
          <w:tcPr>
            <w:tcW w:w="698" w:type="dxa"/>
          </w:tcPr>
          <w:p w14:paraId="3556115C"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1E4C878"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00EB7977" w14:textId="77777777" w:rsidR="0052285C" w:rsidRDefault="0052285C" w:rsidP="00B11B86">
            <w:pPr>
              <w:jc w:val="both"/>
              <w:rPr>
                <w:rFonts w:ascii="Times New Roman" w:eastAsia="inter" w:hAnsi="Times New Roman" w:cs="Times New Roman"/>
                <w:color w:val="000000"/>
                <w:sz w:val="24"/>
                <w:szCs w:val="24"/>
              </w:rPr>
            </w:pPr>
          </w:p>
        </w:tc>
      </w:tr>
      <w:tr w:rsidR="0052285C" w14:paraId="7A73CFA2" w14:textId="77777777" w:rsidTr="006F20C2">
        <w:tc>
          <w:tcPr>
            <w:tcW w:w="698" w:type="dxa"/>
          </w:tcPr>
          <w:p w14:paraId="02D80800"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34B79EEC"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0358A30D" w14:textId="77777777" w:rsidR="0052285C" w:rsidRDefault="0052285C" w:rsidP="00B11B86">
            <w:pPr>
              <w:jc w:val="both"/>
              <w:rPr>
                <w:rFonts w:ascii="Times New Roman" w:eastAsia="inter" w:hAnsi="Times New Roman" w:cs="Times New Roman"/>
                <w:color w:val="000000"/>
                <w:sz w:val="24"/>
                <w:szCs w:val="24"/>
              </w:rPr>
            </w:pPr>
          </w:p>
        </w:tc>
      </w:tr>
      <w:tr w:rsidR="0052285C" w14:paraId="218ACF3C" w14:textId="77777777" w:rsidTr="006F20C2">
        <w:tc>
          <w:tcPr>
            <w:tcW w:w="698" w:type="dxa"/>
          </w:tcPr>
          <w:p w14:paraId="7D598E6F"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6FBA335B"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5510DCA" w14:textId="77777777" w:rsidR="0052285C" w:rsidRDefault="0052285C" w:rsidP="00B11B86">
            <w:pPr>
              <w:jc w:val="both"/>
              <w:rPr>
                <w:rFonts w:ascii="Times New Roman" w:eastAsia="inter" w:hAnsi="Times New Roman" w:cs="Times New Roman"/>
                <w:color w:val="000000"/>
                <w:sz w:val="24"/>
                <w:szCs w:val="24"/>
              </w:rPr>
            </w:pPr>
          </w:p>
        </w:tc>
      </w:tr>
      <w:tr w:rsidR="0052285C" w14:paraId="01347250" w14:textId="77777777" w:rsidTr="006F20C2">
        <w:tc>
          <w:tcPr>
            <w:tcW w:w="698" w:type="dxa"/>
          </w:tcPr>
          <w:p w14:paraId="3FE8CFF4"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617EA100"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1F36347" w14:textId="77777777" w:rsidR="0052285C" w:rsidRDefault="0052285C" w:rsidP="00B11B86">
            <w:pPr>
              <w:jc w:val="both"/>
              <w:rPr>
                <w:rFonts w:ascii="Times New Roman" w:eastAsia="inter" w:hAnsi="Times New Roman" w:cs="Times New Roman"/>
                <w:color w:val="000000"/>
                <w:sz w:val="24"/>
                <w:szCs w:val="24"/>
              </w:rPr>
            </w:pPr>
          </w:p>
        </w:tc>
      </w:tr>
      <w:tr w:rsidR="0052285C" w14:paraId="45768F09" w14:textId="77777777" w:rsidTr="006F20C2">
        <w:tc>
          <w:tcPr>
            <w:tcW w:w="698" w:type="dxa"/>
          </w:tcPr>
          <w:p w14:paraId="00926CBC"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0C621628"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29F8B64E" w14:textId="77777777" w:rsidR="0052285C" w:rsidRDefault="0052285C" w:rsidP="00B11B86">
            <w:pPr>
              <w:jc w:val="both"/>
              <w:rPr>
                <w:rFonts w:ascii="Times New Roman" w:eastAsia="inter" w:hAnsi="Times New Roman" w:cs="Times New Roman"/>
                <w:color w:val="000000"/>
                <w:sz w:val="24"/>
                <w:szCs w:val="24"/>
              </w:rPr>
            </w:pPr>
          </w:p>
        </w:tc>
      </w:tr>
      <w:tr w:rsidR="0052285C" w14:paraId="087E6C76" w14:textId="77777777" w:rsidTr="006F20C2">
        <w:tc>
          <w:tcPr>
            <w:tcW w:w="698" w:type="dxa"/>
          </w:tcPr>
          <w:p w14:paraId="6F5C6AD2"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77AFF70"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4A63CFC" w14:textId="77777777" w:rsidR="0052285C" w:rsidRDefault="0052285C" w:rsidP="00B11B86">
            <w:pPr>
              <w:jc w:val="both"/>
              <w:rPr>
                <w:rFonts w:ascii="Times New Roman" w:eastAsia="inter" w:hAnsi="Times New Roman" w:cs="Times New Roman"/>
                <w:color w:val="000000"/>
                <w:sz w:val="24"/>
                <w:szCs w:val="24"/>
              </w:rPr>
            </w:pPr>
          </w:p>
        </w:tc>
      </w:tr>
      <w:tr w:rsidR="0052285C" w14:paraId="2E18C01D" w14:textId="77777777" w:rsidTr="006F20C2">
        <w:tc>
          <w:tcPr>
            <w:tcW w:w="698" w:type="dxa"/>
          </w:tcPr>
          <w:p w14:paraId="21976B65"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8FFC49A"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172629A8" w14:textId="77777777" w:rsidR="0052285C" w:rsidRDefault="0052285C" w:rsidP="00B11B86">
            <w:pPr>
              <w:jc w:val="both"/>
              <w:rPr>
                <w:rFonts w:ascii="Times New Roman" w:eastAsia="inter" w:hAnsi="Times New Roman" w:cs="Times New Roman"/>
                <w:color w:val="000000"/>
                <w:sz w:val="24"/>
                <w:szCs w:val="24"/>
              </w:rPr>
            </w:pPr>
          </w:p>
        </w:tc>
      </w:tr>
      <w:tr w:rsidR="0052285C" w14:paraId="3D889C59" w14:textId="77777777" w:rsidTr="006F20C2">
        <w:tc>
          <w:tcPr>
            <w:tcW w:w="698" w:type="dxa"/>
          </w:tcPr>
          <w:p w14:paraId="7E084942"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1EEF7518"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636BE6F8" w14:textId="77777777" w:rsidR="0052285C" w:rsidRDefault="0052285C" w:rsidP="00B11B86">
            <w:pPr>
              <w:jc w:val="both"/>
              <w:rPr>
                <w:rFonts w:ascii="Times New Roman" w:eastAsia="inter" w:hAnsi="Times New Roman" w:cs="Times New Roman"/>
                <w:color w:val="000000"/>
                <w:sz w:val="24"/>
                <w:szCs w:val="24"/>
              </w:rPr>
            </w:pPr>
          </w:p>
        </w:tc>
      </w:tr>
      <w:tr w:rsidR="0052285C" w14:paraId="0EA1E79C" w14:textId="77777777" w:rsidTr="006F20C2">
        <w:tc>
          <w:tcPr>
            <w:tcW w:w="698" w:type="dxa"/>
          </w:tcPr>
          <w:p w14:paraId="063F8C1D"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EEEE743"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3E2AE50D" w14:textId="77777777" w:rsidR="0052285C" w:rsidRDefault="0052285C" w:rsidP="00B11B86">
            <w:pPr>
              <w:jc w:val="both"/>
              <w:rPr>
                <w:rFonts w:ascii="Times New Roman" w:eastAsia="inter" w:hAnsi="Times New Roman" w:cs="Times New Roman"/>
                <w:color w:val="000000"/>
                <w:sz w:val="24"/>
                <w:szCs w:val="24"/>
              </w:rPr>
            </w:pPr>
          </w:p>
        </w:tc>
      </w:tr>
      <w:tr w:rsidR="0052285C" w14:paraId="79887FBF" w14:textId="77777777" w:rsidTr="006F20C2">
        <w:tc>
          <w:tcPr>
            <w:tcW w:w="698" w:type="dxa"/>
          </w:tcPr>
          <w:p w14:paraId="2382C226"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6A5EDFBA"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4B9DE0D" w14:textId="77777777" w:rsidR="0052285C" w:rsidRDefault="0052285C" w:rsidP="00B11B86">
            <w:pPr>
              <w:jc w:val="both"/>
              <w:rPr>
                <w:rFonts w:ascii="Times New Roman" w:eastAsia="inter" w:hAnsi="Times New Roman" w:cs="Times New Roman"/>
                <w:color w:val="000000"/>
                <w:sz w:val="24"/>
                <w:szCs w:val="24"/>
              </w:rPr>
            </w:pPr>
          </w:p>
        </w:tc>
      </w:tr>
      <w:tr w:rsidR="0052285C" w14:paraId="710F6B7F" w14:textId="77777777" w:rsidTr="006F20C2">
        <w:tc>
          <w:tcPr>
            <w:tcW w:w="698" w:type="dxa"/>
          </w:tcPr>
          <w:p w14:paraId="43F2AAFC" w14:textId="77777777" w:rsidR="0052285C" w:rsidRDefault="0052285C" w:rsidP="00B11B86">
            <w:pPr>
              <w:jc w:val="both"/>
              <w:rPr>
                <w:rFonts w:ascii="Times New Roman" w:eastAsia="inter" w:hAnsi="Times New Roman" w:cs="Times New Roman"/>
                <w:color w:val="000000"/>
                <w:sz w:val="24"/>
                <w:szCs w:val="24"/>
              </w:rPr>
            </w:pPr>
          </w:p>
        </w:tc>
        <w:tc>
          <w:tcPr>
            <w:tcW w:w="8604" w:type="dxa"/>
          </w:tcPr>
          <w:p w14:paraId="4F966441" w14:textId="77777777" w:rsidR="0052285C" w:rsidRDefault="0052285C" w:rsidP="00B11B86">
            <w:pPr>
              <w:jc w:val="both"/>
              <w:rPr>
                <w:rFonts w:ascii="Times New Roman" w:eastAsia="inter" w:hAnsi="Times New Roman" w:cs="Times New Roman"/>
                <w:color w:val="000000"/>
                <w:sz w:val="24"/>
                <w:szCs w:val="24"/>
              </w:rPr>
            </w:pPr>
          </w:p>
        </w:tc>
        <w:tc>
          <w:tcPr>
            <w:tcW w:w="947" w:type="dxa"/>
          </w:tcPr>
          <w:p w14:paraId="5791023B" w14:textId="77777777" w:rsidR="0052285C" w:rsidRDefault="0052285C" w:rsidP="00B11B86">
            <w:pPr>
              <w:jc w:val="both"/>
              <w:rPr>
                <w:rFonts w:ascii="Times New Roman" w:eastAsia="inter" w:hAnsi="Times New Roman" w:cs="Times New Roman"/>
                <w:color w:val="000000"/>
                <w:sz w:val="24"/>
                <w:szCs w:val="24"/>
              </w:rPr>
            </w:pPr>
          </w:p>
        </w:tc>
      </w:tr>
    </w:tbl>
    <w:p w14:paraId="6D3E3A8A" w14:textId="77777777" w:rsidR="003B71E0" w:rsidRPr="0052285C" w:rsidRDefault="003B71E0" w:rsidP="00B11B86">
      <w:pPr>
        <w:spacing w:after="0" w:line="240" w:lineRule="auto"/>
        <w:jc w:val="both"/>
        <w:rPr>
          <w:rFonts w:ascii="Times New Roman" w:hAnsi="Times New Roman" w:cs="Times New Roman"/>
          <w:i/>
          <w:iCs/>
          <w:sz w:val="24"/>
          <w:szCs w:val="24"/>
          <w:lang w:val="en-US"/>
        </w:rPr>
      </w:pPr>
    </w:p>
    <w:sectPr w:rsidR="003B71E0" w:rsidRPr="0052285C" w:rsidSect="00A572D2">
      <w:pgSz w:w="12240" w:h="15840"/>
      <w:pgMar w:top="709" w:right="616" w:bottom="709"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nter">
    <w:altName w:val="Cambria"/>
    <w:panose1 w:val="00000000000000000000"/>
    <w:charset w:val="00"/>
    <w:family w:val="roman"/>
    <w:notTrueType/>
    <w:pitch w:val="default"/>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62DD"/>
    <w:multiLevelType w:val="hybridMultilevel"/>
    <w:tmpl w:val="F052122A"/>
    <w:lvl w:ilvl="0" w:tplc="23DAD322">
      <w:start w:val="1"/>
      <w:numFmt w:val="bullet"/>
      <w:lvlText w:val=""/>
      <w:lvlJc w:val="left"/>
      <w:pPr>
        <w:tabs>
          <w:tab w:val="num" w:pos="1855"/>
        </w:tabs>
        <w:ind w:left="1495" w:hanging="360"/>
      </w:pPr>
      <w:rPr>
        <w:rFonts w:ascii="Symbol" w:hAnsi="Symbol" w:hint="default"/>
      </w:rPr>
    </w:lvl>
    <w:lvl w:ilvl="1" w:tplc="7F126580">
      <w:numFmt w:val="decimal"/>
      <w:lvlText w:val=""/>
      <w:lvlJc w:val="left"/>
    </w:lvl>
    <w:lvl w:ilvl="2" w:tplc="36E41914">
      <w:numFmt w:val="decimal"/>
      <w:lvlText w:val=""/>
      <w:lvlJc w:val="left"/>
    </w:lvl>
    <w:lvl w:ilvl="3" w:tplc="753637A4">
      <w:numFmt w:val="decimal"/>
      <w:lvlText w:val=""/>
      <w:lvlJc w:val="left"/>
    </w:lvl>
    <w:lvl w:ilvl="4" w:tplc="F618B3C4">
      <w:numFmt w:val="decimal"/>
      <w:lvlText w:val=""/>
      <w:lvlJc w:val="left"/>
    </w:lvl>
    <w:lvl w:ilvl="5" w:tplc="F50A3368">
      <w:numFmt w:val="decimal"/>
      <w:lvlText w:val=""/>
      <w:lvlJc w:val="left"/>
    </w:lvl>
    <w:lvl w:ilvl="6" w:tplc="9C062142">
      <w:numFmt w:val="decimal"/>
      <w:lvlText w:val=""/>
      <w:lvlJc w:val="left"/>
    </w:lvl>
    <w:lvl w:ilvl="7" w:tplc="31668862">
      <w:numFmt w:val="decimal"/>
      <w:lvlText w:val=""/>
      <w:lvlJc w:val="left"/>
    </w:lvl>
    <w:lvl w:ilvl="8" w:tplc="7E04CB7E">
      <w:numFmt w:val="decimal"/>
      <w:lvlText w:val=""/>
      <w:lvlJc w:val="left"/>
    </w:lvl>
  </w:abstractNum>
  <w:abstractNum w:abstractNumId="1" w15:restartNumberingAfterBreak="0">
    <w:nsid w:val="08A70CC1"/>
    <w:multiLevelType w:val="multilevel"/>
    <w:tmpl w:val="DD0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E5471"/>
    <w:multiLevelType w:val="multilevel"/>
    <w:tmpl w:val="5D2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B79C5"/>
    <w:multiLevelType w:val="hybridMultilevel"/>
    <w:tmpl w:val="770ED6C8"/>
    <w:lvl w:ilvl="0" w:tplc="718A151E">
      <w:start w:val="1"/>
      <w:numFmt w:val="bullet"/>
      <w:lvlText w:val=""/>
      <w:lvlJc w:val="left"/>
      <w:pPr>
        <w:tabs>
          <w:tab w:val="num" w:pos="900"/>
        </w:tabs>
        <w:ind w:left="540" w:hanging="360"/>
      </w:pPr>
      <w:rPr>
        <w:rFonts w:ascii="Symbol" w:hAnsi="Symbol" w:hint="default"/>
      </w:rPr>
    </w:lvl>
    <w:lvl w:ilvl="1" w:tplc="9C2CF00C">
      <w:start w:val="1"/>
      <w:numFmt w:val="bullet"/>
      <w:lvlText w:val="o"/>
      <w:lvlJc w:val="left"/>
      <w:pPr>
        <w:tabs>
          <w:tab w:val="num" w:pos="1440"/>
        </w:tabs>
        <w:ind w:left="1080" w:hanging="360"/>
      </w:pPr>
      <w:rPr>
        <w:rFonts w:ascii="Courier New" w:hAnsi="Courier New" w:cs="Courier New" w:hint="default"/>
      </w:rPr>
    </w:lvl>
    <w:lvl w:ilvl="2" w:tplc="B46E938C">
      <w:numFmt w:val="decimal"/>
      <w:lvlText w:val=""/>
      <w:lvlJc w:val="left"/>
    </w:lvl>
    <w:lvl w:ilvl="3" w:tplc="0B90F590">
      <w:numFmt w:val="decimal"/>
      <w:lvlText w:val=""/>
      <w:lvlJc w:val="left"/>
    </w:lvl>
    <w:lvl w:ilvl="4" w:tplc="26DC0BD8">
      <w:numFmt w:val="decimal"/>
      <w:lvlText w:val=""/>
      <w:lvlJc w:val="left"/>
    </w:lvl>
    <w:lvl w:ilvl="5" w:tplc="AEF0A500">
      <w:numFmt w:val="decimal"/>
      <w:lvlText w:val=""/>
      <w:lvlJc w:val="left"/>
    </w:lvl>
    <w:lvl w:ilvl="6" w:tplc="A1B07396">
      <w:numFmt w:val="decimal"/>
      <w:lvlText w:val=""/>
      <w:lvlJc w:val="left"/>
    </w:lvl>
    <w:lvl w:ilvl="7" w:tplc="D57204DA">
      <w:numFmt w:val="decimal"/>
      <w:lvlText w:val=""/>
      <w:lvlJc w:val="left"/>
    </w:lvl>
    <w:lvl w:ilvl="8" w:tplc="71987582">
      <w:numFmt w:val="decimal"/>
      <w:lvlText w:val=""/>
      <w:lvlJc w:val="left"/>
    </w:lvl>
  </w:abstractNum>
  <w:abstractNum w:abstractNumId="4" w15:restartNumberingAfterBreak="0">
    <w:nsid w:val="0D4117E9"/>
    <w:multiLevelType w:val="hybridMultilevel"/>
    <w:tmpl w:val="E8BE4C5C"/>
    <w:lvl w:ilvl="0" w:tplc="D3AC2928">
      <w:start w:val="1"/>
      <w:numFmt w:val="bullet"/>
      <w:lvlText w:val=""/>
      <w:lvlJc w:val="left"/>
      <w:pPr>
        <w:tabs>
          <w:tab w:val="num" w:pos="900"/>
        </w:tabs>
        <w:ind w:left="540" w:hanging="360"/>
      </w:pPr>
      <w:rPr>
        <w:rFonts w:ascii="Symbol" w:hAnsi="Symbol" w:hint="default"/>
      </w:rPr>
    </w:lvl>
    <w:lvl w:ilvl="1" w:tplc="36C46C1C">
      <w:numFmt w:val="decimal"/>
      <w:lvlText w:val=""/>
      <w:lvlJc w:val="left"/>
    </w:lvl>
    <w:lvl w:ilvl="2" w:tplc="0BB8EA60">
      <w:numFmt w:val="decimal"/>
      <w:lvlText w:val=""/>
      <w:lvlJc w:val="left"/>
    </w:lvl>
    <w:lvl w:ilvl="3" w:tplc="E2A689B6">
      <w:numFmt w:val="decimal"/>
      <w:lvlText w:val=""/>
      <w:lvlJc w:val="left"/>
    </w:lvl>
    <w:lvl w:ilvl="4" w:tplc="938AA420">
      <w:numFmt w:val="decimal"/>
      <w:lvlText w:val=""/>
      <w:lvlJc w:val="left"/>
    </w:lvl>
    <w:lvl w:ilvl="5" w:tplc="0CACA07E">
      <w:numFmt w:val="decimal"/>
      <w:lvlText w:val=""/>
      <w:lvlJc w:val="left"/>
    </w:lvl>
    <w:lvl w:ilvl="6" w:tplc="95324E4A">
      <w:numFmt w:val="decimal"/>
      <w:lvlText w:val=""/>
      <w:lvlJc w:val="left"/>
    </w:lvl>
    <w:lvl w:ilvl="7" w:tplc="F962B2FC">
      <w:numFmt w:val="decimal"/>
      <w:lvlText w:val=""/>
      <w:lvlJc w:val="left"/>
    </w:lvl>
    <w:lvl w:ilvl="8" w:tplc="E4726ED0">
      <w:numFmt w:val="decimal"/>
      <w:lvlText w:val=""/>
      <w:lvlJc w:val="left"/>
    </w:lvl>
  </w:abstractNum>
  <w:abstractNum w:abstractNumId="5" w15:restartNumberingAfterBreak="0">
    <w:nsid w:val="0D605338"/>
    <w:multiLevelType w:val="hybridMultilevel"/>
    <w:tmpl w:val="F5CC3D18"/>
    <w:lvl w:ilvl="0" w:tplc="CB5648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D8F62F6"/>
    <w:multiLevelType w:val="multilevel"/>
    <w:tmpl w:val="E92CF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93C82"/>
    <w:multiLevelType w:val="hybridMultilevel"/>
    <w:tmpl w:val="F9249FB0"/>
    <w:lvl w:ilvl="0" w:tplc="AC469D70">
      <w:start w:val="1"/>
      <w:numFmt w:val="bullet"/>
      <w:lvlText w:val=""/>
      <w:lvlJc w:val="left"/>
      <w:pPr>
        <w:tabs>
          <w:tab w:val="num" w:pos="900"/>
        </w:tabs>
        <w:ind w:left="540" w:hanging="360"/>
      </w:pPr>
      <w:rPr>
        <w:rFonts w:ascii="Symbol" w:hAnsi="Symbol" w:hint="default"/>
      </w:rPr>
    </w:lvl>
    <w:lvl w:ilvl="1" w:tplc="72242EDC">
      <w:numFmt w:val="decimal"/>
      <w:lvlText w:val=""/>
      <w:lvlJc w:val="left"/>
    </w:lvl>
    <w:lvl w:ilvl="2" w:tplc="069E601A">
      <w:numFmt w:val="decimal"/>
      <w:lvlText w:val=""/>
      <w:lvlJc w:val="left"/>
    </w:lvl>
    <w:lvl w:ilvl="3" w:tplc="2C72661E">
      <w:numFmt w:val="decimal"/>
      <w:lvlText w:val=""/>
      <w:lvlJc w:val="left"/>
    </w:lvl>
    <w:lvl w:ilvl="4" w:tplc="23A2447A">
      <w:numFmt w:val="decimal"/>
      <w:lvlText w:val=""/>
      <w:lvlJc w:val="left"/>
    </w:lvl>
    <w:lvl w:ilvl="5" w:tplc="5B16B4FE">
      <w:numFmt w:val="decimal"/>
      <w:lvlText w:val=""/>
      <w:lvlJc w:val="left"/>
    </w:lvl>
    <w:lvl w:ilvl="6" w:tplc="ED78A34C">
      <w:numFmt w:val="decimal"/>
      <w:lvlText w:val=""/>
      <w:lvlJc w:val="left"/>
    </w:lvl>
    <w:lvl w:ilvl="7" w:tplc="3BE05832">
      <w:numFmt w:val="decimal"/>
      <w:lvlText w:val=""/>
      <w:lvlJc w:val="left"/>
    </w:lvl>
    <w:lvl w:ilvl="8" w:tplc="DC54062A">
      <w:numFmt w:val="decimal"/>
      <w:lvlText w:val=""/>
      <w:lvlJc w:val="left"/>
    </w:lvl>
  </w:abstractNum>
  <w:abstractNum w:abstractNumId="8" w15:restartNumberingAfterBreak="0">
    <w:nsid w:val="13EE36F2"/>
    <w:multiLevelType w:val="hybridMultilevel"/>
    <w:tmpl w:val="2DA687A4"/>
    <w:lvl w:ilvl="0" w:tplc="02FE1620">
      <w:start w:val="1"/>
      <w:numFmt w:val="bullet"/>
      <w:lvlText w:val=""/>
      <w:lvlJc w:val="left"/>
      <w:pPr>
        <w:tabs>
          <w:tab w:val="num" w:pos="900"/>
        </w:tabs>
        <w:ind w:left="540" w:hanging="360"/>
      </w:pPr>
      <w:rPr>
        <w:rFonts w:ascii="Symbol" w:hAnsi="Symbol" w:hint="default"/>
      </w:rPr>
    </w:lvl>
    <w:lvl w:ilvl="1" w:tplc="3CF8577A">
      <w:numFmt w:val="decimal"/>
      <w:lvlText w:val=""/>
      <w:lvlJc w:val="left"/>
    </w:lvl>
    <w:lvl w:ilvl="2" w:tplc="51907C54">
      <w:numFmt w:val="decimal"/>
      <w:lvlText w:val=""/>
      <w:lvlJc w:val="left"/>
    </w:lvl>
    <w:lvl w:ilvl="3" w:tplc="2528DB3E">
      <w:numFmt w:val="decimal"/>
      <w:lvlText w:val=""/>
      <w:lvlJc w:val="left"/>
    </w:lvl>
    <w:lvl w:ilvl="4" w:tplc="5DBA1474">
      <w:numFmt w:val="decimal"/>
      <w:lvlText w:val=""/>
      <w:lvlJc w:val="left"/>
    </w:lvl>
    <w:lvl w:ilvl="5" w:tplc="F93E6586">
      <w:numFmt w:val="decimal"/>
      <w:lvlText w:val=""/>
      <w:lvlJc w:val="left"/>
    </w:lvl>
    <w:lvl w:ilvl="6" w:tplc="4E543B92">
      <w:numFmt w:val="decimal"/>
      <w:lvlText w:val=""/>
      <w:lvlJc w:val="left"/>
    </w:lvl>
    <w:lvl w:ilvl="7" w:tplc="BAAE5FCA">
      <w:numFmt w:val="decimal"/>
      <w:lvlText w:val=""/>
      <w:lvlJc w:val="left"/>
    </w:lvl>
    <w:lvl w:ilvl="8" w:tplc="29C4B890">
      <w:numFmt w:val="decimal"/>
      <w:lvlText w:val=""/>
      <w:lvlJc w:val="left"/>
    </w:lvl>
  </w:abstractNum>
  <w:abstractNum w:abstractNumId="9" w15:restartNumberingAfterBreak="0">
    <w:nsid w:val="152E40C8"/>
    <w:multiLevelType w:val="hybridMultilevel"/>
    <w:tmpl w:val="F36E8C4A"/>
    <w:lvl w:ilvl="0" w:tplc="750A9832">
      <w:start w:val="1"/>
      <w:numFmt w:val="bullet"/>
      <w:lvlText w:val=""/>
      <w:lvlJc w:val="left"/>
      <w:pPr>
        <w:tabs>
          <w:tab w:val="num" w:pos="900"/>
        </w:tabs>
        <w:ind w:left="540" w:hanging="360"/>
      </w:pPr>
      <w:rPr>
        <w:rFonts w:ascii="Symbol" w:hAnsi="Symbol" w:hint="default"/>
      </w:rPr>
    </w:lvl>
    <w:lvl w:ilvl="1" w:tplc="411C41B2">
      <w:numFmt w:val="decimal"/>
      <w:lvlText w:val=""/>
      <w:lvlJc w:val="left"/>
    </w:lvl>
    <w:lvl w:ilvl="2" w:tplc="C8367CC2">
      <w:numFmt w:val="decimal"/>
      <w:lvlText w:val=""/>
      <w:lvlJc w:val="left"/>
    </w:lvl>
    <w:lvl w:ilvl="3" w:tplc="AE5ED99E">
      <w:numFmt w:val="decimal"/>
      <w:lvlText w:val=""/>
      <w:lvlJc w:val="left"/>
    </w:lvl>
    <w:lvl w:ilvl="4" w:tplc="1AF22312">
      <w:numFmt w:val="decimal"/>
      <w:lvlText w:val=""/>
      <w:lvlJc w:val="left"/>
    </w:lvl>
    <w:lvl w:ilvl="5" w:tplc="BB1256BC">
      <w:numFmt w:val="decimal"/>
      <w:lvlText w:val=""/>
      <w:lvlJc w:val="left"/>
    </w:lvl>
    <w:lvl w:ilvl="6" w:tplc="F9527138">
      <w:numFmt w:val="decimal"/>
      <w:lvlText w:val=""/>
      <w:lvlJc w:val="left"/>
    </w:lvl>
    <w:lvl w:ilvl="7" w:tplc="DA405DC4">
      <w:numFmt w:val="decimal"/>
      <w:lvlText w:val=""/>
      <w:lvlJc w:val="left"/>
    </w:lvl>
    <w:lvl w:ilvl="8" w:tplc="B206359A">
      <w:numFmt w:val="decimal"/>
      <w:lvlText w:val=""/>
      <w:lvlJc w:val="left"/>
    </w:lvl>
  </w:abstractNum>
  <w:abstractNum w:abstractNumId="10" w15:restartNumberingAfterBreak="0">
    <w:nsid w:val="15410C7B"/>
    <w:multiLevelType w:val="multilevel"/>
    <w:tmpl w:val="046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675A11"/>
    <w:multiLevelType w:val="hybridMultilevel"/>
    <w:tmpl w:val="16C4A5FC"/>
    <w:lvl w:ilvl="0" w:tplc="43D841FE">
      <w:start w:val="1"/>
      <w:numFmt w:val="bullet"/>
      <w:lvlText w:val=""/>
      <w:lvlJc w:val="left"/>
      <w:pPr>
        <w:tabs>
          <w:tab w:val="num" w:pos="900"/>
        </w:tabs>
        <w:ind w:left="540" w:hanging="360"/>
      </w:pPr>
      <w:rPr>
        <w:rFonts w:ascii="Symbol" w:hAnsi="Symbol" w:hint="default"/>
      </w:rPr>
    </w:lvl>
    <w:lvl w:ilvl="1" w:tplc="08367E84">
      <w:start w:val="1"/>
      <w:numFmt w:val="bullet"/>
      <w:lvlText w:val="o"/>
      <w:lvlJc w:val="left"/>
      <w:pPr>
        <w:tabs>
          <w:tab w:val="num" w:pos="1440"/>
        </w:tabs>
        <w:ind w:left="1080" w:hanging="360"/>
      </w:pPr>
      <w:rPr>
        <w:rFonts w:ascii="Courier New" w:hAnsi="Courier New" w:cs="Courier New" w:hint="default"/>
      </w:rPr>
    </w:lvl>
    <w:lvl w:ilvl="2" w:tplc="1CD6A6F4">
      <w:numFmt w:val="decimal"/>
      <w:lvlText w:val=""/>
      <w:lvlJc w:val="left"/>
    </w:lvl>
    <w:lvl w:ilvl="3" w:tplc="74D0B4DE">
      <w:numFmt w:val="decimal"/>
      <w:lvlText w:val=""/>
      <w:lvlJc w:val="left"/>
    </w:lvl>
    <w:lvl w:ilvl="4" w:tplc="1742887C">
      <w:numFmt w:val="decimal"/>
      <w:lvlText w:val=""/>
      <w:lvlJc w:val="left"/>
    </w:lvl>
    <w:lvl w:ilvl="5" w:tplc="5D8299FA">
      <w:numFmt w:val="decimal"/>
      <w:lvlText w:val=""/>
      <w:lvlJc w:val="left"/>
    </w:lvl>
    <w:lvl w:ilvl="6" w:tplc="7F9E5A58">
      <w:numFmt w:val="decimal"/>
      <w:lvlText w:val=""/>
      <w:lvlJc w:val="left"/>
    </w:lvl>
    <w:lvl w:ilvl="7" w:tplc="41A013E8">
      <w:numFmt w:val="decimal"/>
      <w:lvlText w:val=""/>
      <w:lvlJc w:val="left"/>
    </w:lvl>
    <w:lvl w:ilvl="8" w:tplc="F102873E">
      <w:numFmt w:val="decimal"/>
      <w:lvlText w:val=""/>
      <w:lvlJc w:val="left"/>
    </w:lvl>
  </w:abstractNum>
  <w:abstractNum w:abstractNumId="12" w15:restartNumberingAfterBreak="0">
    <w:nsid w:val="1A783367"/>
    <w:multiLevelType w:val="multilevel"/>
    <w:tmpl w:val="8C8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CE4A27"/>
    <w:multiLevelType w:val="multilevel"/>
    <w:tmpl w:val="3BA80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523DB2"/>
    <w:multiLevelType w:val="multilevel"/>
    <w:tmpl w:val="3A1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4A22DC"/>
    <w:multiLevelType w:val="multilevel"/>
    <w:tmpl w:val="2F6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6A3552"/>
    <w:multiLevelType w:val="hybridMultilevel"/>
    <w:tmpl w:val="1BB423AC"/>
    <w:lvl w:ilvl="0" w:tplc="E48A3CA6">
      <w:start w:val="1"/>
      <w:numFmt w:val="bullet"/>
      <w:lvlText w:val=""/>
      <w:lvlJc w:val="left"/>
      <w:pPr>
        <w:tabs>
          <w:tab w:val="num" w:pos="900"/>
        </w:tabs>
        <w:ind w:left="5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0B565A"/>
    <w:multiLevelType w:val="hybridMultilevel"/>
    <w:tmpl w:val="2B721072"/>
    <w:lvl w:ilvl="0" w:tplc="446C781A">
      <w:start w:val="1"/>
      <w:numFmt w:val="bullet"/>
      <w:lvlText w:val=""/>
      <w:lvlJc w:val="left"/>
      <w:pPr>
        <w:tabs>
          <w:tab w:val="num" w:pos="900"/>
        </w:tabs>
        <w:ind w:left="540" w:hanging="360"/>
      </w:pPr>
      <w:rPr>
        <w:rFonts w:ascii="Symbol" w:hAnsi="Symbol" w:hint="default"/>
      </w:rPr>
    </w:lvl>
    <w:lvl w:ilvl="1" w:tplc="03AE85AC">
      <w:numFmt w:val="decimal"/>
      <w:lvlText w:val=""/>
      <w:lvlJc w:val="left"/>
    </w:lvl>
    <w:lvl w:ilvl="2" w:tplc="8FD2FAA0">
      <w:numFmt w:val="decimal"/>
      <w:lvlText w:val=""/>
      <w:lvlJc w:val="left"/>
    </w:lvl>
    <w:lvl w:ilvl="3" w:tplc="553C3F3E">
      <w:numFmt w:val="decimal"/>
      <w:lvlText w:val=""/>
      <w:lvlJc w:val="left"/>
    </w:lvl>
    <w:lvl w:ilvl="4" w:tplc="C0785B88">
      <w:numFmt w:val="decimal"/>
      <w:lvlText w:val=""/>
      <w:lvlJc w:val="left"/>
    </w:lvl>
    <w:lvl w:ilvl="5" w:tplc="E9E81560">
      <w:numFmt w:val="decimal"/>
      <w:lvlText w:val=""/>
      <w:lvlJc w:val="left"/>
    </w:lvl>
    <w:lvl w:ilvl="6" w:tplc="80B4DAD2">
      <w:numFmt w:val="decimal"/>
      <w:lvlText w:val=""/>
      <w:lvlJc w:val="left"/>
    </w:lvl>
    <w:lvl w:ilvl="7" w:tplc="297614B2">
      <w:numFmt w:val="decimal"/>
      <w:lvlText w:val=""/>
      <w:lvlJc w:val="left"/>
    </w:lvl>
    <w:lvl w:ilvl="8" w:tplc="35F21168">
      <w:numFmt w:val="decimal"/>
      <w:lvlText w:val=""/>
      <w:lvlJc w:val="left"/>
    </w:lvl>
  </w:abstractNum>
  <w:abstractNum w:abstractNumId="18" w15:restartNumberingAfterBreak="0">
    <w:nsid w:val="35A52CE8"/>
    <w:multiLevelType w:val="hybridMultilevel"/>
    <w:tmpl w:val="F5267096"/>
    <w:lvl w:ilvl="0" w:tplc="A790A7BC">
      <w:start w:val="1"/>
      <w:numFmt w:val="bullet"/>
      <w:lvlText w:val=""/>
      <w:lvlJc w:val="left"/>
      <w:pPr>
        <w:tabs>
          <w:tab w:val="num" w:pos="900"/>
        </w:tabs>
        <w:ind w:left="540" w:hanging="360"/>
      </w:pPr>
      <w:rPr>
        <w:rFonts w:ascii="Symbol" w:hAnsi="Symbol" w:hint="default"/>
      </w:rPr>
    </w:lvl>
    <w:lvl w:ilvl="1" w:tplc="5D225576">
      <w:numFmt w:val="decimal"/>
      <w:lvlText w:val=""/>
      <w:lvlJc w:val="left"/>
    </w:lvl>
    <w:lvl w:ilvl="2" w:tplc="0F989EDE">
      <w:numFmt w:val="decimal"/>
      <w:lvlText w:val=""/>
      <w:lvlJc w:val="left"/>
    </w:lvl>
    <w:lvl w:ilvl="3" w:tplc="1D0A5D88">
      <w:numFmt w:val="decimal"/>
      <w:lvlText w:val=""/>
      <w:lvlJc w:val="left"/>
    </w:lvl>
    <w:lvl w:ilvl="4" w:tplc="B9D0EB74">
      <w:numFmt w:val="decimal"/>
      <w:lvlText w:val=""/>
      <w:lvlJc w:val="left"/>
    </w:lvl>
    <w:lvl w:ilvl="5" w:tplc="5F084636">
      <w:numFmt w:val="decimal"/>
      <w:lvlText w:val=""/>
      <w:lvlJc w:val="left"/>
    </w:lvl>
    <w:lvl w:ilvl="6" w:tplc="07603C72">
      <w:numFmt w:val="decimal"/>
      <w:lvlText w:val=""/>
      <w:lvlJc w:val="left"/>
    </w:lvl>
    <w:lvl w:ilvl="7" w:tplc="5C768A16">
      <w:numFmt w:val="decimal"/>
      <w:lvlText w:val=""/>
      <w:lvlJc w:val="left"/>
    </w:lvl>
    <w:lvl w:ilvl="8" w:tplc="CDD86778">
      <w:numFmt w:val="decimal"/>
      <w:lvlText w:val=""/>
      <w:lvlJc w:val="left"/>
    </w:lvl>
  </w:abstractNum>
  <w:abstractNum w:abstractNumId="19" w15:restartNumberingAfterBreak="0">
    <w:nsid w:val="36C85F85"/>
    <w:multiLevelType w:val="hybridMultilevel"/>
    <w:tmpl w:val="78A27D16"/>
    <w:lvl w:ilvl="0" w:tplc="4572A29C">
      <w:start w:val="1"/>
      <w:numFmt w:val="bullet"/>
      <w:lvlText w:val=""/>
      <w:lvlJc w:val="left"/>
      <w:pPr>
        <w:tabs>
          <w:tab w:val="num" w:pos="900"/>
        </w:tabs>
        <w:ind w:left="540" w:hanging="360"/>
      </w:pPr>
      <w:rPr>
        <w:rFonts w:ascii="Symbol" w:hAnsi="Symbol" w:hint="default"/>
      </w:rPr>
    </w:lvl>
    <w:lvl w:ilvl="1" w:tplc="C902CACA">
      <w:numFmt w:val="decimal"/>
      <w:lvlText w:val=""/>
      <w:lvlJc w:val="left"/>
    </w:lvl>
    <w:lvl w:ilvl="2" w:tplc="6114AD90">
      <w:numFmt w:val="decimal"/>
      <w:lvlText w:val=""/>
      <w:lvlJc w:val="left"/>
    </w:lvl>
    <w:lvl w:ilvl="3" w:tplc="0C36E450">
      <w:numFmt w:val="decimal"/>
      <w:lvlText w:val=""/>
      <w:lvlJc w:val="left"/>
    </w:lvl>
    <w:lvl w:ilvl="4" w:tplc="6A662AA2">
      <w:numFmt w:val="decimal"/>
      <w:lvlText w:val=""/>
      <w:lvlJc w:val="left"/>
    </w:lvl>
    <w:lvl w:ilvl="5" w:tplc="D8D87D70">
      <w:numFmt w:val="decimal"/>
      <w:lvlText w:val=""/>
      <w:lvlJc w:val="left"/>
    </w:lvl>
    <w:lvl w:ilvl="6" w:tplc="8E2CA118">
      <w:numFmt w:val="decimal"/>
      <w:lvlText w:val=""/>
      <w:lvlJc w:val="left"/>
    </w:lvl>
    <w:lvl w:ilvl="7" w:tplc="B92A27F2">
      <w:numFmt w:val="decimal"/>
      <w:lvlText w:val=""/>
      <w:lvlJc w:val="left"/>
    </w:lvl>
    <w:lvl w:ilvl="8" w:tplc="E0A2486A">
      <w:numFmt w:val="decimal"/>
      <w:lvlText w:val=""/>
      <w:lvlJc w:val="left"/>
    </w:lvl>
  </w:abstractNum>
  <w:abstractNum w:abstractNumId="20" w15:restartNumberingAfterBreak="0">
    <w:nsid w:val="3BC23145"/>
    <w:multiLevelType w:val="multilevel"/>
    <w:tmpl w:val="E3F8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D45123"/>
    <w:multiLevelType w:val="multilevel"/>
    <w:tmpl w:val="EB22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0239B9"/>
    <w:multiLevelType w:val="hybridMultilevel"/>
    <w:tmpl w:val="47029E4E"/>
    <w:lvl w:ilvl="0" w:tplc="96769A30">
      <w:start w:val="1"/>
      <w:numFmt w:val="bullet"/>
      <w:lvlText w:val=""/>
      <w:lvlJc w:val="left"/>
      <w:pPr>
        <w:tabs>
          <w:tab w:val="num" w:pos="900"/>
        </w:tabs>
        <w:ind w:left="540" w:hanging="360"/>
      </w:pPr>
      <w:rPr>
        <w:rFonts w:ascii="Symbol" w:hAnsi="Symbol" w:hint="default"/>
      </w:rPr>
    </w:lvl>
    <w:lvl w:ilvl="1" w:tplc="C80267A6">
      <w:start w:val="1"/>
      <w:numFmt w:val="bullet"/>
      <w:lvlText w:val="o"/>
      <w:lvlJc w:val="left"/>
      <w:pPr>
        <w:tabs>
          <w:tab w:val="num" w:pos="1440"/>
        </w:tabs>
        <w:ind w:left="1080" w:hanging="360"/>
      </w:pPr>
      <w:rPr>
        <w:rFonts w:ascii="Courier New" w:hAnsi="Courier New" w:cs="Courier New" w:hint="default"/>
      </w:rPr>
    </w:lvl>
    <w:lvl w:ilvl="2" w:tplc="E4D095CA">
      <w:numFmt w:val="decimal"/>
      <w:lvlText w:val=""/>
      <w:lvlJc w:val="left"/>
    </w:lvl>
    <w:lvl w:ilvl="3" w:tplc="FD38E674">
      <w:numFmt w:val="decimal"/>
      <w:lvlText w:val=""/>
      <w:lvlJc w:val="left"/>
    </w:lvl>
    <w:lvl w:ilvl="4" w:tplc="7B84E900">
      <w:numFmt w:val="decimal"/>
      <w:lvlText w:val=""/>
      <w:lvlJc w:val="left"/>
    </w:lvl>
    <w:lvl w:ilvl="5" w:tplc="502617F4">
      <w:numFmt w:val="decimal"/>
      <w:lvlText w:val=""/>
      <w:lvlJc w:val="left"/>
    </w:lvl>
    <w:lvl w:ilvl="6" w:tplc="540A8280">
      <w:numFmt w:val="decimal"/>
      <w:lvlText w:val=""/>
      <w:lvlJc w:val="left"/>
    </w:lvl>
    <w:lvl w:ilvl="7" w:tplc="F64AF562">
      <w:numFmt w:val="decimal"/>
      <w:lvlText w:val=""/>
      <w:lvlJc w:val="left"/>
    </w:lvl>
    <w:lvl w:ilvl="8" w:tplc="460A6244">
      <w:numFmt w:val="decimal"/>
      <w:lvlText w:val=""/>
      <w:lvlJc w:val="left"/>
    </w:lvl>
  </w:abstractNum>
  <w:abstractNum w:abstractNumId="23" w15:restartNumberingAfterBreak="0">
    <w:nsid w:val="404A2180"/>
    <w:multiLevelType w:val="hybridMultilevel"/>
    <w:tmpl w:val="B99058FE"/>
    <w:lvl w:ilvl="0" w:tplc="6B2034A4">
      <w:start w:val="1"/>
      <w:numFmt w:val="decimal"/>
      <w:lvlText w:val="%1)"/>
      <w:lvlJc w:val="left"/>
      <w:pPr>
        <w:ind w:left="1088" w:hanging="303"/>
      </w:pPr>
      <w:rPr>
        <w:rFonts w:ascii="Times New Roman" w:eastAsia="Times New Roman" w:hAnsi="Times New Roman" w:cs="Times New Roman" w:hint="default"/>
        <w:w w:val="99"/>
        <w:sz w:val="28"/>
        <w:szCs w:val="28"/>
        <w:lang w:val="uk-UA" w:eastAsia="en-US" w:bidi="ar-SA"/>
      </w:rPr>
    </w:lvl>
    <w:lvl w:ilvl="1" w:tplc="DBA0187E">
      <w:numFmt w:val="bullet"/>
      <w:lvlText w:val="•"/>
      <w:lvlJc w:val="left"/>
      <w:pPr>
        <w:ind w:left="1958" w:hanging="303"/>
      </w:pPr>
      <w:rPr>
        <w:rFonts w:hint="default"/>
        <w:lang w:val="uk-UA" w:eastAsia="en-US" w:bidi="ar-SA"/>
      </w:rPr>
    </w:lvl>
    <w:lvl w:ilvl="2" w:tplc="DB7A7742">
      <w:numFmt w:val="bullet"/>
      <w:lvlText w:val="•"/>
      <w:lvlJc w:val="left"/>
      <w:pPr>
        <w:ind w:left="2837" w:hanging="303"/>
      </w:pPr>
      <w:rPr>
        <w:rFonts w:hint="default"/>
        <w:lang w:val="uk-UA" w:eastAsia="en-US" w:bidi="ar-SA"/>
      </w:rPr>
    </w:lvl>
    <w:lvl w:ilvl="3" w:tplc="988008F8">
      <w:numFmt w:val="bullet"/>
      <w:lvlText w:val="•"/>
      <w:lvlJc w:val="left"/>
      <w:pPr>
        <w:ind w:left="3716" w:hanging="303"/>
      </w:pPr>
      <w:rPr>
        <w:rFonts w:hint="default"/>
        <w:lang w:val="uk-UA" w:eastAsia="en-US" w:bidi="ar-SA"/>
      </w:rPr>
    </w:lvl>
    <w:lvl w:ilvl="4" w:tplc="61EE60E8">
      <w:numFmt w:val="bullet"/>
      <w:lvlText w:val="•"/>
      <w:lvlJc w:val="left"/>
      <w:pPr>
        <w:ind w:left="4595" w:hanging="303"/>
      </w:pPr>
      <w:rPr>
        <w:rFonts w:hint="default"/>
        <w:lang w:val="uk-UA" w:eastAsia="en-US" w:bidi="ar-SA"/>
      </w:rPr>
    </w:lvl>
    <w:lvl w:ilvl="5" w:tplc="20E8D96A">
      <w:numFmt w:val="bullet"/>
      <w:lvlText w:val="•"/>
      <w:lvlJc w:val="left"/>
      <w:pPr>
        <w:ind w:left="5474" w:hanging="303"/>
      </w:pPr>
      <w:rPr>
        <w:rFonts w:hint="default"/>
        <w:lang w:val="uk-UA" w:eastAsia="en-US" w:bidi="ar-SA"/>
      </w:rPr>
    </w:lvl>
    <w:lvl w:ilvl="6" w:tplc="6B0C34C2">
      <w:numFmt w:val="bullet"/>
      <w:lvlText w:val="•"/>
      <w:lvlJc w:val="left"/>
      <w:pPr>
        <w:ind w:left="6353" w:hanging="303"/>
      </w:pPr>
      <w:rPr>
        <w:rFonts w:hint="default"/>
        <w:lang w:val="uk-UA" w:eastAsia="en-US" w:bidi="ar-SA"/>
      </w:rPr>
    </w:lvl>
    <w:lvl w:ilvl="7" w:tplc="724655C2">
      <w:numFmt w:val="bullet"/>
      <w:lvlText w:val="•"/>
      <w:lvlJc w:val="left"/>
      <w:pPr>
        <w:ind w:left="7232" w:hanging="303"/>
      </w:pPr>
      <w:rPr>
        <w:rFonts w:hint="default"/>
        <w:lang w:val="uk-UA" w:eastAsia="en-US" w:bidi="ar-SA"/>
      </w:rPr>
    </w:lvl>
    <w:lvl w:ilvl="8" w:tplc="590C822A">
      <w:numFmt w:val="bullet"/>
      <w:lvlText w:val="•"/>
      <w:lvlJc w:val="left"/>
      <w:pPr>
        <w:ind w:left="8111" w:hanging="303"/>
      </w:pPr>
      <w:rPr>
        <w:rFonts w:hint="default"/>
        <w:lang w:val="uk-UA" w:eastAsia="en-US" w:bidi="ar-SA"/>
      </w:rPr>
    </w:lvl>
  </w:abstractNum>
  <w:abstractNum w:abstractNumId="24" w15:restartNumberingAfterBreak="0">
    <w:nsid w:val="44E13245"/>
    <w:multiLevelType w:val="multilevel"/>
    <w:tmpl w:val="7EE8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E20BF"/>
    <w:multiLevelType w:val="hybridMultilevel"/>
    <w:tmpl w:val="EC007160"/>
    <w:lvl w:ilvl="0" w:tplc="CC789ED2">
      <w:start w:val="1"/>
      <w:numFmt w:val="bullet"/>
      <w:lvlText w:val=""/>
      <w:lvlJc w:val="left"/>
      <w:pPr>
        <w:tabs>
          <w:tab w:val="num" w:pos="900"/>
        </w:tabs>
        <w:ind w:left="540" w:hanging="360"/>
      </w:pPr>
      <w:rPr>
        <w:rFonts w:ascii="Symbol" w:hAnsi="Symbol" w:hint="default"/>
      </w:rPr>
    </w:lvl>
    <w:lvl w:ilvl="1" w:tplc="52726A66">
      <w:numFmt w:val="decimal"/>
      <w:lvlText w:val=""/>
      <w:lvlJc w:val="left"/>
    </w:lvl>
    <w:lvl w:ilvl="2" w:tplc="4418AC78">
      <w:numFmt w:val="decimal"/>
      <w:lvlText w:val=""/>
      <w:lvlJc w:val="left"/>
    </w:lvl>
    <w:lvl w:ilvl="3" w:tplc="EEC0BE0E">
      <w:numFmt w:val="decimal"/>
      <w:lvlText w:val=""/>
      <w:lvlJc w:val="left"/>
    </w:lvl>
    <w:lvl w:ilvl="4" w:tplc="9174809A">
      <w:numFmt w:val="decimal"/>
      <w:lvlText w:val=""/>
      <w:lvlJc w:val="left"/>
    </w:lvl>
    <w:lvl w:ilvl="5" w:tplc="12E65CFC">
      <w:numFmt w:val="decimal"/>
      <w:lvlText w:val=""/>
      <w:lvlJc w:val="left"/>
    </w:lvl>
    <w:lvl w:ilvl="6" w:tplc="94F62D3A">
      <w:numFmt w:val="decimal"/>
      <w:lvlText w:val=""/>
      <w:lvlJc w:val="left"/>
    </w:lvl>
    <w:lvl w:ilvl="7" w:tplc="6AD4A598">
      <w:numFmt w:val="decimal"/>
      <w:lvlText w:val=""/>
      <w:lvlJc w:val="left"/>
    </w:lvl>
    <w:lvl w:ilvl="8" w:tplc="3C68B2B0">
      <w:numFmt w:val="decimal"/>
      <w:lvlText w:val=""/>
      <w:lvlJc w:val="left"/>
    </w:lvl>
  </w:abstractNum>
  <w:abstractNum w:abstractNumId="26" w15:restartNumberingAfterBreak="0">
    <w:nsid w:val="48300E1A"/>
    <w:multiLevelType w:val="multilevel"/>
    <w:tmpl w:val="3AB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AB0B3B"/>
    <w:multiLevelType w:val="hybridMultilevel"/>
    <w:tmpl w:val="3500B546"/>
    <w:lvl w:ilvl="0" w:tplc="E8A0E40C">
      <w:start w:val="1"/>
      <w:numFmt w:val="bullet"/>
      <w:lvlText w:val=""/>
      <w:lvlJc w:val="left"/>
      <w:pPr>
        <w:tabs>
          <w:tab w:val="num" w:pos="900"/>
        </w:tabs>
        <w:ind w:left="540" w:hanging="360"/>
      </w:pPr>
      <w:rPr>
        <w:rFonts w:ascii="Symbol" w:hAnsi="Symbol" w:hint="default"/>
      </w:rPr>
    </w:lvl>
    <w:lvl w:ilvl="1" w:tplc="1B46941A">
      <w:numFmt w:val="decimal"/>
      <w:lvlText w:val=""/>
      <w:lvlJc w:val="left"/>
    </w:lvl>
    <w:lvl w:ilvl="2" w:tplc="37DA1E7E">
      <w:numFmt w:val="decimal"/>
      <w:lvlText w:val=""/>
      <w:lvlJc w:val="left"/>
    </w:lvl>
    <w:lvl w:ilvl="3" w:tplc="3D10F1A4">
      <w:numFmt w:val="decimal"/>
      <w:lvlText w:val=""/>
      <w:lvlJc w:val="left"/>
    </w:lvl>
    <w:lvl w:ilvl="4" w:tplc="AD7CE458">
      <w:numFmt w:val="decimal"/>
      <w:lvlText w:val=""/>
      <w:lvlJc w:val="left"/>
    </w:lvl>
    <w:lvl w:ilvl="5" w:tplc="C11CD778">
      <w:numFmt w:val="decimal"/>
      <w:lvlText w:val=""/>
      <w:lvlJc w:val="left"/>
    </w:lvl>
    <w:lvl w:ilvl="6" w:tplc="C464C448">
      <w:numFmt w:val="decimal"/>
      <w:lvlText w:val=""/>
      <w:lvlJc w:val="left"/>
    </w:lvl>
    <w:lvl w:ilvl="7" w:tplc="B30EBFF4">
      <w:numFmt w:val="decimal"/>
      <w:lvlText w:val=""/>
      <w:lvlJc w:val="left"/>
    </w:lvl>
    <w:lvl w:ilvl="8" w:tplc="72F82590">
      <w:numFmt w:val="decimal"/>
      <w:lvlText w:val=""/>
      <w:lvlJc w:val="left"/>
    </w:lvl>
  </w:abstractNum>
  <w:abstractNum w:abstractNumId="28" w15:restartNumberingAfterBreak="0">
    <w:nsid w:val="4EAC6211"/>
    <w:multiLevelType w:val="hybridMultilevel"/>
    <w:tmpl w:val="E7F8D698"/>
    <w:lvl w:ilvl="0" w:tplc="1312FC16">
      <w:start w:val="1"/>
      <w:numFmt w:val="bullet"/>
      <w:lvlText w:val=""/>
      <w:lvlJc w:val="left"/>
      <w:pPr>
        <w:tabs>
          <w:tab w:val="num" w:pos="900"/>
        </w:tabs>
        <w:ind w:left="540" w:hanging="360"/>
      </w:pPr>
      <w:rPr>
        <w:rFonts w:ascii="Symbol" w:hAnsi="Symbol" w:hint="default"/>
      </w:rPr>
    </w:lvl>
    <w:lvl w:ilvl="1" w:tplc="6CC074EC">
      <w:numFmt w:val="decimal"/>
      <w:lvlText w:val=""/>
      <w:lvlJc w:val="left"/>
    </w:lvl>
    <w:lvl w:ilvl="2" w:tplc="144E4B38">
      <w:numFmt w:val="decimal"/>
      <w:lvlText w:val=""/>
      <w:lvlJc w:val="left"/>
    </w:lvl>
    <w:lvl w:ilvl="3" w:tplc="08FE7C62">
      <w:numFmt w:val="decimal"/>
      <w:lvlText w:val=""/>
      <w:lvlJc w:val="left"/>
    </w:lvl>
    <w:lvl w:ilvl="4" w:tplc="310865F4">
      <w:numFmt w:val="decimal"/>
      <w:lvlText w:val=""/>
      <w:lvlJc w:val="left"/>
    </w:lvl>
    <w:lvl w:ilvl="5" w:tplc="B09A924E">
      <w:numFmt w:val="decimal"/>
      <w:lvlText w:val=""/>
      <w:lvlJc w:val="left"/>
    </w:lvl>
    <w:lvl w:ilvl="6" w:tplc="26CA8878">
      <w:numFmt w:val="decimal"/>
      <w:lvlText w:val=""/>
      <w:lvlJc w:val="left"/>
    </w:lvl>
    <w:lvl w:ilvl="7" w:tplc="EBE43608">
      <w:numFmt w:val="decimal"/>
      <w:lvlText w:val=""/>
      <w:lvlJc w:val="left"/>
    </w:lvl>
    <w:lvl w:ilvl="8" w:tplc="5E06A4D0">
      <w:numFmt w:val="decimal"/>
      <w:lvlText w:val=""/>
      <w:lvlJc w:val="left"/>
    </w:lvl>
  </w:abstractNum>
  <w:abstractNum w:abstractNumId="29" w15:restartNumberingAfterBreak="0">
    <w:nsid w:val="503A0856"/>
    <w:multiLevelType w:val="multilevel"/>
    <w:tmpl w:val="D898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DF6F4A"/>
    <w:multiLevelType w:val="hybridMultilevel"/>
    <w:tmpl w:val="6A522E4C"/>
    <w:lvl w:ilvl="0" w:tplc="A4327A82">
      <w:start w:val="1"/>
      <w:numFmt w:val="bullet"/>
      <w:lvlText w:val=""/>
      <w:lvlJc w:val="left"/>
      <w:pPr>
        <w:tabs>
          <w:tab w:val="num" w:pos="900"/>
        </w:tabs>
        <w:ind w:left="540" w:hanging="360"/>
      </w:pPr>
      <w:rPr>
        <w:rFonts w:ascii="Symbol" w:hAnsi="Symbol" w:hint="default"/>
      </w:rPr>
    </w:lvl>
    <w:lvl w:ilvl="1" w:tplc="3896451C">
      <w:numFmt w:val="decimal"/>
      <w:lvlText w:val=""/>
      <w:lvlJc w:val="left"/>
    </w:lvl>
    <w:lvl w:ilvl="2" w:tplc="C73E2F4A">
      <w:numFmt w:val="decimal"/>
      <w:lvlText w:val=""/>
      <w:lvlJc w:val="left"/>
    </w:lvl>
    <w:lvl w:ilvl="3" w:tplc="8B245CE6">
      <w:numFmt w:val="decimal"/>
      <w:lvlText w:val=""/>
      <w:lvlJc w:val="left"/>
    </w:lvl>
    <w:lvl w:ilvl="4" w:tplc="6D2E1278">
      <w:numFmt w:val="decimal"/>
      <w:lvlText w:val=""/>
      <w:lvlJc w:val="left"/>
    </w:lvl>
    <w:lvl w:ilvl="5" w:tplc="07D61EDA">
      <w:numFmt w:val="decimal"/>
      <w:lvlText w:val=""/>
      <w:lvlJc w:val="left"/>
    </w:lvl>
    <w:lvl w:ilvl="6" w:tplc="D8C20E2E">
      <w:numFmt w:val="decimal"/>
      <w:lvlText w:val=""/>
      <w:lvlJc w:val="left"/>
    </w:lvl>
    <w:lvl w:ilvl="7" w:tplc="754AF532">
      <w:numFmt w:val="decimal"/>
      <w:lvlText w:val=""/>
      <w:lvlJc w:val="left"/>
    </w:lvl>
    <w:lvl w:ilvl="8" w:tplc="3272BAA8">
      <w:numFmt w:val="decimal"/>
      <w:lvlText w:val=""/>
      <w:lvlJc w:val="left"/>
    </w:lvl>
  </w:abstractNum>
  <w:abstractNum w:abstractNumId="31" w15:restartNumberingAfterBreak="0">
    <w:nsid w:val="570B77CE"/>
    <w:multiLevelType w:val="hybridMultilevel"/>
    <w:tmpl w:val="D5024F72"/>
    <w:lvl w:ilvl="0" w:tplc="0A641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607DD"/>
    <w:multiLevelType w:val="hybridMultilevel"/>
    <w:tmpl w:val="96F4AD24"/>
    <w:lvl w:ilvl="0" w:tplc="CC00DB2C">
      <w:start w:val="1"/>
      <w:numFmt w:val="bullet"/>
      <w:lvlText w:val=""/>
      <w:lvlJc w:val="left"/>
      <w:pPr>
        <w:tabs>
          <w:tab w:val="num" w:pos="900"/>
        </w:tabs>
        <w:ind w:left="540" w:hanging="360"/>
      </w:pPr>
      <w:rPr>
        <w:rFonts w:ascii="Symbol" w:hAnsi="Symbol" w:hint="default"/>
      </w:rPr>
    </w:lvl>
    <w:lvl w:ilvl="1" w:tplc="C5E0A876">
      <w:start w:val="1"/>
      <w:numFmt w:val="bullet"/>
      <w:lvlText w:val="o"/>
      <w:lvlJc w:val="left"/>
      <w:pPr>
        <w:tabs>
          <w:tab w:val="num" w:pos="1440"/>
        </w:tabs>
        <w:ind w:left="1080" w:hanging="360"/>
      </w:pPr>
      <w:rPr>
        <w:rFonts w:ascii="Courier New" w:hAnsi="Courier New" w:cs="Courier New" w:hint="default"/>
      </w:rPr>
    </w:lvl>
    <w:lvl w:ilvl="2" w:tplc="63008A82">
      <w:numFmt w:val="decimal"/>
      <w:lvlText w:val=""/>
      <w:lvlJc w:val="left"/>
    </w:lvl>
    <w:lvl w:ilvl="3" w:tplc="10A631D8">
      <w:numFmt w:val="decimal"/>
      <w:lvlText w:val=""/>
      <w:lvlJc w:val="left"/>
    </w:lvl>
    <w:lvl w:ilvl="4" w:tplc="AAB8EB56">
      <w:numFmt w:val="decimal"/>
      <w:lvlText w:val=""/>
      <w:lvlJc w:val="left"/>
    </w:lvl>
    <w:lvl w:ilvl="5" w:tplc="CAD4DDC4">
      <w:numFmt w:val="decimal"/>
      <w:lvlText w:val=""/>
      <w:lvlJc w:val="left"/>
    </w:lvl>
    <w:lvl w:ilvl="6" w:tplc="541405FA">
      <w:numFmt w:val="decimal"/>
      <w:lvlText w:val=""/>
      <w:lvlJc w:val="left"/>
    </w:lvl>
    <w:lvl w:ilvl="7" w:tplc="88546F94">
      <w:numFmt w:val="decimal"/>
      <w:lvlText w:val=""/>
      <w:lvlJc w:val="left"/>
    </w:lvl>
    <w:lvl w:ilvl="8" w:tplc="212CEF7E">
      <w:numFmt w:val="decimal"/>
      <w:lvlText w:val=""/>
      <w:lvlJc w:val="left"/>
    </w:lvl>
  </w:abstractNum>
  <w:abstractNum w:abstractNumId="33" w15:restartNumberingAfterBreak="0">
    <w:nsid w:val="6A866B24"/>
    <w:multiLevelType w:val="hybridMultilevel"/>
    <w:tmpl w:val="097E8A4E"/>
    <w:lvl w:ilvl="0" w:tplc="55A28182">
      <w:start w:val="1"/>
      <w:numFmt w:val="bullet"/>
      <w:lvlText w:val=""/>
      <w:lvlJc w:val="left"/>
      <w:pPr>
        <w:tabs>
          <w:tab w:val="num" w:pos="900"/>
        </w:tabs>
        <w:ind w:left="540" w:hanging="360"/>
      </w:pPr>
      <w:rPr>
        <w:rFonts w:ascii="Symbol" w:hAnsi="Symbol" w:hint="default"/>
      </w:rPr>
    </w:lvl>
    <w:lvl w:ilvl="1" w:tplc="E4E01AEA">
      <w:numFmt w:val="decimal"/>
      <w:lvlText w:val=""/>
      <w:lvlJc w:val="left"/>
    </w:lvl>
    <w:lvl w:ilvl="2" w:tplc="F6165772">
      <w:numFmt w:val="decimal"/>
      <w:lvlText w:val=""/>
      <w:lvlJc w:val="left"/>
    </w:lvl>
    <w:lvl w:ilvl="3" w:tplc="22B2916C">
      <w:numFmt w:val="decimal"/>
      <w:lvlText w:val=""/>
      <w:lvlJc w:val="left"/>
    </w:lvl>
    <w:lvl w:ilvl="4" w:tplc="7B2A7CA4">
      <w:numFmt w:val="decimal"/>
      <w:lvlText w:val=""/>
      <w:lvlJc w:val="left"/>
    </w:lvl>
    <w:lvl w:ilvl="5" w:tplc="34F022AE">
      <w:numFmt w:val="decimal"/>
      <w:lvlText w:val=""/>
      <w:lvlJc w:val="left"/>
    </w:lvl>
    <w:lvl w:ilvl="6" w:tplc="D5FE1CEA">
      <w:numFmt w:val="decimal"/>
      <w:lvlText w:val=""/>
      <w:lvlJc w:val="left"/>
    </w:lvl>
    <w:lvl w:ilvl="7" w:tplc="A7D28F48">
      <w:numFmt w:val="decimal"/>
      <w:lvlText w:val=""/>
      <w:lvlJc w:val="left"/>
    </w:lvl>
    <w:lvl w:ilvl="8" w:tplc="486CAC80">
      <w:numFmt w:val="decimal"/>
      <w:lvlText w:val=""/>
      <w:lvlJc w:val="left"/>
    </w:lvl>
  </w:abstractNum>
  <w:abstractNum w:abstractNumId="34" w15:restartNumberingAfterBreak="0">
    <w:nsid w:val="6AC2628D"/>
    <w:multiLevelType w:val="hybridMultilevel"/>
    <w:tmpl w:val="19423FB0"/>
    <w:lvl w:ilvl="0" w:tplc="AA1680F6">
      <w:start w:val="1"/>
      <w:numFmt w:val="bullet"/>
      <w:lvlText w:val=""/>
      <w:lvlJc w:val="left"/>
      <w:pPr>
        <w:tabs>
          <w:tab w:val="num" w:pos="900"/>
        </w:tabs>
        <w:ind w:left="540" w:hanging="360"/>
      </w:pPr>
      <w:rPr>
        <w:rFonts w:ascii="Symbol" w:hAnsi="Symbol" w:hint="default"/>
      </w:rPr>
    </w:lvl>
    <w:lvl w:ilvl="1" w:tplc="D25E06E6">
      <w:numFmt w:val="decimal"/>
      <w:lvlText w:val=""/>
      <w:lvlJc w:val="left"/>
    </w:lvl>
    <w:lvl w:ilvl="2" w:tplc="EC2E3F80">
      <w:numFmt w:val="decimal"/>
      <w:lvlText w:val=""/>
      <w:lvlJc w:val="left"/>
    </w:lvl>
    <w:lvl w:ilvl="3" w:tplc="79AC49C4">
      <w:numFmt w:val="decimal"/>
      <w:lvlText w:val=""/>
      <w:lvlJc w:val="left"/>
    </w:lvl>
    <w:lvl w:ilvl="4" w:tplc="784A49D2">
      <w:numFmt w:val="decimal"/>
      <w:lvlText w:val=""/>
      <w:lvlJc w:val="left"/>
    </w:lvl>
    <w:lvl w:ilvl="5" w:tplc="7632BD7C">
      <w:numFmt w:val="decimal"/>
      <w:lvlText w:val=""/>
      <w:lvlJc w:val="left"/>
    </w:lvl>
    <w:lvl w:ilvl="6" w:tplc="F314D69C">
      <w:numFmt w:val="decimal"/>
      <w:lvlText w:val=""/>
      <w:lvlJc w:val="left"/>
    </w:lvl>
    <w:lvl w:ilvl="7" w:tplc="A8264764">
      <w:numFmt w:val="decimal"/>
      <w:lvlText w:val=""/>
      <w:lvlJc w:val="left"/>
    </w:lvl>
    <w:lvl w:ilvl="8" w:tplc="1638B408">
      <w:numFmt w:val="decimal"/>
      <w:lvlText w:val=""/>
      <w:lvlJc w:val="left"/>
    </w:lvl>
  </w:abstractNum>
  <w:abstractNum w:abstractNumId="35" w15:restartNumberingAfterBreak="0">
    <w:nsid w:val="736B314C"/>
    <w:multiLevelType w:val="hybridMultilevel"/>
    <w:tmpl w:val="FBEAD1A6"/>
    <w:lvl w:ilvl="0" w:tplc="5AB2F78A">
      <w:start w:val="1"/>
      <w:numFmt w:val="bullet"/>
      <w:lvlText w:val=""/>
      <w:lvlJc w:val="left"/>
      <w:pPr>
        <w:tabs>
          <w:tab w:val="num" w:pos="900"/>
        </w:tabs>
        <w:ind w:left="540" w:hanging="360"/>
      </w:pPr>
      <w:rPr>
        <w:rFonts w:ascii="Symbol" w:hAnsi="Symbol" w:hint="default"/>
      </w:rPr>
    </w:lvl>
    <w:lvl w:ilvl="1" w:tplc="2CCA8E16">
      <w:start w:val="1"/>
      <w:numFmt w:val="bullet"/>
      <w:lvlText w:val="o"/>
      <w:lvlJc w:val="left"/>
      <w:pPr>
        <w:tabs>
          <w:tab w:val="num" w:pos="1440"/>
        </w:tabs>
        <w:ind w:left="1080" w:hanging="360"/>
      </w:pPr>
      <w:rPr>
        <w:rFonts w:ascii="Courier New" w:hAnsi="Courier New" w:cs="Courier New" w:hint="default"/>
      </w:rPr>
    </w:lvl>
    <w:lvl w:ilvl="2" w:tplc="8EA83D82">
      <w:numFmt w:val="decimal"/>
      <w:lvlText w:val=""/>
      <w:lvlJc w:val="left"/>
    </w:lvl>
    <w:lvl w:ilvl="3" w:tplc="ED1A96B2">
      <w:numFmt w:val="decimal"/>
      <w:lvlText w:val=""/>
      <w:lvlJc w:val="left"/>
    </w:lvl>
    <w:lvl w:ilvl="4" w:tplc="D102C8BC">
      <w:numFmt w:val="decimal"/>
      <w:lvlText w:val=""/>
      <w:lvlJc w:val="left"/>
    </w:lvl>
    <w:lvl w:ilvl="5" w:tplc="7C8EDD8A">
      <w:numFmt w:val="decimal"/>
      <w:lvlText w:val=""/>
      <w:lvlJc w:val="left"/>
    </w:lvl>
    <w:lvl w:ilvl="6" w:tplc="9EFE24E6">
      <w:numFmt w:val="decimal"/>
      <w:lvlText w:val=""/>
      <w:lvlJc w:val="left"/>
    </w:lvl>
    <w:lvl w:ilvl="7" w:tplc="E2F43B94">
      <w:numFmt w:val="decimal"/>
      <w:lvlText w:val=""/>
      <w:lvlJc w:val="left"/>
    </w:lvl>
    <w:lvl w:ilvl="8" w:tplc="E63AC430">
      <w:numFmt w:val="decimal"/>
      <w:lvlText w:val=""/>
      <w:lvlJc w:val="left"/>
    </w:lvl>
  </w:abstractNum>
  <w:abstractNum w:abstractNumId="36" w15:restartNumberingAfterBreak="0">
    <w:nsid w:val="75CC74D4"/>
    <w:multiLevelType w:val="hybridMultilevel"/>
    <w:tmpl w:val="86D87566"/>
    <w:lvl w:ilvl="0" w:tplc="3DA8BE4A">
      <w:start w:val="1"/>
      <w:numFmt w:val="bullet"/>
      <w:lvlText w:val=""/>
      <w:lvlJc w:val="left"/>
      <w:pPr>
        <w:tabs>
          <w:tab w:val="num" w:pos="900"/>
        </w:tabs>
        <w:ind w:left="540" w:hanging="360"/>
      </w:pPr>
      <w:rPr>
        <w:rFonts w:ascii="Symbol" w:hAnsi="Symbol" w:hint="default"/>
      </w:rPr>
    </w:lvl>
    <w:lvl w:ilvl="1" w:tplc="923A2E90">
      <w:start w:val="1"/>
      <w:numFmt w:val="bullet"/>
      <w:lvlText w:val="o"/>
      <w:lvlJc w:val="left"/>
      <w:pPr>
        <w:tabs>
          <w:tab w:val="num" w:pos="1440"/>
        </w:tabs>
        <w:ind w:left="1080" w:hanging="360"/>
      </w:pPr>
      <w:rPr>
        <w:rFonts w:ascii="Courier New" w:hAnsi="Courier New" w:cs="Courier New" w:hint="default"/>
      </w:rPr>
    </w:lvl>
    <w:lvl w:ilvl="2" w:tplc="A0FEC6F0">
      <w:numFmt w:val="decimal"/>
      <w:lvlText w:val=""/>
      <w:lvlJc w:val="left"/>
    </w:lvl>
    <w:lvl w:ilvl="3" w:tplc="617E8CFC">
      <w:numFmt w:val="decimal"/>
      <w:lvlText w:val=""/>
      <w:lvlJc w:val="left"/>
    </w:lvl>
    <w:lvl w:ilvl="4" w:tplc="304E67B4">
      <w:numFmt w:val="decimal"/>
      <w:lvlText w:val=""/>
      <w:lvlJc w:val="left"/>
    </w:lvl>
    <w:lvl w:ilvl="5" w:tplc="F2B000DC">
      <w:numFmt w:val="decimal"/>
      <w:lvlText w:val=""/>
      <w:lvlJc w:val="left"/>
    </w:lvl>
    <w:lvl w:ilvl="6" w:tplc="34120946">
      <w:numFmt w:val="decimal"/>
      <w:lvlText w:val=""/>
      <w:lvlJc w:val="left"/>
    </w:lvl>
    <w:lvl w:ilvl="7" w:tplc="FE8CE606">
      <w:numFmt w:val="decimal"/>
      <w:lvlText w:val=""/>
      <w:lvlJc w:val="left"/>
    </w:lvl>
    <w:lvl w:ilvl="8" w:tplc="F020A340">
      <w:numFmt w:val="decimal"/>
      <w:lvlText w:val=""/>
      <w:lvlJc w:val="left"/>
    </w:lvl>
  </w:abstractNum>
  <w:abstractNum w:abstractNumId="37" w15:restartNumberingAfterBreak="0">
    <w:nsid w:val="75FF1BDF"/>
    <w:multiLevelType w:val="hybridMultilevel"/>
    <w:tmpl w:val="EA704EF2"/>
    <w:lvl w:ilvl="0" w:tplc="0A6413C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206205"/>
    <w:multiLevelType w:val="multilevel"/>
    <w:tmpl w:val="6B5E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AC3C21"/>
    <w:multiLevelType w:val="multilevel"/>
    <w:tmpl w:val="D8A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582F80"/>
    <w:multiLevelType w:val="hybridMultilevel"/>
    <w:tmpl w:val="EED634F0"/>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F2E496C"/>
    <w:multiLevelType w:val="hybridMultilevel"/>
    <w:tmpl w:val="07A493E0"/>
    <w:lvl w:ilvl="0" w:tplc="A3DCC688">
      <w:start w:val="1"/>
      <w:numFmt w:val="bullet"/>
      <w:lvlText w:val=""/>
      <w:lvlJc w:val="left"/>
      <w:pPr>
        <w:tabs>
          <w:tab w:val="num" w:pos="900"/>
        </w:tabs>
        <w:ind w:left="540" w:hanging="360"/>
      </w:pPr>
      <w:rPr>
        <w:rFonts w:ascii="Symbol" w:hAnsi="Symbol" w:hint="default"/>
      </w:rPr>
    </w:lvl>
    <w:lvl w:ilvl="1" w:tplc="EC46F7F6">
      <w:numFmt w:val="decimal"/>
      <w:lvlText w:val=""/>
      <w:lvlJc w:val="left"/>
    </w:lvl>
    <w:lvl w:ilvl="2" w:tplc="457AEFA6">
      <w:numFmt w:val="decimal"/>
      <w:lvlText w:val=""/>
      <w:lvlJc w:val="left"/>
    </w:lvl>
    <w:lvl w:ilvl="3" w:tplc="783AE41A">
      <w:numFmt w:val="decimal"/>
      <w:lvlText w:val=""/>
      <w:lvlJc w:val="left"/>
    </w:lvl>
    <w:lvl w:ilvl="4" w:tplc="3FE83742">
      <w:numFmt w:val="decimal"/>
      <w:lvlText w:val=""/>
      <w:lvlJc w:val="left"/>
    </w:lvl>
    <w:lvl w:ilvl="5" w:tplc="6BAC1A16">
      <w:numFmt w:val="decimal"/>
      <w:lvlText w:val=""/>
      <w:lvlJc w:val="left"/>
    </w:lvl>
    <w:lvl w:ilvl="6" w:tplc="391EAB04">
      <w:numFmt w:val="decimal"/>
      <w:lvlText w:val=""/>
      <w:lvlJc w:val="left"/>
    </w:lvl>
    <w:lvl w:ilvl="7" w:tplc="56A0BDE8">
      <w:numFmt w:val="decimal"/>
      <w:lvlText w:val=""/>
      <w:lvlJc w:val="left"/>
    </w:lvl>
    <w:lvl w:ilvl="8" w:tplc="ED28D5F4">
      <w:numFmt w:val="decimal"/>
      <w:lvlText w:val=""/>
      <w:lvlJc w:val="left"/>
    </w:lvl>
  </w:abstractNum>
  <w:num w:numId="1" w16cid:durableId="906576633">
    <w:abstractNumId w:val="18"/>
  </w:num>
  <w:num w:numId="2" w16cid:durableId="250938009">
    <w:abstractNumId w:val="7"/>
  </w:num>
  <w:num w:numId="3" w16cid:durableId="892499455">
    <w:abstractNumId w:val="35"/>
  </w:num>
  <w:num w:numId="4" w16cid:durableId="770663448">
    <w:abstractNumId w:val="36"/>
  </w:num>
  <w:num w:numId="5" w16cid:durableId="102464382">
    <w:abstractNumId w:val="32"/>
  </w:num>
  <w:num w:numId="6" w16cid:durableId="1877498121">
    <w:abstractNumId w:val="22"/>
  </w:num>
  <w:num w:numId="7" w16cid:durableId="1203323092">
    <w:abstractNumId w:val="17"/>
  </w:num>
  <w:num w:numId="8" w16cid:durableId="263192672">
    <w:abstractNumId w:val="9"/>
  </w:num>
  <w:num w:numId="9" w16cid:durableId="287054672">
    <w:abstractNumId w:val="11"/>
  </w:num>
  <w:num w:numId="10" w16cid:durableId="577591764">
    <w:abstractNumId w:val="28"/>
  </w:num>
  <w:num w:numId="11" w16cid:durableId="833106763">
    <w:abstractNumId w:val="27"/>
  </w:num>
  <w:num w:numId="12" w16cid:durableId="942306584">
    <w:abstractNumId w:val="3"/>
  </w:num>
  <w:num w:numId="13" w16cid:durableId="1019235700">
    <w:abstractNumId w:val="33"/>
  </w:num>
  <w:num w:numId="14" w16cid:durableId="625621648">
    <w:abstractNumId w:val="41"/>
  </w:num>
  <w:num w:numId="15" w16cid:durableId="1853572868">
    <w:abstractNumId w:val="25"/>
  </w:num>
  <w:num w:numId="16" w16cid:durableId="1931885828">
    <w:abstractNumId w:val="30"/>
  </w:num>
  <w:num w:numId="17" w16cid:durableId="1363821318">
    <w:abstractNumId w:val="34"/>
  </w:num>
  <w:num w:numId="18" w16cid:durableId="1597012794">
    <w:abstractNumId w:val="4"/>
  </w:num>
  <w:num w:numId="19" w16cid:durableId="2046445416">
    <w:abstractNumId w:val="19"/>
  </w:num>
  <w:num w:numId="20" w16cid:durableId="839659148">
    <w:abstractNumId w:val="0"/>
  </w:num>
  <w:num w:numId="21" w16cid:durableId="1196969423">
    <w:abstractNumId w:val="8"/>
  </w:num>
  <w:num w:numId="22" w16cid:durableId="1483351150">
    <w:abstractNumId w:val="15"/>
  </w:num>
  <w:num w:numId="23" w16cid:durableId="23748284">
    <w:abstractNumId w:val="13"/>
  </w:num>
  <w:num w:numId="24" w16cid:durableId="254441928">
    <w:abstractNumId w:val="2"/>
  </w:num>
  <w:num w:numId="25" w16cid:durableId="864707903">
    <w:abstractNumId w:val="6"/>
  </w:num>
  <w:num w:numId="26" w16cid:durableId="1343164750">
    <w:abstractNumId w:val="16"/>
  </w:num>
  <w:num w:numId="27" w16cid:durableId="499659866">
    <w:abstractNumId w:val="21"/>
  </w:num>
  <w:num w:numId="28" w16cid:durableId="1672442142">
    <w:abstractNumId w:val="14"/>
  </w:num>
  <w:num w:numId="29" w16cid:durableId="1310524994">
    <w:abstractNumId w:val="29"/>
  </w:num>
  <w:num w:numId="30" w16cid:durableId="840781699">
    <w:abstractNumId w:val="20"/>
  </w:num>
  <w:num w:numId="31" w16cid:durableId="1295020727">
    <w:abstractNumId w:val="12"/>
  </w:num>
  <w:num w:numId="32" w16cid:durableId="2112122205">
    <w:abstractNumId w:val="26"/>
  </w:num>
  <w:num w:numId="33" w16cid:durableId="2113622316">
    <w:abstractNumId w:val="31"/>
  </w:num>
  <w:num w:numId="34" w16cid:durableId="1676876973">
    <w:abstractNumId w:val="10"/>
  </w:num>
  <w:num w:numId="35" w16cid:durableId="1460222785">
    <w:abstractNumId w:val="23"/>
  </w:num>
  <w:num w:numId="36" w16cid:durableId="777063323">
    <w:abstractNumId w:val="5"/>
  </w:num>
  <w:num w:numId="37" w16cid:durableId="1244026831">
    <w:abstractNumId w:val="40"/>
  </w:num>
  <w:num w:numId="38" w16cid:durableId="2123500827">
    <w:abstractNumId w:val="39"/>
  </w:num>
  <w:num w:numId="39" w16cid:durableId="857238036">
    <w:abstractNumId w:val="38"/>
  </w:num>
  <w:num w:numId="40" w16cid:durableId="1006205559">
    <w:abstractNumId w:val="24"/>
  </w:num>
  <w:num w:numId="41" w16cid:durableId="1696923907">
    <w:abstractNumId w:val="1"/>
  </w:num>
  <w:num w:numId="42" w16cid:durableId="12353557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A7"/>
    <w:rsid w:val="000017C7"/>
    <w:rsid w:val="00001D3A"/>
    <w:rsid w:val="00002220"/>
    <w:rsid w:val="000034AF"/>
    <w:rsid w:val="000036D8"/>
    <w:rsid w:val="000221E9"/>
    <w:rsid w:val="00023546"/>
    <w:rsid w:val="00024AF5"/>
    <w:rsid w:val="00026577"/>
    <w:rsid w:val="00032445"/>
    <w:rsid w:val="00035EE6"/>
    <w:rsid w:val="00036531"/>
    <w:rsid w:val="00041BE8"/>
    <w:rsid w:val="00043C82"/>
    <w:rsid w:val="000515FA"/>
    <w:rsid w:val="00055CD0"/>
    <w:rsid w:val="0007388E"/>
    <w:rsid w:val="0009349C"/>
    <w:rsid w:val="00093670"/>
    <w:rsid w:val="000A6302"/>
    <w:rsid w:val="000B0BE8"/>
    <w:rsid w:val="000C1E9D"/>
    <w:rsid w:val="000C3CF0"/>
    <w:rsid w:val="000D38D7"/>
    <w:rsid w:val="000D3F5F"/>
    <w:rsid w:val="000E7C28"/>
    <w:rsid w:val="00101253"/>
    <w:rsid w:val="001101FB"/>
    <w:rsid w:val="00117C52"/>
    <w:rsid w:val="00120828"/>
    <w:rsid w:val="0012119C"/>
    <w:rsid w:val="00125717"/>
    <w:rsid w:val="0015189A"/>
    <w:rsid w:val="00166E82"/>
    <w:rsid w:val="00172842"/>
    <w:rsid w:val="00185CD7"/>
    <w:rsid w:val="00190000"/>
    <w:rsid w:val="001A2B8A"/>
    <w:rsid w:val="001A67CA"/>
    <w:rsid w:val="001A69A7"/>
    <w:rsid w:val="001C37C3"/>
    <w:rsid w:val="001D1D27"/>
    <w:rsid w:val="001D2078"/>
    <w:rsid w:val="001E0A44"/>
    <w:rsid w:val="001E53ED"/>
    <w:rsid w:val="001F5F80"/>
    <w:rsid w:val="0022245B"/>
    <w:rsid w:val="00224F5D"/>
    <w:rsid w:val="00231862"/>
    <w:rsid w:val="00273005"/>
    <w:rsid w:val="00280E27"/>
    <w:rsid w:val="0028141B"/>
    <w:rsid w:val="00293847"/>
    <w:rsid w:val="002A0431"/>
    <w:rsid w:val="002A4C22"/>
    <w:rsid w:val="002B1093"/>
    <w:rsid w:val="002B1ECE"/>
    <w:rsid w:val="002C2F87"/>
    <w:rsid w:val="002C72E9"/>
    <w:rsid w:val="00310472"/>
    <w:rsid w:val="00320B2B"/>
    <w:rsid w:val="00335A3D"/>
    <w:rsid w:val="003401DD"/>
    <w:rsid w:val="00340776"/>
    <w:rsid w:val="00353A89"/>
    <w:rsid w:val="00354437"/>
    <w:rsid w:val="00356FAE"/>
    <w:rsid w:val="003717CF"/>
    <w:rsid w:val="00380BF2"/>
    <w:rsid w:val="003939EF"/>
    <w:rsid w:val="00396022"/>
    <w:rsid w:val="003A1072"/>
    <w:rsid w:val="003B3136"/>
    <w:rsid w:val="003B56D5"/>
    <w:rsid w:val="003B71E0"/>
    <w:rsid w:val="003C14D3"/>
    <w:rsid w:val="003C44FA"/>
    <w:rsid w:val="003E0D6E"/>
    <w:rsid w:val="003E4A38"/>
    <w:rsid w:val="003E5688"/>
    <w:rsid w:val="003E700A"/>
    <w:rsid w:val="003E769B"/>
    <w:rsid w:val="003F53C0"/>
    <w:rsid w:val="00401E4A"/>
    <w:rsid w:val="004101D6"/>
    <w:rsid w:val="00413B63"/>
    <w:rsid w:val="00415989"/>
    <w:rsid w:val="00416CCF"/>
    <w:rsid w:val="00417DD7"/>
    <w:rsid w:val="00432775"/>
    <w:rsid w:val="00434DFF"/>
    <w:rsid w:val="004364FB"/>
    <w:rsid w:val="00437DEB"/>
    <w:rsid w:val="00463516"/>
    <w:rsid w:val="00481A08"/>
    <w:rsid w:val="00490507"/>
    <w:rsid w:val="00494DBF"/>
    <w:rsid w:val="00497062"/>
    <w:rsid w:val="004A1A1C"/>
    <w:rsid w:val="004B22DF"/>
    <w:rsid w:val="004B270E"/>
    <w:rsid w:val="004B4F54"/>
    <w:rsid w:val="004C0B47"/>
    <w:rsid w:val="004C5FEB"/>
    <w:rsid w:val="004E2B1D"/>
    <w:rsid w:val="004F6335"/>
    <w:rsid w:val="00503B6C"/>
    <w:rsid w:val="00514EA2"/>
    <w:rsid w:val="0052285C"/>
    <w:rsid w:val="00526D37"/>
    <w:rsid w:val="00526F19"/>
    <w:rsid w:val="005405DF"/>
    <w:rsid w:val="005506EC"/>
    <w:rsid w:val="00551CC2"/>
    <w:rsid w:val="00551FDB"/>
    <w:rsid w:val="00573C92"/>
    <w:rsid w:val="00585201"/>
    <w:rsid w:val="005D1DF2"/>
    <w:rsid w:val="005D581A"/>
    <w:rsid w:val="005F0240"/>
    <w:rsid w:val="005F0E45"/>
    <w:rsid w:val="005F37E0"/>
    <w:rsid w:val="00601E95"/>
    <w:rsid w:val="006107D6"/>
    <w:rsid w:val="00611A43"/>
    <w:rsid w:val="00612E84"/>
    <w:rsid w:val="00617DA8"/>
    <w:rsid w:val="00624307"/>
    <w:rsid w:val="00625377"/>
    <w:rsid w:val="00625E63"/>
    <w:rsid w:val="00633424"/>
    <w:rsid w:val="00657549"/>
    <w:rsid w:val="00664931"/>
    <w:rsid w:val="00666564"/>
    <w:rsid w:val="00670A76"/>
    <w:rsid w:val="006759B1"/>
    <w:rsid w:val="006814F5"/>
    <w:rsid w:val="006816FD"/>
    <w:rsid w:val="00682986"/>
    <w:rsid w:val="00697215"/>
    <w:rsid w:val="006C2D15"/>
    <w:rsid w:val="006E2183"/>
    <w:rsid w:val="006E4D91"/>
    <w:rsid w:val="006F0FBF"/>
    <w:rsid w:val="006F20C2"/>
    <w:rsid w:val="006F4767"/>
    <w:rsid w:val="006F50C8"/>
    <w:rsid w:val="007026BB"/>
    <w:rsid w:val="00706919"/>
    <w:rsid w:val="00721803"/>
    <w:rsid w:val="00742A5D"/>
    <w:rsid w:val="00774B67"/>
    <w:rsid w:val="00775DEE"/>
    <w:rsid w:val="00780DB3"/>
    <w:rsid w:val="00782C40"/>
    <w:rsid w:val="00791C88"/>
    <w:rsid w:val="00792161"/>
    <w:rsid w:val="007A07E4"/>
    <w:rsid w:val="007A4069"/>
    <w:rsid w:val="007C0AD0"/>
    <w:rsid w:val="007D5D98"/>
    <w:rsid w:val="007F2574"/>
    <w:rsid w:val="0081620A"/>
    <w:rsid w:val="00821E55"/>
    <w:rsid w:val="00831D25"/>
    <w:rsid w:val="0084142D"/>
    <w:rsid w:val="00847286"/>
    <w:rsid w:val="00851874"/>
    <w:rsid w:val="00885A37"/>
    <w:rsid w:val="008920FC"/>
    <w:rsid w:val="008A56AA"/>
    <w:rsid w:val="008A78A6"/>
    <w:rsid w:val="008A7FA8"/>
    <w:rsid w:val="008B2705"/>
    <w:rsid w:val="008C11B4"/>
    <w:rsid w:val="008C1F71"/>
    <w:rsid w:val="008C31D1"/>
    <w:rsid w:val="008C33E9"/>
    <w:rsid w:val="008E51FD"/>
    <w:rsid w:val="008F72E1"/>
    <w:rsid w:val="00903B7C"/>
    <w:rsid w:val="00906BC3"/>
    <w:rsid w:val="00911F0E"/>
    <w:rsid w:val="00922130"/>
    <w:rsid w:val="009263A3"/>
    <w:rsid w:val="009270D3"/>
    <w:rsid w:val="0093641D"/>
    <w:rsid w:val="009408A5"/>
    <w:rsid w:val="00941260"/>
    <w:rsid w:val="0094202C"/>
    <w:rsid w:val="009436F2"/>
    <w:rsid w:val="00945B12"/>
    <w:rsid w:val="009463A3"/>
    <w:rsid w:val="009527C6"/>
    <w:rsid w:val="0096788D"/>
    <w:rsid w:val="00967D73"/>
    <w:rsid w:val="0097306F"/>
    <w:rsid w:val="00984372"/>
    <w:rsid w:val="0098792B"/>
    <w:rsid w:val="009912C6"/>
    <w:rsid w:val="00996864"/>
    <w:rsid w:val="009A41B3"/>
    <w:rsid w:val="009B0B22"/>
    <w:rsid w:val="009B20C8"/>
    <w:rsid w:val="009C65C0"/>
    <w:rsid w:val="009D7263"/>
    <w:rsid w:val="009E031B"/>
    <w:rsid w:val="009E2002"/>
    <w:rsid w:val="009E2BA9"/>
    <w:rsid w:val="00A00C4D"/>
    <w:rsid w:val="00A023E8"/>
    <w:rsid w:val="00A12E8B"/>
    <w:rsid w:val="00A169DC"/>
    <w:rsid w:val="00A179B0"/>
    <w:rsid w:val="00A435E4"/>
    <w:rsid w:val="00A52E2F"/>
    <w:rsid w:val="00A572D2"/>
    <w:rsid w:val="00A5771A"/>
    <w:rsid w:val="00A67AD6"/>
    <w:rsid w:val="00A71238"/>
    <w:rsid w:val="00A7655C"/>
    <w:rsid w:val="00A84EEB"/>
    <w:rsid w:val="00A91D5E"/>
    <w:rsid w:val="00AA2735"/>
    <w:rsid w:val="00AB01F2"/>
    <w:rsid w:val="00AC355F"/>
    <w:rsid w:val="00AD5EDB"/>
    <w:rsid w:val="00AE2874"/>
    <w:rsid w:val="00AF5082"/>
    <w:rsid w:val="00B10747"/>
    <w:rsid w:val="00B11B86"/>
    <w:rsid w:val="00B255C3"/>
    <w:rsid w:val="00B25AA4"/>
    <w:rsid w:val="00B35ABD"/>
    <w:rsid w:val="00B658FE"/>
    <w:rsid w:val="00B84D66"/>
    <w:rsid w:val="00B91AE6"/>
    <w:rsid w:val="00B92ED5"/>
    <w:rsid w:val="00BA0D64"/>
    <w:rsid w:val="00BA2DDC"/>
    <w:rsid w:val="00BB4F31"/>
    <w:rsid w:val="00BB6107"/>
    <w:rsid w:val="00BB6664"/>
    <w:rsid w:val="00BB7F08"/>
    <w:rsid w:val="00BC3CE4"/>
    <w:rsid w:val="00BE1148"/>
    <w:rsid w:val="00BE5162"/>
    <w:rsid w:val="00BF24CE"/>
    <w:rsid w:val="00BF63B3"/>
    <w:rsid w:val="00BF67CC"/>
    <w:rsid w:val="00BF7218"/>
    <w:rsid w:val="00C0000D"/>
    <w:rsid w:val="00C31205"/>
    <w:rsid w:val="00C32552"/>
    <w:rsid w:val="00C330F8"/>
    <w:rsid w:val="00C45A30"/>
    <w:rsid w:val="00C660D8"/>
    <w:rsid w:val="00C66CCF"/>
    <w:rsid w:val="00C72987"/>
    <w:rsid w:val="00C72E00"/>
    <w:rsid w:val="00C7376E"/>
    <w:rsid w:val="00C74577"/>
    <w:rsid w:val="00C75D6D"/>
    <w:rsid w:val="00C91A83"/>
    <w:rsid w:val="00C965C3"/>
    <w:rsid w:val="00CA7669"/>
    <w:rsid w:val="00CC33A3"/>
    <w:rsid w:val="00CC75E4"/>
    <w:rsid w:val="00CD2826"/>
    <w:rsid w:val="00CE0912"/>
    <w:rsid w:val="00CE52B5"/>
    <w:rsid w:val="00CE6805"/>
    <w:rsid w:val="00CE7E7B"/>
    <w:rsid w:val="00CF06AF"/>
    <w:rsid w:val="00CF124C"/>
    <w:rsid w:val="00CF3EC1"/>
    <w:rsid w:val="00D019A2"/>
    <w:rsid w:val="00D261E5"/>
    <w:rsid w:val="00D30441"/>
    <w:rsid w:val="00D30CB3"/>
    <w:rsid w:val="00D32A29"/>
    <w:rsid w:val="00D4145B"/>
    <w:rsid w:val="00D556B6"/>
    <w:rsid w:val="00D617E0"/>
    <w:rsid w:val="00D676AD"/>
    <w:rsid w:val="00D67AFE"/>
    <w:rsid w:val="00D7525C"/>
    <w:rsid w:val="00D806F0"/>
    <w:rsid w:val="00D9041F"/>
    <w:rsid w:val="00D92A29"/>
    <w:rsid w:val="00DB3FD8"/>
    <w:rsid w:val="00DB47A7"/>
    <w:rsid w:val="00DC15F4"/>
    <w:rsid w:val="00DC1D71"/>
    <w:rsid w:val="00DC1FD8"/>
    <w:rsid w:val="00DC3FC5"/>
    <w:rsid w:val="00DD2013"/>
    <w:rsid w:val="00DE5300"/>
    <w:rsid w:val="00DF1A04"/>
    <w:rsid w:val="00DF2234"/>
    <w:rsid w:val="00DF79D2"/>
    <w:rsid w:val="00E0047A"/>
    <w:rsid w:val="00E103FC"/>
    <w:rsid w:val="00E26D4B"/>
    <w:rsid w:val="00E312D2"/>
    <w:rsid w:val="00E315B3"/>
    <w:rsid w:val="00E32406"/>
    <w:rsid w:val="00E54026"/>
    <w:rsid w:val="00E57F3B"/>
    <w:rsid w:val="00E617D7"/>
    <w:rsid w:val="00E65708"/>
    <w:rsid w:val="00E7232F"/>
    <w:rsid w:val="00EA02E9"/>
    <w:rsid w:val="00EA5A6E"/>
    <w:rsid w:val="00EB3776"/>
    <w:rsid w:val="00EC2BA1"/>
    <w:rsid w:val="00EC66CD"/>
    <w:rsid w:val="00ED051B"/>
    <w:rsid w:val="00ED0B5B"/>
    <w:rsid w:val="00ED7E5D"/>
    <w:rsid w:val="00EE23C3"/>
    <w:rsid w:val="00EF1F60"/>
    <w:rsid w:val="00F02478"/>
    <w:rsid w:val="00F17BC4"/>
    <w:rsid w:val="00F21E52"/>
    <w:rsid w:val="00F2233A"/>
    <w:rsid w:val="00F432D0"/>
    <w:rsid w:val="00F54628"/>
    <w:rsid w:val="00F606CE"/>
    <w:rsid w:val="00F67F4A"/>
    <w:rsid w:val="00F72C14"/>
    <w:rsid w:val="00F84D1E"/>
    <w:rsid w:val="00F863F7"/>
    <w:rsid w:val="00F93FB9"/>
    <w:rsid w:val="00FA73B0"/>
    <w:rsid w:val="00FB030F"/>
    <w:rsid w:val="00FB1AF9"/>
    <w:rsid w:val="00FB460D"/>
    <w:rsid w:val="00FE0F1C"/>
    <w:rsid w:val="00FE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5C18"/>
  <w15:docId w15:val="{D109D92F-1128-4D03-924F-EF43891B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uk-UA"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525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0"/>
    <w:uiPriority w:val="9"/>
    <w:semiHidden/>
    <w:unhideWhenUsed/>
    <w:qFormat/>
    <w:rsid w:val="00AA273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unhideWhenUsed/>
    <w:qFormat/>
    <w:rsid w:val="00BA2DDC"/>
    <w:pPr>
      <w:keepNext/>
      <w:keepLines/>
      <w:widowControl w:val="0"/>
      <w:autoSpaceDE w:val="0"/>
      <w:autoSpaceDN w:val="0"/>
      <w:spacing w:before="40" w:after="0" w:line="240" w:lineRule="auto"/>
      <w:outlineLvl w:val="2"/>
    </w:pPr>
    <w:rPr>
      <w:rFonts w:asciiTheme="majorHAnsi" w:eastAsiaTheme="majorEastAsia" w:hAnsiTheme="majorHAnsi" w:cstheme="majorBidi"/>
      <w:color w:val="0A2F4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 w:type="table" w:styleId="a3">
    <w:name w:val="Table Grid"/>
    <w:basedOn w:val="a1"/>
    <w:uiPriority w:val="39"/>
    <w:rsid w:val="00BB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1B86"/>
    <w:pPr>
      <w:ind w:left="720"/>
      <w:contextualSpacing/>
    </w:pPr>
  </w:style>
  <w:style w:type="character" w:customStyle="1" w:styleId="30">
    <w:name w:val="Заголовок 3 Знак"/>
    <w:basedOn w:val="a0"/>
    <w:link w:val="3"/>
    <w:uiPriority w:val="9"/>
    <w:rsid w:val="00BA2DDC"/>
    <w:rPr>
      <w:rFonts w:asciiTheme="majorHAnsi" w:eastAsiaTheme="majorEastAsia" w:hAnsiTheme="majorHAnsi" w:cstheme="majorBidi"/>
      <w:color w:val="0A2F40" w:themeColor="accent1" w:themeShade="7F"/>
      <w:sz w:val="24"/>
      <w:szCs w:val="24"/>
    </w:rPr>
  </w:style>
  <w:style w:type="paragraph" w:styleId="a5">
    <w:name w:val="Body Text"/>
    <w:basedOn w:val="a"/>
    <w:link w:val="a6"/>
    <w:uiPriority w:val="1"/>
    <w:qFormat/>
    <w:rsid w:val="00BA2DD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ий текст Знак"/>
    <w:basedOn w:val="a0"/>
    <w:link w:val="a5"/>
    <w:uiPriority w:val="1"/>
    <w:rsid w:val="00BA2DDC"/>
    <w:rPr>
      <w:rFonts w:ascii="Times New Roman" w:eastAsia="Times New Roman" w:hAnsi="Times New Roman" w:cs="Times New Roman"/>
      <w:sz w:val="28"/>
      <w:szCs w:val="28"/>
    </w:rPr>
  </w:style>
  <w:style w:type="paragraph" w:styleId="a7">
    <w:name w:val="Normal (Web)"/>
    <w:basedOn w:val="a"/>
    <w:uiPriority w:val="99"/>
    <w:semiHidden/>
    <w:unhideWhenUsed/>
    <w:rsid w:val="00BA2DD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A2DDC"/>
    <w:rPr>
      <w:b/>
      <w:bCs/>
    </w:rPr>
  </w:style>
  <w:style w:type="paragraph" w:customStyle="1" w:styleId="TableParagraph">
    <w:name w:val="Table Paragraph"/>
    <w:basedOn w:val="a"/>
    <w:uiPriority w:val="1"/>
    <w:qFormat/>
    <w:rsid w:val="00FB030F"/>
    <w:pPr>
      <w:widowControl w:val="0"/>
      <w:autoSpaceDE w:val="0"/>
      <w:autoSpaceDN w:val="0"/>
      <w:spacing w:after="0" w:line="240" w:lineRule="auto"/>
    </w:pPr>
    <w:rPr>
      <w:rFonts w:ascii="Times New Roman" w:eastAsia="Times New Roman" w:hAnsi="Times New Roman" w:cs="Times New Roman"/>
      <w:sz w:val="22"/>
    </w:rPr>
  </w:style>
  <w:style w:type="character" w:styleId="a9">
    <w:name w:val="Hyperlink"/>
    <w:basedOn w:val="a0"/>
    <w:uiPriority w:val="99"/>
    <w:unhideWhenUsed/>
    <w:rsid w:val="00FB030F"/>
    <w:rPr>
      <w:color w:val="467886" w:themeColor="hyperlink"/>
      <w:u w:val="single"/>
    </w:rPr>
  </w:style>
  <w:style w:type="character" w:styleId="aa">
    <w:name w:val="Unresolved Mention"/>
    <w:basedOn w:val="a0"/>
    <w:uiPriority w:val="99"/>
    <w:semiHidden/>
    <w:unhideWhenUsed/>
    <w:rsid w:val="0096788D"/>
    <w:rPr>
      <w:color w:val="605E5C"/>
      <w:shd w:val="clear" w:color="auto" w:fill="E1DFDD"/>
    </w:rPr>
  </w:style>
  <w:style w:type="paragraph" w:styleId="ab">
    <w:name w:val="No Spacing"/>
    <w:uiPriority w:val="1"/>
    <w:qFormat/>
    <w:rsid w:val="007F2574"/>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D7525C"/>
    <w:rPr>
      <w:rFonts w:asciiTheme="majorHAnsi" w:eastAsiaTheme="majorEastAsia" w:hAnsiTheme="majorHAnsi" w:cstheme="majorBidi"/>
      <w:color w:val="0F4761" w:themeColor="accent1" w:themeShade="BF"/>
      <w:sz w:val="32"/>
      <w:szCs w:val="32"/>
    </w:rPr>
  </w:style>
  <w:style w:type="paragraph" w:customStyle="1" w:styleId="9">
    <w:name w:val="Знак Знак9"/>
    <w:basedOn w:val="a"/>
    <w:rsid w:val="00DB47A7"/>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uiPriority w:val="9"/>
    <w:semiHidden/>
    <w:rsid w:val="00AA2735"/>
    <w:rPr>
      <w:rFonts w:asciiTheme="majorHAnsi" w:eastAsiaTheme="majorEastAsia" w:hAnsiTheme="majorHAnsi" w:cstheme="majorBidi"/>
      <w:color w:val="0F4761" w:themeColor="accent1" w:themeShade="BF"/>
      <w:sz w:val="26"/>
      <w:szCs w:val="26"/>
    </w:rPr>
  </w:style>
  <w:style w:type="paragraph" w:customStyle="1" w:styleId="90">
    <w:name w:val="Знак Знак9"/>
    <w:basedOn w:val="a"/>
    <w:rsid w:val="00035EE6"/>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44">
      <w:bodyDiv w:val="1"/>
      <w:marLeft w:val="0"/>
      <w:marRight w:val="0"/>
      <w:marTop w:val="0"/>
      <w:marBottom w:val="0"/>
      <w:divBdr>
        <w:top w:val="none" w:sz="0" w:space="0" w:color="auto"/>
        <w:left w:val="none" w:sz="0" w:space="0" w:color="auto"/>
        <w:bottom w:val="none" w:sz="0" w:space="0" w:color="auto"/>
        <w:right w:val="none" w:sz="0" w:space="0" w:color="auto"/>
      </w:divBdr>
    </w:div>
    <w:div w:id="210769310">
      <w:bodyDiv w:val="1"/>
      <w:marLeft w:val="0"/>
      <w:marRight w:val="0"/>
      <w:marTop w:val="0"/>
      <w:marBottom w:val="0"/>
      <w:divBdr>
        <w:top w:val="none" w:sz="0" w:space="0" w:color="auto"/>
        <w:left w:val="none" w:sz="0" w:space="0" w:color="auto"/>
        <w:bottom w:val="none" w:sz="0" w:space="0" w:color="auto"/>
        <w:right w:val="none" w:sz="0" w:space="0" w:color="auto"/>
      </w:divBdr>
    </w:div>
    <w:div w:id="460807450">
      <w:bodyDiv w:val="1"/>
      <w:marLeft w:val="0"/>
      <w:marRight w:val="0"/>
      <w:marTop w:val="0"/>
      <w:marBottom w:val="0"/>
      <w:divBdr>
        <w:top w:val="none" w:sz="0" w:space="0" w:color="auto"/>
        <w:left w:val="none" w:sz="0" w:space="0" w:color="auto"/>
        <w:bottom w:val="none" w:sz="0" w:space="0" w:color="auto"/>
        <w:right w:val="none" w:sz="0" w:space="0" w:color="auto"/>
      </w:divBdr>
    </w:div>
    <w:div w:id="770705300">
      <w:bodyDiv w:val="1"/>
      <w:marLeft w:val="0"/>
      <w:marRight w:val="0"/>
      <w:marTop w:val="0"/>
      <w:marBottom w:val="0"/>
      <w:divBdr>
        <w:top w:val="none" w:sz="0" w:space="0" w:color="auto"/>
        <w:left w:val="none" w:sz="0" w:space="0" w:color="auto"/>
        <w:bottom w:val="none" w:sz="0" w:space="0" w:color="auto"/>
        <w:right w:val="none" w:sz="0" w:space="0" w:color="auto"/>
      </w:divBdr>
    </w:div>
    <w:div w:id="1334916677">
      <w:bodyDiv w:val="1"/>
      <w:marLeft w:val="0"/>
      <w:marRight w:val="0"/>
      <w:marTop w:val="0"/>
      <w:marBottom w:val="0"/>
      <w:divBdr>
        <w:top w:val="none" w:sz="0" w:space="0" w:color="auto"/>
        <w:left w:val="none" w:sz="0" w:space="0" w:color="auto"/>
        <w:bottom w:val="none" w:sz="0" w:space="0" w:color="auto"/>
        <w:right w:val="none" w:sz="0" w:space="0" w:color="auto"/>
      </w:divBdr>
    </w:div>
    <w:div w:id="1343585636">
      <w:bodyDiv w:val="1"/>
      <w:marLeft w:val="0"/>
      <w:marRight w:val="0"/>
      <w:marTop w:val="0"/>
      <w:marBottom w:val="0"/>
      <w:divBdr>
        <w:top w:val="none" w:sz="0" w:space="0" w:color="auto"/>
        <w:left w:val="none" w:sz="0" w:space="0" w:color="auto"/>
        <w:bottom w:val="none" w:sz="0" w:space="0" w:color="auto"/>
        <w:right w:val="none" w:sz="0" w:space="0" w:color="auto"/>
      </w:divBdr>
    </w:div>
    <w:div w:id="1373991426">
      <w:bodyDiv w:val="1"/>
      <w:marLeft w:val="0"/>
      <w:marRight w:val="0"/>
      <w:marTop w:val="0"/>
      <w:marBottom w:val="0"/>
      <w:divBdr>
        <w:top w:val="none" w:sz="0" w:space="0" w:color="auto"/>
        <w:left w:val="none" w:sz="0" w:space="0" w:color="auto"/>
        <w:bottom w:val="none" w:sz="0" w:space="0" w:color="auto"/>
        <w:right w:val="none" w:sz="0" w:space="0" w:color="auto"/>
      </w:divBdr>
    </w:div>
    <w:div w:id="1386292869">
      <w:bodyDiv w:val="1"/>
      <w:marLeft w:val="0"/>
      <w:marRight w:val="0"/>
      <w:marTop w:val="0"/>
      <w:marBottom w:val="0"/>
      <w:divBdr>
        <w:top w:val="none" w:sz="0" w:space="0" w:color="auto"/>
        <w:left w:val="none" w:sz="0" w:space="0" w:color="auto"/>
        <w:bottom w:val="none" w:sz="0" w:space="0" w:color="auto"/>
        <w:right w:val="none" w:sz="0" w:space="0" w:color="auto"/>
      </w:divBdr>
    </w:div>
    <w:div w:id="1449008638">
      <w:bodyDiv w:val="1"/>
      <w:marLeft w:val="0"/>
      <w:marRight w:val="0"/>
      <w:marTop w:val="0"/>
      <w:marBottom w:val="0"/>
      <w:divBdr>
        <w:top w:val="none" w:sz="0" w:space="0" w:color="auto"/>
        <w:left w:val="none" w:sz="0" w:space="0" w:color="auto"/>
        <w:bottom w:val="none" w:sz="0" w:space="0" w:color="auto"/>
        <w:right w:val="none" w:sz="0" w:space="0" w:color="auto"/>
      </w:divBdr>
    </w:div>
    <w:div w:id="1516964634">
      <w:bodyDiv w:val="1"/>
      <w:marLeft w:val="0"/>
      <w:marRight w:val="0"/>
      <w:marTop w:val="0"/>
      <w:marBottom w:val="0"/>
      <w:divBdr>
        <w:top w:val="none" w:sz="0" w:space="0" w:color="auto"/>
        <w:left w:val="none" w:sz="0" w:space="0" w:color="auto"/>
        <w:bottom w:val="none" w:sz="0" w:space="0" w:color="auto"/>
        <w:right w:val="none" w:sz="0" w:space="0" w:color="auto"/>
      </w:divBdr>
    </w:div>
    <w:div w:id="197460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etod.kart.edu.ua/" TargetMode="External"/><Relationship Id="rId13" Type="http://schemas.openxmlformats.org/officeDocument/2006/relationships/hyperlink" Target="https://pro5655.org.ua/" TargetMode="External"/><Relationship Id="rId18" Type="http://schemas.openxmlformats.org/officeDocument/2006/relationships/hyperlink" Target="https://us02web.zoom.us/j/81846616227?pwd=YXVJUU1QMng4eDJNQUxqVGRUOU9uUT09" TargetMode="External"/><Relationship Id="rId3" Type="http://schemas.openxmlformats.org/officeDocument/2006/relationships/styles" Target="styles.xml"/><Relationship Id="rId7" Type="http://schemas.openxmlformats.org/officeDocument/2006/relationships/hyperlink" Target="https://us02web.zoom.us/j/81846616227?pwd=YXVJUU1QMng4eDJNQUxqVGRUOU9uUT09" TargetMode="External"/><Relationship Id="rId12" Type="http://schemas.openxmlformats.org/officeDocument/2006/relationships/hyperlink" Target="https://dnaop.com/" TargetMode="External"/><Relationship Id="rId17" Type="http://schemas.openxmlformats.org/officeDocument/2006/relationships/hyperlink" Target="mailto:TRYKOZ_LV@kart.edu.ua" TargetMode="External"/><Relationship Id="rId2" Type="http://schemas.openxmlformats.org/officeDocument/2006/relationships/numbering" Target="numbering.xml"/><Relationship Id="rId16" Type="http://schemas.openxmlformats.org/officeDocument/2006/relationships/hyperlink" Target="https://ipma.worl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TRYKOZ_LV@kart.edu.ua" TargetMode="External"/><Relationship Id="rId11" Type="http://schemas.openxmlformats.org/officeDocument/2006/relationships/hyperlink" Target="http://www.minregion.gov.ua/" TargetMode="External"/><Relationship Id="rId5" Type="http://schemas.openxmlformats.org/officeDocument/2006/relationships/webSettings" Target="webSettings.xml"/><Relationship Id="rId15" Type="http://schemas.openxmlformats.org/officeDocument/2006/relationships/hyperlink" Target="https://www.pmi.org/about" TargetMode="External"/><Relationship Id="rId10" Type="http://schemas.openxmlformats.org/officeDocument/2006/relationships/hyperlink" Target="http://www.ukrcsm.kie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z.gov.ua/" TargetMode="External"/><Relationship Id="rId14" Type="http://schemas.openxmlformats.org/officeDocument/2006/relationships/hyperlink" Target="https://www.tandfonline.com/action/journalInformation?journalCode=tjc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509B-1473-45B4-B2BF-AF02CA68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13</Pages>
  <Words>3358</Words>
  <Characters>23106</Characters>
  <Application>Microsoft Office Word</Application>
  <DocSecurity>0</DocSecurity>
  <Lines>770</Lines>
  <Paragraphs>472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Liudmyla Trykoz</cp:lastModifiedBy>
  <cp:revision>307</cp:revision>
  <dcterms:created xsi:type="dcterms:W3CDTF">2025-11-23T10:18:00Z</dcterms:created>
  <dcterms:modified xsi:type="dcterms:W3CDTF">2026-01-22T08:51:00Z</dcterms:modified>
</cp:coreProperties>
</file>